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DB0" w:rsidRPr="005C2F27" w:rsidRDefault="00781DB0" w:rsidP="00A954CD">
      <w:pPr>
        <w:jc w:val="center"/>
        <w:rPr>
          <w:rFonts w:asciiTheme="minorHAnsi" w:hAnsiTheme="minorHAnsi" w:hint="cs"/>
          <w:b/>
          <w:bCs/>
          <w:sz w:val="32"/>
          <w:szCs w:val="32"/>
          <w:rtl/>
          <w:lang w:bidi="ar-EG"/>
        </w:rPr>
      </w:pP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r>
        <w:rPr>
          <w:rFonts w:ascii="Traditional Arabic" w:hAnsi="Traditional Arabic" w:hint="cs"/>
          <w:b/>
          <w:bCs/>
          <w:noProof/>
          <w:sz w:val="32"/>
          <w:szCs w:val="32"/>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2.75pt;margin-top:8.7pt;width:389.25pt;height:151.5pt;z-index:-251658240" adj="10965" fillcolor="blue" strokecolor="blue">
            <v:fill color2="black"/>
            <v:shadow color="#c7dfd3" opacity=".5" offset="-8pt,5pt" offset2="-4pt,-2pt"/>
            <v:textpath style="font-family:&quot;Farsi Simple Bold&quot;;font-size:54pt;v-text-kern:t" trim="t" fitpath="t" string="أوجز السير لخير البشر"/>
          </v:shape>
        </w:pict>
      </w: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Default="00781DB0" w:rsidP="00781DB0">
      <w:pPr>
        <w:tabs>
          <w:tab w:val="left" w:pos="2849"/>
        </w:tabs>
        <w:rPr>
          <w:rFonts w:ascii="Traditional Arabic" w:hAnsi="Traditional Arabic" w:hint="cs"/>
          <w:b/>
          <w:bCs/>
          <w:sz w:val="32"/>
          <w:szCs w:val="32"/>
          <w:rtl/>
          <w:lang w:bidi="ar-YE"/>
        </w:rPr>
      </w:pPr>
      <w:r>
        <w:rPr>
          <w:rFonts w:ascii="Traditional Arabic" w:hAnsi="Traditional Arabic"/>
          <w:b/>
          <w:bCs/>
          <w:sz w:val="32"/>
          <w:szCs w:val="32"/>
          <w:rtl/>
          <w:lang w:bidi="ar-YE"/>
        </w:rPr>
        <w:tab/>
      </w: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A954CD" w:rsidRPr="00781DB0" w:rsidRDefault="00A954CD" w:rsidP="00A954CD">
      <w:pPr>
        <w:jc w:val="center"/>
        <w:rPr>
          <w:rFonts w:ascii="Traditional Arabic" w:hAnsi="Traditional Arabic"/>
          <w:b/>
          <w:bCs/>
          <w:sz w:val="44"/>
          <w:szCs w:val="44"/>
          <w:rtl/>
          <w:lang w:bidi="ar-YE"/>
        </w:rPr>
      </w:pPr>
      <w:r w:rsidRPr="00781DB0">
        <w:rPr>
          <w:rFonts w:ascii="Traditional Arabic" w:hAnsi="Traditional Arabic"/>
          <w:b/>
          <w:bCs/>
          <w:sz w:val="44"/>
          <w:szCs w:val="44"/>
          <w:rtl/>
          <w:lang w:bidi="ar-YE"/>
        </w:rPr>
        <w:t>تصنيف</w:t>
      </w:r>
      <w:bookmarkStart w:id="0" w:name="_GoBack"/>
      <w:bookmarkEnd w:id="0"/>
      <w:r w:rsidR="006A0005">
        <w:rPr>
          <w:rFonts w:ascii="Traditional Arabic" w:hAnsi="Traditional Arabic" w:hint="cs"/>
          <w:b/>
          <w:bCs/>
          <w:sz w:val="44"/>
          <w:szCs w:val="44"/>
          <w:rtl/>
          <w:lang w:bidi="ar-YE"/>
        </w:rPr>
        <w:t>:</w:t>
      </w:r>
      <w:r w:rsidRPr="00781DB0">
        <w:rPr>
          <w:rFonts w:ascii="Traditional Arabic" w:hAnsi="Traditional Arabic"/>
          <w:b/>
          <w:bCs/>
          <w:sz w:val="44"/>
          <w:szCs w:val="44"/>
          <w:rtl/>
          <w:lang w:bidi="ar-YE"/>
        </w:rPr>
        <w:t xml:space="preserve"> أحمد بن فارس</w:t>
      </w:r>
    </w:p>
    <w:p w:rsidR="00A954CD" w:rsidRPr="00781DB0" w:rsidRDefault="00A954CD" w:rsidP="00A954CD">
      <w:pPr>
        <w:jc w:val="center"/>
        <w:rPr>
          <w:rFonts w:ascii="Traditional Arabic" w:hAnsi="Traditional Arabic" w:hint="cs"/>
          <w:b/>
          <w:bCs/>
          <w:sz w:val="44"/>
          <w:szCs w:val="44"/>
          <w:rtl/>
          <w:lang w:bidi="ar-YE"/>
        </w:rPr>
      </w:pPr>
      <w:r w:rsidRPr="00781DB0">
        <w:rPr>
          <w:rFonts w:ascii="Traditional Arabic" w:hAnsi="Traditional Arabic"/>
          <w:b/>
          <w:bCs/>
          <w:sz w:val="44"/>
          <w:szCs w:val="44"/>
          <w:rtl/>
          <w:lang w:bidi="ar-YE"/>
        </w:rPr>
        <w:t>المتوفى سنة 395هـ</w:t>
      </w: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Default="00781DB0" w:rsidP="00A954CD">
      <w:pPr>
        <w:jc w:val="center"/>
        <w:rPr>
          <w:rFonts w:ascii="Traditional Arabic" w:hAnsi="Traditional Arabic" w:hint="cs"/>
          <w:b/>
          <w:bCs/>
          <w:sz w:val="32"/>
          <w:szCs w:val="32"/>
          <w:rtl/>
          <w:lang w:bidi="ar-YE"/>
        </w:rPr>
      </w:pPr>
    </w:p>
    <w:p w:rsidR="00781DB0" w:rsidRPr="00174F7C" w:rsidRDefault="00781DB0" w:rsidP="00A954CD">
      <w:pPr>
        <w:jc w:val="center"/>
        <w:rPr>
          <w:rFonts w:ascii="Traditional Arabic" w:hAnsi="Traditional Arabic"/>
          <w:b/>
          <w:bCs/>
          <w:sz w:val="32"/>
          <w:szCs w:val="32"/>
          <w:rtl/>
          <w:lang w:bidi="ar-YE"/>
        </w:rPr>
      </w:pPr>
    </w:p>
    <w:p w:rsidR="00A954CD" w:rsidRPr="006A0005" w:rsidRDefault="00A954CD" w:rsidP="00A954CD">
      <w:pPr>
        <w:jc w:val="center"/>
        <w:rPr>
          <w:rFonts w:ascii="Traditional Arabic" w:hAnsi="Traditional Arabic"/>
          <w:b/>
          <w:bCs/>
          <w:color w:val="3333FF"/>
          <w:sz w:val="40"/>
          <w:szCs w:val="40"/>
          <w:rtl/>
          <w:lang w:bidi="ar-YE"/>
        </w:rPr>
      </w:pPr>
      <w:r w:rsidRPr="006A0005">
        <w:rPr>
          <w:rFonts w:ascii="Traditional Arabic" w:hAnsi="Traditional Arabic"/>
          <w:b/>
          <w:bCs/>
          <w:color w:val="3333FF"/>
          <w:sz w:val="40"/>
          <w:szCs w:val="40"/>
          <w:rtl/>
          <w:lang w:bidi="ar-YE"/>
        </w:rPr>
        <w:t>تحقيق وتقديم</w:t>
      </w:r>
    </w:p>
    <w:p w:rsidR="00A954CD" w:rsidRDefault="00A954CD" w:rsidP="00A954CD">
      <w:pPr>
        <w:jc w:val="center"/>
        <w:rPr>
          <w:rFonts w:ascii="Traditional Arabic" w:hAnsi="Traditional Arabic" w:hint="cs"/>
          <w:b/>
          <w:bCs/>
          <w:color w:val="FF0000"/>
          <w:sz w:val="40"/>
          <w:szCs w:val="40"/>
          <w:rtl/>
          <w:lang w:bidi="ar-YE"/>
        </w:rPr>
      </w:pPr>
      <w:r w:rsidRPr="00781DB0">
        <w:rPr>
          <w:rFonts w:ascii="Traditional Arabic" w:hAnsi="Traditional Arabic"/>
          <w:b/>
          <w:bCs/>
          <w:color w:val="FF0000"/>
          <w:sz w:val="40"/>
          <w:szCs w:val="40"/>
          <w:rtl/>
          <w:lang w:bidi="ar-YE"/>
        </w:rPr>
        <w:t>هلال ناجي</w:t>
      </w:r>
    </w:p>
    <w:p w:rsidR="00781DB0" w:rsidRPr="00781DB0" w:rsidRDefault="00781DB0" w:rsidP="00A954CD">
      <w:pPr>
        <w:jc w:val="center"/>
        <w:rPr>
          <w:rFonts w:ascii="Traditional Arabic" w:hAnsi="Traditional Arabic"/>
          <w:b/>
          <w:bCs/>
          <w:color w:val="FF0000"/>
          <w:sz w:val="40"/>
          <w:szCs w:val="40"/>
          <w:rtl/>
          <w:lang w:bidi="ar-YE"/>
        </w:rPr>
      </w:pPr>
    </w:p>
    <w:p w:rsidR="00A954CD" w:rsidRPr="00781DB0" w:rsidRDefault="00A954CD" w:rsidP="00781DB0">
      <w:pPr>
        <w:jc w:val="center"/>
        <w:rPr>
          <w:rFonts w:ascii="Traditional Arabic" w:hAnsi="Traditional Arabic"/>
          <w:b/>
          <w:bCs/>
          <w:sz w:val="34"/>
          <w:szCs w:val="34"/>
          <w:rtl/>
          <w:lang w:bidi="ar-YE"/>
        </w:rPr>
      </w:pPr>
      <w:r w:rsidRPr="00781DB0">
        <w:rPr>
          <w:rFonts w:ascii="Traditional Arabic" w:hAnsi="Traditional Arabic"/>
          <w:b/>
          <w:bCs/>
          <w:sz w:val="34"/>
          <w:szCs w:val="34"/>
          <w:rtl/>
          <w:lang w:bidi="ar-YE"/>
        </w:rPr>
        <w:t xml:space="preserve">بغداد الأعظمية </w:t>
      </w:r>
      <w:r w:rsidR="00781DB0" w:rsidRPr="00781DB0">
        <w:rPr>
          <w:rFonts w:ascii="Traditional Arabic" w:hAnsi="Traditional Arabic" w:hint="cs"/>
          <w:b/>
          <w:bCs/>
          <w:sz w:val="34"/>
          <w:szCs w:val="34"/>
          <w:rtl/>
          <w:lang w:bidi="ar-YE"/>
        </w:rPr>
        <w:t>-</w:t>
      </w:r>
      <w:r w:rsidRPr="00781DB0">
        <w:rPr>
          <w:rFonts w:ascii="Traditional Arabic" w:hAnsi="Traditional Arabic"/>
          <w:b/>
          <w:bCs/>
          <w:sz w:val="34"/>
          <w:szCs w:val="34"/>
          <w:rtl/>
          <w:lang w:bidi="ar-YE"/>
        </w:rPr>
        <w:t xml:space="preserve"> شارع الشهيد وجدي ناجي</w:t>
      </w:r>
    </w:p>
    <w:p w:rsidR="00A954CD" w:rsidRPr="00174F7C" w:rsidRDefault="00A954CD" w:rsidP="00A954CD">
      <w:pPr>
        <w:rPr>
          <w:rFonts w:ascii="Traditional Arabic" w:hAnsi="Traditional Arabic"/>
          <w:sz w:val="32"/>
          <w:szCs w:val="32"/>
          <w:rtl/>
          <w:lang w:bidi="ar-YE"/>
        </w:rPr>
      </w:pPr>
    </w:p>
    <w:p w:rsidR="00A954CD" w:rsidRDefault="00A954CD">
      <w:pPr>
        <w:widowControl/>
        <w:bidi w:val="0"/>
        <w:spacing w:after="200" w:line="276" w:lineRule="auto"/>
        <w:ind w:firstLine="0"/>
        <w:jc w:val="left"/>
        <w:rPr>
          <w:rFonts w:ascii="Traditional Arabic" w:eastAsiaTheme="majorEastAsia" w:hAnsi="Traditional Arabic" w:cstheme="majorBidi"/>
          <w:b/>
          <w:bCs/>
          <w:color w:val="4F81BD" w:themeColor="accent1"/>
          <w:sz w:val="32"/>
          <w:szCs w:val="32"/>
          <w:rtl/>
          <w:lang w:bidi="ar-YE"/>
        </w:rPr>
      </w:pPr>
      <w:r>
        <w:rPr>
          <w:rFonts w:ascii="Traditional Arabic" w:hAnsi="Traditional Arabic"/>
          <w:sz w:val="32"/>
          <w:szCs w:val="32"/>
          <w:rtl/>
          <w:lang w:bidi="ar-YE"/>
        </w:rPr>
        <w:br w:type="page"/>
      </w:r>
    </w:p>
    <w:p w:rsidR="00A954CD" w:rsidRPr="00781DB0" w:rsidRDefault="00A954CD" w:rsidP="00781DB0">
      <w:pPr>
        <w:pStyle w:val="2"/>
        <w:jc w:val="center"/>
        <w:rPr>
          <w:rFonts w:ascii="Traditional Arabic" w:hAnsi="Traditional Arabic"/>
          <w:color w:val="FF0000"/>
          <w:sz w:val="32"/>
          <w:szCs w:val="32"/>
          <w:rtl/>
          <w:lang w:bidi="ar-YE"/>
        </w:rPr>
      </w:pPr>
      <w:r w:rsidRPr="00781DB0">
        <w:rPr>
          <w:rFonts w:ascii="Traditional Arabic" w:hAnsi="Traditional Arabic"/>
          <w:color w:val="FF0000"/>
          <w:sz w:val="32"/>
          <w:szCs w:val="32"/>
          <w:rtl/>
          <w:lang w:bidi="ar-YE"/>
        </w:rPr>
        <w:lastRenderedPageBreak/>
        <w:t>تقديم</w:t>
      </w:r>
    </w:p>
    <w:p w:rsidR="00A954CD" w:rsidRPr="00174F7C" w:rsidRDefault="00A954CD" w:rsidP="00A954CD">
      <w:pPr>
        <w:pStyle w:val="3"/>
        <w:rPr>
          <w:rFonts w:ascii="Traditional Arabic" w:hAnsi="Traditional Arabic"/>
          <w:sz w:val="32"/>
          <w:szCs w:val="32"/>
          <w:rtl/>
          <w:lang w:bidi="ar-YE"/>
        </w:rPr>
      </w:pPr>
      <w:r w:rsidRPr="00174F7C">
        <w:rPr>
          <w:rFonts w:ascii="Traditional Arabic" w:hAnsi="Traditional Arabic"/>
          <w:sz w:val="32"/>
          <w:szCs w:val="32"/>
          <w:rtl/>
          <w:lang w:bidi="ar-YE"/>
        </w:rPr>
        <w:t xml:space="preserve">المصنف: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مصنف الكتاب أبو الحسين أحمد بن فارس بن زكريا بن محمد بن حبيب الرازي. كان أبوه فقيهاً لغوياً شافعياً روى عنه أبو الحسين في مقاييس اللغة وفي الإفراد وفي الصاحبي وفي متخير الألفاظ وفي </w:t>
      </w:r>
      <w:proofErr w:type="spellStart"/>
      <w:r w:rsidRPr="00174F7C">
        <w:rPr>
          <w:rFonts w:ascii="Traditional Arabic" w:hAnsi="Traditional Arabic"/>
          <w:sz w:val="32"/>
          <w:szCs w:val="32"/>
          <w:rtl/>
          <w:lang w:bidi="ar-YE"/>
        </w:rPr>
        <w:t>اللامات</w:t>
      </w:r>
      <w:proofErr w:type="spellEnd"/>
      <w:r w:rsidRPr="00174F7C">
        <w:rPr>
          <w:rFonts w:ascii="Traditional Arabic" w:hAnsi="Traditional Arabic"/>
          <w:sz w:val="32"/>
          <w:szCs w:val="32"/>
          <w:rtl/>
          <w:lang w:bidi="ar-YE"/>
        </w:rPr>
        <w:t xml:space="preserve">، وربما في كتبه الأخرى التي لم تصلنا. والرازي نسبة إلى الري، مدينة في بلاد الديلم وقصبة بلاد الجبال والزاي زائدة فيها كما زادوها في المروزي عند النسبة إلى مرو </w:t>
      </w:r>
      <w:proofErr w:type="spellStart"/>
      <w:r w:rsidRPr="00174F7C">
        <w:rPr>
          <w:rFonts w:ascii="Traditional Arabic" w:hAnsi="Traditional Arabic"/>
          <w:sz w:val="32"/>
          <w:szCs w:val="32"/>
          <w:rtl/>
          <w:lang w:bidi="ar-YE"/>
        </w:rPr>
        <w:t>الشاهجان</w:t>
      </w:r>
      <w:proofErr w:type="spellEnd"/>
      <w:r w:rsidRPr="00174F7C">
        <w:rPr>
          <w:rFonts w:ascii="Traditional Arabic" w:hAnsi="Traditional Arabic"/>
          <w:sz w:val="32"/>
          <w:szCs w:val="32"/>
          <w:rtl/>
          <w:lang w:bidi="ar-YE"/>
        </w:rPr>
        <w:t xml:space="preserve">.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ومسقط رأسه قرية اسمها كرسف </w:t>
      </w:r>
      <w:proofErr w:type="spellStart"/>
      <w:r w:rsidRPr="00174F7C">
        <w:rPr>
          <w:rFonts w:ascii="Traditional Arabic" w:hAnsi="Traditional Arabic"/>
          <w:sz w:val="32"/>
          <w:szCs w:val="32"/>
          <w:rtl/>
          <w:lang w:bidi="ar-YE"/>
        </w:rPr>
        <w:t>جياناباذ</w:t>
      </w:r>
      <w:proofErr w:type="spellEnd"/>
      <w:r w:rsidRPr="00174F7C">
        <w:rPr>
          <w:rFonts w:ascii="Traditional Arabic" w:hAnsi="Traditional Arabic"/>
          <w:sz w:val="32"/>
          <w:szCs w:val="32"/>
          <w:rtl/>
          <w:lang w:bidi="ar-YE"/>
        </w:rPr>
        <w:t xml:space="preserve">، وضبطها ياقوت في معجم الأدباء </w:t>
      </w:r>
      <w:proofErr w:type="spellStart"/>
      <w:r w:rsidRPr="00174F7C">
        <w:rPr>
          <w:rFonts w:ascii="Traditional Arabic" w:hAnsi="Traditional Arabic"/>
          <w:sz w:val="32"/>
          <w:szCs w:val="32"/>
          <w:rtl/>
          <w:lang w:bidi="ar-YE"/>
        </w:rPr>
        <w:t>كرسفة</w:t>
      </w:r>
      <w:proofErr w:type="spellEnd"/>
      <w:r w:rsidRPr="00174F7C">
        <w:rPr>
          <w:rFonts w:ascii="Traditional Arabic" w:hAnsi="Traditional Arabic"/>
          <w:sz w:val="32"/>
          <w:szCs w:val="32"/>
          <w:rtl/>
          <w:lang w:bidi="ar-YE"/>
        </w:rPr>
        <w:t xml:space="preserve">، وهي قرية من </w:t>
      </w:r>
      <w:proofErr w:type="spellStart"/>
      <w:r w:rsidRPr="00174F7C">
        <w:rPr>
          <w:rFonts w:ascii="Traditional Arabic" w:hAnsi="Traditional Arabic"/>
          <w:sz w:val="32"/>
          <w:szCs w:val="32"/>
          <w:rtl/>
          <w:lang w:bidi="ar-YE"/>
        </w:rPr>
        <w:t>رستال</w:t>
      </w:r>
      <w:proofErr w:type="spellEnd"/>
      <w:r w:rsidRPr="00174F7C">
        <w:rPr>
          <w:rFonts w:ascii="Traditional Arabic" w:hAnsi="Traditional Arabic"/>
          <w:sz w:val="32"/>
          <w:szCs w:val="32"/>
          <w:rtl/>
          <w:lang w:bidi="ar-YE"/>
        </w:rPr>
        <w:t xml:space="preserve"> الزهراء.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لم تذكر المصادر سنة ولادته، ولكن يمكن القول على وجه التقريب أنها تدور حول عام 312هـ. وسندنا في هذا الاستنتاج ما ورد في معجم الأدباء 12/221 نقلاً عن كتاب أمالي ابن فارس، وفي آخره: "قال ابن فارس: حدثني أبو الحسن علي بن إبراهيم بن سلمة القطان رحمه الله بقزوين في مسجدهم بيوم الأحد منتصف رجب سنة اثنتين وثلاثين وثلاثمائة".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وإذا كان ابن فارس قد روى عن القطان سنة 232هـ وافترضنا أن ذلك كان في أول شبابه أي في العشرين من عمره، صح ما ذهبنا إليه من أن ابن فارس من مواليد سنة 312هـ أو نحوها.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وتذكر المصادر أن ابن فارس رحل إلى قزوين للأخذ عن القطان وإبراهيم بن علي، ورحل إلى زنجان وأخذ عن أحمد بن الحسن بن الخطيب، ورحل إلى </w:t>
      </w:r>
      <w:proofErr w:type="spellStart"/>
      <w:r w:rsidRPr="00174F7C">
        <w:rPr>
          <w:rFonts w:ascii="Traditional Arabic" w:hAnsi="Traditional Arabic"/>
          <w:sz w:val="32"/>
          <w:szCs w:val="32"/>
          <w:rtl/>
          <w:lang w:bidi="ar-YE"/>
        </w:rPr>
        <w:t>ميانج</w:t>
      </w:r>
      <w:proofErr w:type="spellEnd"/>
      <w:r w:rsidRPr="00174F7C">
        <w:rPr>
          <w:rFonts w:ascii="Traditional Arabic" w:hAnsi="Traditional Arabic"/>
          <w:sz w:val="32"/>
          <w:szCs w:val="32"/>
          <w:rtl/>
          <w:lang w:bidi="ar-YE"/>
        </w:rPr>
        <w:t xml:space="preserve"> في بلاد الشام وأخذ عن أحمد بن طاهر بن النجم، كما رحل إلى بغداد في طلب الحديث، وزار مكة في حجه، واستوطن همدان وفيها شعر بالوحدة والضياع ونسيان ما كان يعلم.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ثم حمل منها إلى الري ليتتلمذ عليه مجد الدولة أبو  طالب ابن فخر الدولة فسكنها واكتسب مالاً، وتوفي بالمحمدية وهي محلة في الري، ودفن مقابل مشهد القاضي علي بن عبدالعزيز الجرجاني. وفي تاريخ وفاته خلاف كثير، وأصح الأقوال أنه توفي سنة 395هـ رحمه الله.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وقد زعم بعضهم أنه من أصل أعجمي، وهو وهم لا دليل عليه، غير ما قيل أنه كان يتكلم بلسان </w:t>
      </w:r>
      <w:proofErr w:type="spellStart"/>
      <w:r w:rsidRPr="00174F7C">
        <w:rPr>
          <w:rFonts w:ascii="Traditional Arabic" w:hAnsi="Traditional Arabic"/>
          <w:sz w:val="32"/>
          <w:szCs w:val="32"/>
          <w:rtl/>
          <w:lang w:bidi="ar-YE"/>
        </w:rPr>
        <w:t>القزاونة</w:t>
      </w:r>
      <w:proofErr w:type="spellEnd"/>
      <w:r w:rsidRPr="00174F7C">
        <w:rPr>
          <w:rFonts w:ascii="Traditional Arabic" w:hAnsi="Traditional Arabic"/>
          <w:sz w:val="32"/>
          <w:szCs w:val="32"/>
          <w:rtl/>
          <w:lang w:bidi="ar-YE"/>
        </w:rPr>
        <w:t xml:space="preserve">. والواقع أن إيران في القرون الإسلامية الأولى كانت تزخر بالقبائل العربية التي رحلت أيام الفتوح واستوطنتها. وليس في سلسلة نسب ابن فارس اسم غير عربي. فإذا أضفنا لذلك أن تكلمه لسان </w:t>
      </w:r>
      <w:proofErr w:type="spellStart"/>
      <w:r w:rsidRPr="00174F7C">
        <w:rPr>
          <w:rFonts w:ascii="Traditional Arabic" w:hAnsi="Traditional Arabic"/>
          <w:sz w:val="32"/>
          <w:szCs w:val="32"/>
          <w:rtl/>
          <w:lang w:bidi="ar-YE"/>
        </w:rPr>
        <w:t>القزاونة</w:t>
      </w:r>
      <w:proofErr w:type="spellEnd"/>
      <w:r w:rsidRPr="00174F7C">
        <w:rPr>
          <w:rFonts w:ascii="Traditional Arabic" w:hAnsi="Traditional Arabic"/>
          <w:sz w:val="32"/>
          <w:szCs w:val="32"/>
          <w:rtl/>
          <w:lang w:bidi="ar-YE"/>
        </w:rPr>
        <w:t xml:space="preserve"> أمر طبيعي تمليه ظروف المجاورة للسكان الأصليين، </w:t>
      </w:r>
      <w:r w:rsidRPr="00174F7C">
        <w:rPr>
          <w:rFonts w:ascii="Traditional Arabic" w:hAnsi="Traditional Arabic"/>
          <w:sz w:val="32"/>
          <w:szCs w:val="32"/>
          <w:rtl/>
          <w:lang w:bidi="ar-YE"/>
        </w:rPr>
        <w:lastRenderedPageBreak/>
        <w:t xml:space="preserve">اتضح أن لا دليل يدعم زعم الزاعمين أنه غير عربي، بل العكس هو الصحيح. ذلك أن ابن فارس كان شديد العصبية للعرب والعربي في عصر استفحلت فيه دعاوى الشعوبيين، تكشف عن ذلك كتابه "الصاحبي في فقه اللغة"، ونهو تعصب يمليه الانتساب إليهم على الأغلب. وبالإجمال فإن انتسابه للعرب أقرب للصواب في رأينا.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t>شيوخه:</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والده فارس بن زكريا وعلي بن إبراهيم بن سلمة القطان وعلي بن عبدالعزيز المكي وأحمد بن طاهر بن النجم </w:t>
      </w:r>
      <w:proofErr w:type="spellStart"/>
      <w:r w:rsidRPr="00174F7C">
        <w:rPr>
          <w:rFonts w:ascii="Traditional Arabic" w:hAnsi="Traditional Arabic"/>
          <w:sz w:val="32"/>
          <w:szCs w:val="32"/>
          <w:rtl/>
          <w:lang w:eastAsia="ar-SA" w:bidi="ar-YE"/>
        </w:rPr>
        <w:t>الميانجي</w:t>
      </w:r>
      <w:proofErr w:type="spellEnd"/>
      <w:r w:rsidRPr="00174F7C">
        <w:rPr>
          <w:rFonts w:ascii="Traditional Arabic" w:hAnsi="Traditional Arabic"/>
          <w:sz w:val="32"/>
          <w:szCs w:val="32"/>
          <w:rtl/>
          <w:lang w:eastAsia="ar-SA" w:bidi="ar-YE"/>
        </w:rPr>
        <w:t xml:space="preserve"> وأحمد بن الحسن بن الخطيب وإبراهيم بن علي بن إبراهيم ابن سلمة بن فخر وسلمان بن أحمد بن أيوب الطبراني وأبو بكر محمد بن أحمد الأصفهاني وعلي بن أحمد </w:t>
      </w:r>
      <w:proofErr w:type="spellStart"/>
      <w:r w:rsidRPr="00174F7C">
        <w:rPr>
          <w:rFonts w:ascii="Traditional Arabic" w:hAnsi="Traditional Arabic"/>
          <w:sz w:val="32"/>
          <w:szCs w:val="32"/>
          <w:rtl/>
          <w:lang w:eastAsia="ar-SA" w:bidi="ar-YE"/>
        </w:rPr>
        <w:t>الساوي</w:t>
      </w:r>
      <w:proofErr w:type="spellEnd"/>
      <w:r w:rsidRPr="00174F7C">
        <w:rPr>
          <w:rFonts w:ascii="Traditional Arabic" w:hAnsi="Traditional Arabic"/>
          <w:sz w:val="32"/>
          <w:szCs w:val="32"/>
          <w:rtl/>
          <w:lang w:eastAsia="ar-SA" w:bidi="ar-YE"/>
        </w:rPr>
        <w:t xml:space="preserve"> وأحمد ابن محمد بن إسحاق </w:t>
      </w:r>
      <w:proofErr w:type="spellStart"/>
      <w:r w:rsidRPr="00174F7C">
        <w:rPr>
          <w:rFonts w:ascii="Traditional Arabic" w:hAnsi="Traditional Arabic"/>
          <w:sz w:val="32"/>
          <w:szCs w:val="32"/>
          <w:rtl/>
          <w:lang w:eastAsia="ar-SA" w:bidi="ar-YE"/>
        </w:rPr>
        <w:t>الدمنوري</w:t>
      </w:r>
      <w:proofErr w:type="spellEnd"/>
      <w:r w:rsidRPr="00174F7C">
        <w:rPr>
          <w:rFonts w:ascii="Traditional Arabic" w:hAnsi="Traditional Arabic"/>
          <w:sz w:val="32"/>
          <w:szCs w:val="32"/>
          <w:rtl/>
          <w:lang w:eastAsia="ar-SA" w:bidi="ar-YE"/>
        </w:rPr>
        <w:t xml:space="preserve"> وعلي بن محمد بن </w:t>
      </w:r>
      <w:proofErr w:type="spellStart"/>
      <w:r w:rsidRPr="00174F7C">
        <w:rPr>
          <w:rFonts w:ascii="Traditional Arabic" w:hAnsi="Traditional Arabic"/>
          <w:sz w:val="32"/>
          <w:szCs w:val="32"/>
          <w:rtl/>
          <w:lang w:eastAsia="ar-SA" w:bidi="ar-YE"/>
        </w:rPr>
        <w:t>مهرويه</w:t>
      </w:r>
      <w:proofErr w:type="spellEnd"/>
      <w:r w:rsidRPr="00174F7C">
        <w:rPr>
          <w:rFonts w:ascii="Traditional Arabic" w:hAnsi="Traditional Arabic"/>
          <w:sz w:val="32"/>
          <w:szCs w:val="32"/>
          <w:rtl/>
          <w:lang w:eastAsia="ar-SA" w:bidi="ar-YE"/>
        </w:rPr>
        <w:t xml:space="preserve"> وأحمد بن علان ومحمد بن عبدالله الدوري.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t xml:space="preserve">تلاميذه: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أبرز تلاميذه الذين تذكرهم المصادر: الصاحب بن عباد وهو القائل: شيخنا أبو الحسين ممن رزق حسن التصنيف وأمن فيه من التصحيف.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bidi="ar-YE"/>
        </w:rPr>
        <w:t xml:space="preserve">ومن تلاميذه بديع الزمان الهمذاني، وأبو طالب مجد الدولة بن فخر الدولة علي بن ركن الدولة الحسن بن بويه </w:t>
      </w:r>
      <w:proofErr w:type="spellStart"/>
      <w:r w:rsidRPr="00174F7C">
        <w:rPr>
          <w:rFonts w:ascii="Traditional Arabic" w:hAnsi="Traditional Arabic"/>
          <w:sz w:val="32"/>
          <w:szCs w:val="32"/>
          <w:rtl/>
          <w:lang w:bidi="ar-YE"/>
        </w:rPr>
        <w:t>الديلمي</w:t>
      </w:r>
      <w:proofErr w:type="spellEnd"/>
      <w:r w:rsidRPr="00174F7C">
        <w:rPr>
          <w:rFonts w:ascii="Traditional Arabic" w:hAnsi="Traditional Arabic"/>
          <w:sz w:val="32"/>
          <w:szCs w:val="32"/>
          <w:rtl/>
          <w:lang w:bidi="ar-YE"/>
        </w:rPr>
        <w:t xml:space="preserve">، وعلي بن القاسم المقرئ. وقد روى عنه كثيرون منهم: أبو ذر والقاضي أبو زرعة وهو فقيه مالكي واسمه عبدالرحمن بن محمود بن </w:t>
      </w:r>
      <w:proofErr w:type="spellStart"/>
      <w:r w:rsidRPr="00174F7C">
        <w:rPr>
          <w:rFonts w:ascii="Traditional Arabic" w:hAnsi="Traditional Arabic"/>
          <w:sz w:val="32"/>
          <w:szCs w:val="32"/>
          <w:rtl/>
          <w:lang w:bidi="ar-YE"/>
        </w:rPr>
        <w:t>زنجلة</w:t>
      </w:r>
      <w:proofErr w:type="spellEnd"/>
      <w:r w:rsidRPr="00174F7C">
        <w:rPr>
          <w:rFonts w:ascii="Traditional Arabic" w:hAnsi="Traditional Arabic"/>
          <w:sz w:val="32"/>
          <w:szCs w:val="32"/>
          <w:rtl/>
          <w:lang w:bidi="ar-YE"/>
        </w:rPr>
        <w:t xml:space="preserve"> القارئ وأبو العباس أحمد بن محمد المعروف بالغضبان ونوح بن أحمد الأديب </w:t>
      </w:r>
      <w:proofErr w:type="spellStart"/>
      <w:r w:rsidRPr="00174F7C">
        <w:rPr>
          <w:rFonts w:ascii="Traditional Arabic" w:hAnsi="Traditional Arabic"/>
          <w:sz w:val="32"/>
          <w:szCs w:val="32"/>
          <w:rtl/>
          <w:lang w:bidi="ar-YE"/>
        </w:rPr>
        <w:t>اللوباساني</w:t>
      </w:r>
      <w:proofErr w:type="spellEnd"/>
      <w:r w:rsidRPr="00174F7C">
        <w:rPr>
          <w:rFonts w:ascii="Traditional Arabic" w:hAnsi="Traditional Arabic"/>
          <w:sz w:val="32"/>
          <w:szCs w:val="32"/>
          <w:rtl/>
          <w:lang w:bidi="ar-YE"/>
        </w:rPr>
        <w:t xml:space="preserve"> وأبو الفتح سليم بن أيوب الرازي وأبو زرعة روح بن محمد بن أحمد بن محمد بن إسحاق الرازي وحمزة بن يوسف السهمي الجرجاني والقاضي أبو عبدالله الحسين بن علي </w:t>
      </w:r>
      <w:proofErr w:type="spellStart"/>
      <w:r w:rsidRPr="00174F7C">
        <w:rPr>
          <w:rFonts w:ascii="Traditional Arabic" w:hAnsi="Traditional Arabic"/>
          <w:sz w:val="32"/>
          <w:szCs w:val="32"/>
          <w:rtl/>
          <w:lang w:bidi="ar-YE"/>
        </w:rPr>
        <w:t>الصيمري</w:t>
      </w:r>
      <w:proofErr w:type="spellEnd"/>
      <w:r w:rsidRPr="00174F7C">
        <w:rPr>
          <w:rFonts w:ascii="Traditional Arabic" w:hAnsi="Traditional Arabic"/>
          <w:sz w:val="32"/>
          <w:szCs w:val="32"/>
          <w:rtl/>
          <w:lang w:bidi="ar-YE"/>
        </w:rPr>
        <w:t xml:space="preserve">.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t>أخلاقه وطباعه:</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كان كريماً جواداً، فربما وهب السائل ثيابه وفرش بيته، وكان له صاحب يقال له: أبو العباس أحمد بن محمد الرازي المعروف الغضبان، وسبب تسميته بذلك أنه كان يخدم ابن فارس ويتصرف في بعض أموره. قال: فكنت ربما دخلت فأجد فرش البيت أو بعضه قد وهبه، فأعاتبه على ذلك، وأضجر منه، فيضحك من ذلك، ولا يزول عن عادته، فكنت متى دخلت عليه ووجدت شيئاً من البيت قد ذهب، علمت أنه وهبه، فأعبس، وتظهر الكآبة في وجهي، فيبسطني ويقول: ما شأن الغضبان؟ حتى لصق بي هذا اللقب منه، وإنما كان يمازحني به., وكان عفيفاً، فقد أفتى بمنع من يفتح حانوتاً قبالة دار رجل.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وكان ابن فارس شديد التواضع، يكشف عن طبيعته هذه قوله في آخر (تمام فصيح </w:t>
      </w:r>
      <w:r w:rsidRPr="00174F7C">
        <w:rPr>
          <w:rFonts w:ascii="Traditional Arabic" w:hAnsi="Traditional Arabic"/>
          <w:sz w:val="32"/>
          <w:szCs w:val="32"/>
          <w:rtl/>
          <w:lang w:eastAsia="ar-SA" w:bidi="ar-YE"/>
        </w:rPr>
        <w:lastRenderedPageBreak/>
        <w:t xml:space="preserve">الكلام): "هذا آخر ما أردت إثباته في هذا الباب ولم أعن أن أبا العباس قصر عنه، لكن المشيخة آثروا الاختصار، وحقاً أقول: أن جميع ما ذكرته من علم أبي العباس جزاه الله عنا خيراً".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وتتضح هذه الخصلة الطيبة فيه حين يقول في "الصاحبي" : "والذي جمعناه في مؤلفنا هذا، مفرق في أصناف مؤلفات العلماء المتقدمين - رضي الله عنهم وجزاهم عنا أفضل الجزاء - وإنما لنا فيه اختصار مبسوط أو بسط مختصر أو شرح مشكل وجمع متفرق".</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ومن خلائقه روح السخرية والتندر التي تبدو في شعره أوضح ما تبدو، كما يشف عنها ما رواه بديع الزمان الهمداني حين قال: "سمعت أبا الحسين أحمد بن فارس يقول: النفخ عند الأطباء كناية عن الضرط </w:t>
      </w:r>
      <w:proofErr w:type="spellStart"/>
      <w:r w:rsidRPr="00174F7C">
        <w:rPr>
          <w:rFonts w:ascii="Traditional Arabic" w:hAnsi="Traditional Arabic"/>
          <w:sz w:val="32"/>
          <w:szCs w:val="32"/>
          <w:rtl/>
          <w:lang w:eastAsia="ar-SA" w:bidi="ar-YE"/>
        </w:rPr>
        <w:t>والفسو</w:t>
      </w:r>
      <w:proofErr w:type="spellEnd"/>
      <w:r w:rsidRPr="00174F7C">
        <w:rPr>
          <w:rFonts w:ascii="Traditional Arabic" w:hAnsi="Traditional Arabic"/>
          <w:sz w:val="32"/>
          <w:szCs w:val="32"/>
          <w:rtl/>
          <w:lang w:eastAsia="ar-SA" w:bidi="ar-YE"/>
        </w:rPr>
        <w:t xml:space="preserve">! والقطع عند المنجمين كناية عن الموت! والنصيحة عند العمال كناية عن السعاية! </w:t>
      </w:r>
      <w:proofErr w:type="spellStart"/>
      <w:r w:rsidRPr="00174F7C">
        <w:rPr>
          <w:rFonts w:ascii="Traditional Arabic" w:hAnsi="Traditional Arabic"/>
          <w:sz w:val="32"/>
          <w:szCs w:val="32"/>
          <w:rtl/>
          <w:lang w:eastAsia="ar-SA" w:bidi="ar-YE"/>
        </w:rPr>
        <w:t>والوطئ</w:t>
      </w:r>
      <w:proofErr w:type="spellEnd"/>
      <w:r w:rsidRPr="00174F7C">
        <w:rPr>
          <w:rFonts w:ascii="Traditional Arabic" w:hAnsi="Traditional Arabic"/>
          <w:sz w:val="32"/>
          <w:szCs w:val="32"/>
          <w:rtl/>
          <w:lang w:eastAsia="ar-SA" w:bidi="ar-YE"/>
        </w:rPr>
        <w:t xml:space="preserve"> عند الفقهاء كناية عن الجماع! وطبيب النفس عند الظرفاء كناية عن السكر! والعلق عند اللاطة كناية عن المؤاجرة! والزوار عند الكرام كناية عن السؤال! وما أفاء الله عند الصوفية كناية عن الصدقة".</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تلك المامة موجزة بخلائق المصنف وأبرز طباعه.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t xml:space="preserve">آثاره: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ضرب ابن فارس بسهم وافر في حركة التأليف في عصره، وفي ألوان متعددة من فنون المعرفة. وقد حفظت المراجع لنا أسماء </w:t>
      </w:r>
      <w:proofErr w:type="spellStart"/>
      <w:r w:rsidRPr="00174F7C">
        <w:rPr>
          <w:rFonts w:ascii="Traditional Arabic" w:hAnsi="Traditional Arabic"/>
          <w:sz w:val="32"/>
          <w:szCs w:val="32"/>
          <w:rtl/>
          <w:lang w:eastAsia="ar-SA" w:bidi="ar-YE"/>
        </w:rPr>
        <w:t>تآليفه</w:t>
      </w:r>
      <w:proofErr w:type="spellEnd"/>
      <w:r w:rsidRPr="00174F7C">
        <w:rPr>
          <w:rFonts w:ascii="Traditional Arabic" w:hAnsi="Traditional Arabic"/>
          <w:sz w:val="32"/>
          <w:szCs w:val="32"/>
          <w:rtl/>
          <w:lang w:eastAsia="ar-SA" w:bidi="ar-YE"/>
        </w:rPr>
        <w:t xml:space="preserve"> الكثار. وهذه </w:t>
      </w:r>
      <w:proofErr w:type="spellStart"/>
      <w:r w:rsidRPr="00174F7C">
        <w:rPr>
          <w:rFonts w:ascii="Traditional Arabic" w:hAnsi="Traditional Arabic"/>
          <w:sz w:val="32"/>
          <w:szCs w:val="32"/>
          <w:rtl/>
          <w:lang w:eastAsia="ar-SA" w:bidi="ar-YE"/>
        </w:rPr>
        <w:t>التآليف</w:t>
      </w:r>
      <w:proofErr w:type="spellEnd"/>
      <w:r w:rsidRPr="00174F7C">
        <w:rPr>
          <w:rFonts w:ascii="Traditional Arabic" w:hAnsi="Traditional Arabic"/>
          <w:sz w:val="32"/>
          <w:szCs w:val="32"/>
          <w:rtl/>
          <w:lang w:eastAsia="ar-SA" w:bidi="ar-YE"/>
        </w:rPr>
        <w:t xml:space="preserve"> ثلاثة أصناف: مطبوع ومخطوط ومفقود.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t xml:space="preserve">آثاره المطبوعة: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1- أبيات الاستشهاد 2- الاتباع والمزاوجة 3- تمام فصيح الكلام 4- خلق الإنسان 5- ذم الخطأ في الشعر 6- سيرة النبي صلى الله عليه وسلم 7- الصاحبي في فقه اللغة العربية وسنن العرب في كلامها 8- فتيا فقيه العرب 9- </w:t>
      </w:r>
      <w:proofErr w:type="spellStart"/>
      <w:r w:rsidRPr="00174F7C">
        <w:rPr>
          <w:rFonts w:ascii="Traditional Arabic" w:hAnsi="Traditional Arabic"/>
          <w:sz w:val="32"/>
          <w:szCs w:val="32"/>
          <w:rtl/>
          <w:lang w:eastAsia="ar-SA" w:bidi="ar-YE"/>
        </w:rPr>
        <w:t>اللامات</w:t>
      </w:r>
      <w:proofErr w:type="spellEnd"/>
      <w:r w:rsidRPr="00174F7C">
        <w:rPr>
          <w:rFonts w:ascii="Traditional Arabic" w:hAnsi="Traditional Arabic"/>
          <w:sz w:val="32"/>
          <w:szCs w:val="32"/>
          <w:rtl/>
          <w:lang w:eastAsia="ar-SA" w:bidi="ar-YE"/>
        </w:rPr>
        <w:t xml:space="preserve"> 10- متخير الألفاظ 11- مجمل اللغة وقد طبع جزء منه 12- مقالة كلا وما جاء منها في كتاب الله 13- مقاييس اللغة 14- النيروز 15- رسالة ابن فارس إلى أبي عمرو محمد بن سعيد الكاتب 16- قصص النهار وسمر الليل 17- </w:t>
      </w:r>
      <w:proofErr w:type="spellStart"/>
      <w:r w:rsidRPr="00174F7C">
        <w:rPr>
          <w:rFonts w:ascii="Traditional Arabic" w:hAnsi="Traditional Arabic"/>
          <w:sz w:val="32"/>
          <w:szCs w:val="32"/>
          <w:rtl/>
          <w:lang w:eastAsia="ar-SA" w:bidi="ar-YE"/>
        </w:rPr>
        <w:t>التلانة</w:t>
      </w:r>
      <w:proofErr w:type="spellEnd"/>
      <w:r w:rsidRPr="00174F7C">
        <w:rPr>
          <w:rFonts w:ascii="Traditional Arabic" w:hAnsi="Traditional Arabic"/>
          <w:sz w:val="32"/>
          <w:szCs w:val="32"/>
          <w:rtl/>
          <w:lang w:eastAsia="ar-SA" w:bidi="ar-YE"/>
        </w:rPr>
        <w:t xml:space="preserve"> 18- مختصر في المذكر والمؤنث.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t xml:space="preserve">آثاره المخطوطة: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1- أخلاق النبي صلى الله عليه وسلم 2- </w:t>
      </w:r>
      <w:proofErr w:type="spellStart"/>
      <w:r w:rsidRPr="00174F7C">
        <w:rPr>
          <w:rFonts w:ascii="Traditional Arabic" w:hAnsi="Traditional Arabic"/>
          <w:sz w:val="32"/>
          <w:szCs w:val="32"/>
          <w:rtl/>
          <w:lang w:eastAsia="ar-SA" w:bidi="ar-YE"/>
        </w:rPr>
        <w:t>اليشكرمات</w:t>
      </w:r>
      <w:proofErr w:type="spellEnd"/>
      <w:r w:rsidRPr="00174F7C">
        <w:rPr>
          <w:rFonts w:ascii="Traditional Arabic" w:hAnsi="Traditional Arabic"/>
          <w:sz w:val="32"/>
          <w:szCs w:val="32"/>
          <w:rtl/>
          <w:lang w:eastAsia="ar-SA" w:bidi="ar-YE"/>
        </w:rPr>
        <w:t xml:space="preserve"> 3- شرح الحماسة. </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lastRenderedPageBreak/>
        <w:t>آثاره المفقودة:</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1- أصول الفقه 2- الأضداد 3- الإفراد 4- </w:t>
      </w:r>
      <w:proofErr w:type="spellStart"/>
      <w:r w:rsidRPr="00174F7C">
        <w:rPr>
          <w:rFonts w:ascii="Traditional Arabic" w:hAnsi="Traditional Arabic"/>
          <w:sz w:val="32"/>
          <w:szCs w:val="32"/>
          <w:rtl/>
          <w:lang w:eastAsia="ar-SA" w:bidi="ar-YE"/>
        </w:rPr>
        <w:t>الأمالي</w:t>
      </w:r>
      <w:proofErr w:type="spellEnd"/>
      <w:r w:rsidRPr="00174F7C">
        <w:rPr>
          <w:rFonts w:ascii="Traditional Arabic" w:hAnsi="Traditional Arabic"/>
          <w:sz w:val="32"/>
          <w:szCs w:val="32"/>
          <w:rtl/>
          <w:lang w:eastAsia="ar-SA" w:bidi="ar-YE"/>
        </w:rPr>
        <w:t xml:space="preserve"> 5- أمثلة الأسجاع 6- الانتصار لثعلب 7- التاج 8- تفسير أسماء النبي عليه الصلاة والسلام 9- الثياب والحلي 10- جامع التأويل في تفسير القرآن 11- الجوابات 12- الحبير المذهب 13- الحجر 14- حلية الفقهاء 15- الحماسة المحدثة 16- خضارة 17- دارات العرب 18- ذخائر الكلمات 19- ذم الغيبة 20- ذو وذات 21- شرح رسالة الزهري إلى عبدالملك بن مروان 22- علل المصنف الغريب 23- العم والخال 24- غريب اعراب القرآن 25- الفرق 26- الفريدة والخريدة 27- فضل الصلاة على النبي عليه الصلاة والسلام 28- كفاية المتعلمين في اختلاف النحويين 29- ما جاء في أخلاق المؤمنين 30- المدخل إلى علم النحت 31- المعاش والكسب 32- الموازنة 33- مأخذ العلم 34- المحصل في النحو 35- محنة الأديب 36- مقدمة في الفرائض 37- مقدمة في النحو 38- الوجوه والنظائر 39- شرح مختصر المزني 40- الفوائد</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
      </w:r>
      <w:r w:rsidRPr="00174F7C">
        <w:rPr>
          <w:rStyle w:val="a4"/>
          <w:rFonts w:ascii="Traditional Arabic" w:hAnsi="Traditional Arabic"/>
          <w:sz w:val="32"/>
          <w:szCs w:val="32"/>
          <w:rtl/>
        </w:rPr>
        <w:t>)</w:t>
      </w:r>
      <w:r w:rsidRPr="00174F7C">
        <w:rPr>
          <w:rFonts w:ascii="Traditional Arabic" w:hAnsi="Traditional Arabic"/>
          <w:sz w:val="32"/>
          <w:szCs w:val="32"/>
          <w:rtl/>
          <w:lang w:eastAsia="ar-SA" w:bidi="ar-YE"/>
        </w:rPr>
        <w:t>.</w:t>
      </w:r>
    </w:p>
    <w:p w:rsidR="00A954CD" w:rsidRPr="00174F7C" w:rsidRDefault="00A954CD" w:rsidP="00A954CD">
      <w:pPr>
        <w:pStyle w:val="2"/>
        <w:rPr>
          <w:rFonts w:ascii="Traditional Arabic" w:hAnsi="Traditional Arabic"/>
          <w:sz w:val="32"/>
          <w:szCs w:val="32"/>
          <w:rtl/>
          <w:lang w:bidi="ar-YE"/>
        </w:rPr>
      </w:pPr>
      <w:r w:rsidRPr="00174F7C">
        <w:rPr>
          <w:rFonts w:ascii="Traditional Arabic" w:hAnsi="Traditional Arabic"/>
          <w:sz w:val="32"/>
          <w:szCs w:val="32"/>
          <w:rtl/>
          <w:lang w:bidi="ar-YE"/>
        </w:rPr>
        <w:lastRenderedPageBreak/>
        <w:t>المخطوط:</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ذكره ياقوت في معجم الأدباء 4/84 باسم "كتاب سيرة النبي صلى الله عليه وسلم" </w:t>
      </w:r>
      <w:r w:rsidRPr="00174F7C">
        <w:rPr>
          <w:rFonts w:ascii="Traditional Arabic" w:hAnsi="Traditional Arabic"/>
          <w:sz w:val="32"/>
          <w:szCs w:val="32"/>
          <w:rtl/>
          <w:lang w:eastAsia="ar-SA" w:bidi="ar-YE"/>
        </w:rPr>
        <w:lastRenderedPageBreak/>
        <w:t>ضمن تصانيف ابن فارس. وهو غير كتاب "أخلاق النبي صلى الله عليه وسلم" الذي منه نسخة مخطوطة في قازان. وهو كذلك غير كتاب تفسير أسماء النبي عليه الصلاة والسلام" والذي حفظ لنا ابن معصوم المدني اقتباساً منه في كتابه أنوار الربيع في أنواع البديع 5/291.</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وقد ذكر ياقوت في معجمه كل كتاب من هذه الكتب الثلاثة على انفراد. وكتاب "سيرة النبي صلى الله عليه وسلم" ذكره الأسيوطي في طبقات المفسرين ص 4 ضمن تصانيف ابن فارس كما ذكره الصفدي في الوافي 7/279 وكذلك ذكره الداودي في طبقات المفسرين 1/60 ضمن تصانيف ابن فارس.</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غير أن النسخ المخطوطة منه تحمل عناوين مختلفة فنسخة </w:t>
      </w:r>
      <w:proofErr w:type="spellStart"/>
      <w:r w:rsidRPr="00174F7C">
        <w:rPr>
          <w:rFonts w:ascii="Traditional Arabic" w:hAnsi="Traditional Arabic"/>
          <w:sz w:val="32"/>
          <w:szCs w:val="32"/>
          <w:rtl/>
          <w:lang w:eastAsia="ar-SA" w:bidi="ar-YE"/>
        </w:rPr>
        <w:t>الأسكوريال</w:t>
      </w:r>
      <w:proofErr w:type="spellEnd"/>
      <w:r w:rsidRPr="00174F7C">
        <w:rPr>
          <w:rFonts w:ascii="Traditional Arabic" w:hAnsi="Traditional Arabic"/>
          <w:sz w:val="32"/>
          <w:szCs w:val="32"/>
          <w:rtl/>
          <w:lang w:eastAsia="ar-SA" w:bidi="ar-YE"/>
        </w:rPr>
        <w:t xml:space="preserve"> والقاهرة تحمل اسم (مختصر سيرة رسول الله)، ونسخة برلين عنوانها (مختصر في نسب النبي ومولده ومنشئه ومبعثه). وعنوان نسخة الفاتيكان (راعي الدرر ورامق الزهر في أخبار خير البشر) وعنوان نسخة هامبورغ (أخصر سيرة سيد البشر) ونسخة بايزيد </w:t>
      </w:r>
      <w:proofErr w:type="spellStart"/>
      <w:r w:rsidRPr="00174F7C">
        <w:rPr>
          <w:rFonts w:ascii="Traditional Arabic" w:hAnsi="Traditional Arabic"/>
          <w:sz w:val="32"/>
          <w:szCs w:val="32"/>
          <w:rtl/>
          <w:lang w:eastAsia="ar-SA" w:bidi="ar-YE"/>
        </w:rPr>
        <w:t>بالاستانة</w:t>
      </w:r>
      <w:proofErr w:type="spellEnd"/>
      <w:r w:rsidRPr="00174F7C">
        <w:rPr>
          <w:rFonts w:ascii="Traditional Arabic" w:hAnsi="Traditional Arabic"/>
          <w:sz w:val="32"/>
          <w:szCs w:val="32"/>
          <w:rtl/>
          <w:lang w:eastAsia="ar-SA" w:bidi="ar-YE"/>
        </w:rPr>
        <w:t xml:space="preserve"> (مختصرة سيرة رسول الله) ونسخة تونس (السيرة المختصرة).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وقد طبع هذا الكتاب في الجزائر أول مرة سنة 1301هـ ثم طبع ثانية في الهند سنة 1311هـ تحت عنوان - أوجز السير لخير البشر المنقول من الخط القديم برواية أهل الأثر - والطبعتان لا وجود لهما ليس في الأسواق فقط، بل وحتى في دور الكتب العامة وقد حاولت كثيراً الاطلاع على إحدى الطبعتين فلم أوفق، وبذلك تعذر علي معرفة النسخ التي اعتمدها ناشرا تلك الطبعتين.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وكنت صورت نسختين مخطوطتين محفوظتين في مكتبة الأوقاف العامة ببغداد إحداهما ضمن مجموع رقمه 2799 وهي الرسالة الثالثة عشر فيه عنوانها في فهرس الكشاف: "مختصر السيرة النبوية"، والثانية هي الرسالة الخامسة ضمن مجموع رقم 131/13811 وعنوانها في فهرس مخطوطات حسن </w:t>
      </w:r>
      <w:proofErr w:type="spellStart"/>
      <w:r w:rsidRPr="00174F7C">
        <w:rPr>
          <w:rFonts w:ascii="Traditional Arabic" w:hAnsi="Traditional Arabic"/>
          <w:sz w:val="32"/>
          <w:szCs w:val="32"/>
          <w:rtl/>
          <w:lang w:eastAsia="ar-SA" w:bidi="ar-YE"/>
        </w:rPr>
        <w:t>الأنكرلي</w:t>
      </w:r>
      <w:proofErr w:type="spellEnd"/>
      <w:r w:rsidRPr="00174F7C">
        <w:rPr>
          <w:rFonts w:ascii="Traditional Arabic" w:hAnsi="Traditional Arabic"/>
          <w:sz w:val="32"/>
          <w:szCs w:val="32"/>
          <w:rtl/>
          <w:lang w:eastAsia="ar-SA" w:bidi="ar-YE"/>
        </w:rPr>
        <w:t xml:space="preserve"> المهداة إلى مكتبة الأوقاف العامة "نسب الرسول وسيرته" لكنني أهملتهما عند نشر الكتاب بعد إذ اتضح لي أنهما سقيمتان خاليتان من سند الرواية فضلاً عن كثرة ما فيهما من أغلاط وأوهام وأسقاط.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ولقد اعتمدت في نشر الكتاب على مخطوطتين مصورتين من معهد المخطوطات بجامعة الدول العربية. تحمل الأولى رقم 1976 - تاريخ وهي نسخة كتبت بخط نسخي سنة 852هـ عدتها 6 ورقات ضمن مجموع ومسطرتها 17 سطراً. والرسالة مصورة عن مجموع محفوظ في دار الكتب المصرية رقمه 494 مجاميع. وقد اتخذت هذه النسخة أماً.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والنسخة الثانية وتحمل رقم 704 - تاريخ، وهي نسخة بقلم معتاد قديم كتبت سنة </w:t>
      </w:r>
      <w:r w:rsidRPr="00174F7C">
        <w:rPr>
          <w:rFonts w:ascii="Traditional Arabic" w:hAnsi="Traditional Arabic"/>
          <w:sz w:val="32"/>
          <w:szCs w:val="32"/>
          <w:rtl/>
          <w:lang w:eastAsia="ar-SA" w:bidi="ar-YE"/>
        </w:rPr>
        <w:lastRenderedPageBreak/>
        <w:t xml:space="preserve">881هـ تقع في 6 ورقات مقاسها 14 × 19سم وأصلها في دار الكتب المصرية محفوظ برقم 460 تاريخ – ف 424، وقد عارضتها بالنسخة الأولى وأثبت الخلافات في الهوامش والنسختان مصدرتان بسند رواتهما. </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ولقد كان هذا الكتاب موضع اهتمام السلف على وجازته، ولذلكم تصدى لشرحه عدد من الفضلاء، وقد حفظت لنا الأيام شرحان، الأول هو شرح ابي علي بن باديس وهو محفوظ في خزانة جامع الزيتونة في تونس تحت رقم 1737.</w:t>
      </w:r>
    </w:p>
    <w:p w:rsidR="00A954CD" w:rsidRPr="00174F7C" w:rsidRDefault="00A954CD" w:rsidP="00A954CD">
      <w:pPr>
        <w:rPr>
          <w:rFonts w:ascii="Traditional Arabic" w:hAnsi="Traditional Arabic"/>
          <w:sz w:val="32"/>
          <w:szCs w:val="32"/>
          <w:rtl/>
          <w:lang w:eastAsia="ar-SA" w:bidi="ar-YE"/>
        </w:rPr>
      </w:pPr>
      <w:r w:rsidRPr="00174F7C">
        <w:rPr>
          <w:rFonts w:ascii="Traditional Arabic" w:hAnsi="Traditional Arabic"/>
          <w:sz w:val="32"/>
          <w:szCs w:val="32"/>
          <w:rtl/>
          <w:lang w:eastAsia="ar-SA" w:bidi="ar-YE"/>
        </w:rPr>
        <w:t xml:space="preserve">والثاني شرح ابن مدين بن أحمد بن محمد الفاسي، كان حيا سنة 1132هـ ومنه نسخة مصورة في معهد المخطوطات بجامعة الدول العربية رقمها 2017 تاريخ. </w:t>
      </w:r>
    </w:p>
    <w:p w:rsidR="00A954CD" w:rsidRPr="00174F7C" w:rsidRDefault="00A954CD" w:rsidP="00A954CD">
      <w:pPr>
        <w:rPr>
          <w:rFonts w:ascii="Traditional Arabic" w:hAnsi="Traditional Arabic"/>
          <w:sz w:val="32"/>
          <w:szCs w:val="32"/>
          <w:rtl/>
          <w:lang w:bidi="ar-YE"/>
        </w:rPr>
      </w:pPr>
      <w:r w:rsidRPr="00174F7C">
        <w:rPr>
          <w:rFonts w:ascii="Traditional Arabic" w:hAnsi="Traditional Arabic"/>
          <w:sz w:val="32"/>
          <w:szCs w:val="32"/>
          <w:rtl/>
          <w:lang w:eastAsia="ar-SA" w:bidi="ar-YE"/>
        </w:rPr>
        <w:t>وبعد: فإني جعلت هذا العمل خالصاً لوجه الله تعالى إنه نعم المولى ونعيم النصير.</w:t>
      </w:r>
    </w:p>
    <w:p w:rsidR="00781DB0" w:rsidRDefault="00781DB0">
      <w:pPr>
        <w:widowControl/>
        <w:bidi w:val="0"/>
        <w:spacing w:after="200" w:line="276" w:lineRule="auto"/>
        <w:ind w:firstLine="0"/>
        <w:jc w:val="left"/>
        <w:rPr>
          <w:rFonts w:ascii="Traditional Arabic" w:hAnsi="Traditional Arabic"/>
          <w:b/>
          <w:bCs/>
          <w:sz w:val="32"/>
          <w:szCs w:val="32"/>
          <w:rtl/>
          <w:lang w:bidi="ar-YE"/>
        </w:rPr>
      </w:pPr>
      <w:r>
        <w:rPr>
          <w:rFonts w:ascii="Traditional Arabic" w:hAnsi="Traditional Arabic"/>
          <w:b/>
          <w:bCs/>
          <w:sz w:val="32"/>
          <w:szCs w:val="32"/>
          <w:rtl/>
          <w:lang w:bidi="ar-YE"/>
        </w:rPr>
        <w:br w:type="page"/>
      </w:r>
    </w:p>
    <w:p w:rsidR="00A954CD" w:rsidRPr="00781DB0" w:rsidRDefault="00A954CD" w:rsidP="00A954CD">
      <w:pPr>
        <w:jc w:val="center"/>
        <w:rPr>
          <w:rFonts w:ascii="Traditional Arabic" w:hAnsi="Traditional Arabic"/>
          <w:b/>
          <w:bCs/>
          <w:color w:val="FF0000"/>
          <w:sz w:val="32"/>
          <w:szCs w:val="32"/>
          <w:rtl/>
          <w:lang w:bidi="ar-YE"/>
        </w:rPr>
      </w:pPr>
      <w:r w:rsidRPr="00781DB0">
        <w:rPr>
          <w:rFonts w:ascii="Traditional Arabic" w:hAnsi="Traditional Arabic"/>
          <w:b/>
          <w:bCs/>
          <w:color w:val="FF0000"/>
          <w:sz w:val="32"/>
          <w:szCs w:val="32"/>
          <w:rtl/>
          <w:lang w:bidi="ar-YE"/>
        </w:rPr>
        <w:lastRenderedPageBreak/>
        <w:t>بسم الله الرحمن الرحيم</w:t>
      </w:r>
    </w:p>
    <w:p w:rsidR="00A954CD" w:rsidRPr="00781DB0" w:rsidRDefault="00A954CD" w:rsidP="00A954CD">
      <w:pPr>
        <w:jc w:val="center"/>
        <w:rPr>
          <w:rFonts w:ascii="Traditional Arabic" w:hAnsi="Traditional Arabic"/>
          <w:b/>
          <w:bCs/>
          <w:color w:val="0000FF"/>
          <w:sz w:val="32"/>
          <w:szCs w:val="32"/>
          <w:rtl/>
        </w:rPr>
      </w:pPr>
      <w:r w:rsidRPr="00781DB0">
        <w:rPr>
          <w:rFonts w:ascii="Traditional Arabic" w:hAnsi="Traditional Arabic"/>
          <w:b/>
          <w:bCs/>
          <w:color w:val="0000FF"/>
          <w:sz w:val="32"/>
          <w:szCs w:val="32"/>
          <w:rtl/>
          <w:lang w:bidi="ar-YE"/>
        </w:rPr>
        <w:t>رب يسر ولا تعسر</w:t>
      </w:r>
      <w:r w:rsidRPr="00781DB0">
        <w:rPr>
          <w:rStyle w:val="a4"/>
          <w:rFonts w:ascii="Traditional Arabic" w:hAnsi="Traditional Arabic"/>
          <w:b/>
          <w:bCs/>
          <w:color w:val="0000FF"/>
          <w:sz w:val="32"/>
          <w:szCs w:val="32"/>
          <w:rtl/>
        </w:rPr>
        <w:t>(</w:t>
      </w:r>
      <w:r w:rsidRPr="00781DB0">
        <w:rPr>
          <w:rStyle w:val="a4"/>
          <w:rFonts w:ascii="Traditional Arabic" w:hAnsi="Traditional Arabic"/>
          <w:b/>
          <w:bCs/>
          <w:color w:val="0000FF"/>
          <w:sz w:val="32"/>
          <w:szCs w:val="32"/>
          <w:rtl/>
        </w:rPr>
        <w:footnoteReference w:id="2"/>
      </w:r>
      <w:r w:rsidRPr="00781DB0">
        <w:rPr>
          <w:rStyle w:val="a4"/>
          <w:rFonts w:ascii="Traditional Arabic" w:hAnsi="Traditional Arabic"/>
          <w:b/>
          <w:bCs/>
          <w:color w:val="0000FF"/>
          <w:sz w:val="32"/>
          <w:szCs w:val="32"/>
          <w:rtl/>
        </w:rPr>
        <w:t>)</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lang w:bidi="ar-YE"/>
        </w:rPr>
        <w:t>أنبأنا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الشيخ الفقيه القاضي أبو القاسم عبد الصمد بن أبي عبدالله محمد بن أبي الفضل الأنصاري رحمه الله قال: أنبأنا الحافظ أبو القاسم إسماعيل بن محمد الفضل الأصبهاني رحمه الله قال: أخبرنا سليمان بن إبراهيم وعبدالله بن محمد الفقيه النيلي قال: أخبرنا سليمان بن إبراهيم وعبدالله بن محمد الفقيه النيلي قال: أخبرنا علي بن القاسم المقرئ قال: أخبرنا أبو الحسين أحمد بن فارس بن زكريا النحوي الرازي رحمه الله. وأخبرني </w:t>
      </w:r>
      <w:proofErr w:type="spellStart"/>
      <w:r w:rsidRPr="00174F7C">
        <w:rPr>
          <w:rFonts w:ascii="Traditional Arabic" w:hAnsi="Traditional Arabic"/>
          <w:sz w:val="32"/>
          <w:szCs w:val="32"/>
          <w:rtl/>
        </w:rPr>
        <w:t>بقرائتي</w:t>
      </w:r>
      <w:proofErr w:type="spellEnd"/>
      <w:r w:rsidRPr="00174F7C">
        <w:rPr>
          <w:rFonts w:ascii="Traditional Arabic" w:hAnsi="Traditional Arabic"/>
          <w:sz w:val="32"/>
          <w:szCs w:val="32"/>
          <w:rtl/>
        </w:rPr>
        <w:t xml:space="preserve"> بمدينة الموصل - رعاها الله وسائر بلاد المسلمين وأهله - الشيخ الحافظ الفاضل أبو الخطاب عمر بن حسن بن علي غفر الله الكريم العظيم له، واللفظ له، ولفظ الرواية الأولى موافق له إلا في يسير وعلامتها س، قال: أخبرنا الشيخ النحوي اللغوي المحدث المتبحر أبو القاسم عبدالرحمن بن الخطيب أبي عبدالله بن أبي الحسن الخثعمي السهيلي رحمة الله عليه. قال: حدثنا الفقيه الحافظ العلامة القاضي الحاج العرافة أبو بكر محمد بن عبدالله بن أحمد بن الفري </w:t>
      </w:r>
      <w:proofErr w:type="spellStart"/>
      <w:r w:rsidRPr="00174F7C">
        <w:rPr>
          <w:rFonts w:ascii="Traditional Arabic" w:hAnsi="Traditional Arabic"/>
          <w:sz w:val="32"/>
          <w:szCs w:val="32"/>
          <w:rtl/>
        </w:rPr>
        <w:t>المغافري</w:t>
      </w:r>
      <w:proofErr w:type="spellEnd"/>
      <w:r w:rsidRPr="00174F7C">
        <w:rPr>
          <w:rFonts w:ascii="Traditional Arabic" w:hAnsi="Traditional Arabic"/>
          <w:sz w:val="32"/>
          <w:szCs w:val="32"/>
          <w:rtl/>
        </w:rPr>
        <w:t xml:space="preserve"> أرضاه الله سماعا، قال: أخبرنا الشيخ الفقيه أبو الفتح نصر بن إبراهيم بن نصر المقدسي الزاهد في بيت المقدس في شهر رمضان من سنة أحد وتسعين وأربع مائة، قال: أخبرنا الشيخ الفقيه أبو الفتح سليم بن أيوب الرازي قراءة عليه (1 آ) سنة أربعين وأربع مائة، قال: أخبرنا أبو الحسين أحمد بن فارس بن زكريا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قال: هذا ذكر ما يحق على المرء المسلم حفظه، وتجب على ذي الدين معرفته، من </w:t>
      </w:r>
      <w:r w:rsidRPr="00174F7C">
        <w:rPr>
          <w:rFonts w:ascii="Traditional Arabic" w:hAnsi="Traditional Arabic"/>
          <w:sz w:val="32"/>
          <w:szCs w:val="32"/>
          <w:rtl/>
        </w:rPr>
        <w:lastRenderedPageBreak/>
        <w:t>نسب رسول الله صلى الله عليه وسلم، ومولده، ومنشأه، ومبعثه، وذكر أحواله في مغازيه، ومعرفة أسماء ولده، وعمومته، وأزواجه، فإن للعارف بذلك رتبة تعلو على رتبة من جهله. كما أن للعلم به حلاوة في الصدر. ولم تعمر مجالس الخير - بعد كتاب الله عز وجل - بأحسن من أخبار رسول الله صلى الله عليه وسلم. وقد أتينا في مختصرنا هذا من ذلك ذكراً. وإنما نستهديه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التوفيق، وإياه نسئل الصلاة على زين المرسلين، وسيد العالمين، وخاتم النبيين، وإمام المتقين، أبي القاسم محمد بن عبدالله بن عبدالمطلب بن هاشم بن عبد مناف</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 قصي بن كلاب بن مرة بن كعب بن لوي بن غالب بن فهر بن مالك بن النضر بن كنانة بن خزيمة بن مدركة بن الياس بن مضر بن نزار بن معد بن عدنان. إلى هنا إجماع الأمة. وولد رسول</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الله صلى الله عليه وسلم عام الفيل، يوم الاثنين، لثمان خلون من ربيع الأول. وأمه آمنة بنت وهب بن عبد مناف بن زهرة. وتزوج</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آمنة عبدالله بن عبدالمطلب، فحملت برسول الله صلى الله عليه وسلم. ثم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بعث عبدالمطلب عبدالله يمتار له تمراً من يثرب، فتوفي بها. وولدت آمنه رسول الله صلى الله عليه وسلم يوم الاثنين. وكان في حجر جده عبدالمطلب، </w:t>
      </w:r>
      <w:proofErr w:type="spellStart"/>
      <w:r w:rsidRPr="00174F7C">
        <w:rPr>
          <w:rFonts w:ascii="Traditional Arabic" w:hAnsi="Traditional Arabic"/>
          <w:sz w:val="32"/>
          <w:szCs w:val="32"/>
          <w:rtl/>
        </w:rPr>
        <w:t>فاسترضعه</w:t>
      </w:r>
      <w:proofErr w:type="spellEnd"/>
      <w:r w:rsidRPr="00174F7C">
        <w:rPr>
          <w:rFonts w:ascii="Traditional Arabic" w:hAnsi="Traditional Arabic"/>
          <w:sz w:val="32"/>
          <w:szCs w:val="32"/>
          <w:rtl/>
        </w:rPr>
        <w:t xml:space="preserve"> امرأة من بني سعد بن بكر، يقال (1ب) لها: حليمة بنت أبي ذؤيب السعدي. فلما شب وسعى، </w:t>
      </w:r>
      <w:r>
        <w:rPr>
          <w:rFonts w:ascii="Traditional Arabic" w:hAnsi="Traditional Arabic" w:hint="cs"/>
          <w:sz w:val="32"/>
          <w:szCs w:val="32"/>
          <w:rtl/>
        </w:rPr>
        <w:t>ر</w:t>
      </w:r>
      <w:r w:rsidRPr="00174F7C">
        <w:rPr>
          <w:rFonts w:ascii="Traditional Arabic" w:hAnsi="Traditional Arabic"/>
          <w:sz w:val="32"/>
          <w:szCs w:val="32"/>
          <w:rtl/>
        </w:rPr>
        <w:t xml:space="preserve">دته إلى أمه، </w:t>
      </w:r>
      <w:proofErr w:type="spellStart"/>
      <w:r w:rsidRPr="00174F7C">
        <w:rPr>
          <w:rFonts w:ascii="Traditional Arabic" w:hAnsi="Traditional Arabic"/>
          <w:sz w:val="32"/>
          <w:szCs w:val="32"/>
          <w:rtl/>
        </w:rPr>
        <w:t>فافتصلته</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
      </w:r>
      <w:r w:rsidRPr="00174F7C">
        <w:rPr>
          <w:rStyle w:val="a4"/>
          <w:rFonts w:ascii="Traditional Arabic" w:hAnsi="Traditional Arabic"/>
          <w:sz w:val="32"/>
          <w:szCs w:val="32"/>
          <w:rtl/>
        </w:rPr>
        <w:t>)</w:t>
      </w:r>
      <w:r w:rsidRPr="00174F7C">
        <w:rPr>
          <w:rFonts w:ascii="Traditional Arabic" w:hAnsi="Traditional Arabic"/>
          <w:sz w:val="32"/>
          <w:szCs w:val="32"/>
          <w:rtl/>
        </w:rPr>
        <w:t>. فلما أتت له ست سنين ماتت أمه مرجعها من المدينة بالأبواء، فيتم في حجر جده عبدالمطلب. فلما أتت له ثمان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سنين وشهران وعشرة أيام، توفي جده عبدالمطلب. فوليه أبو طالب بن عبدالمطلب، وكان أخا عبدالله لأمه وأبيه. فلما أتت </w:t>
      </w:r>
      <w:r w:rsidRPr="00174F7C">
        <w:rPr>
          <w:rFonts w:ascii="Traditional Arabic" w:hAnsi="Traditional Arabic"/>
          <w:sz w:val="32"/>
          <w:szCs w:val="32"/>
          <w:rtl/>
        </w:rPr>
        <w:lastRenderedPageBreak/>
        <w:t xml:space="preserve">له اثنتا عشرة سنة وشهران وعشرة ايام ارتحل به أبو طالب تاجراً قبل الشام، فنزل تيماء فرآه حبر من يهود تيماء يقال له: بحيرا الراهب. فقال لأبي طالب: من هذا الغلام معك؟ فقال: هو ابن أخي. قال: أشفيق أنت عليه؟ قال: نعم. قال: </w:t>
      </w:r>
      <w:proofErr w:type="spellStart"/>
      <w:r w:rsidRPr="00174F7C">
        <w:rPr>
          <w:rFonts w:ascii="Traditional Arabic" w:hAnsi="Traditional Arabic"/>
          <w:sz w:val="32"/>
          <w:szCs w:val="32"/>
          <w:rtl/>
        </w:rPr>
        <w:t>فوالله</w:t>
      </w:r>
      <w:proofErr w:type="spellEnd"/>
      <w:r w:rsidRPr="00174F7C">
        <w:rPr>
          <w:rFonts w:ascii="Traditional Arabic" w:hAnsi="Traditional Arabic"/>
          <w:sz w:val="32"/>
          <w:szCs w:val="32"/>
          <w:rtl/>
        </w:rPr>
        <w:t xml:space="preserve"> إن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قدمت به الشام لتقتلنه اليهود، فإنه عدوهم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
      </w:r>
      <w:r w:rsidRPr="00174F7C">
        <w:rPr>
          <w:rStyle w:val="a4"/>
          <w:rFonts w:ascii="Traditional Arabic" w:hAnsi="Traditional Arabic"/>
          <w:sz w:val="32"/>
          <w:szCs w:val="32"/>
          <w:rtl/>
        </w:rPr>
        <w:t>)</w:t>
      </w:r>
      <w:r w:rsidRPr="00174F7C">
        <w:rPr>
          <w:rFonts w:ascii="Traditional Arabic" w:hAnsi="Traditional Arabic"/>
          <w:sz w:val="32"/>
          <w:szCs w:val="32"/>
          <w:rtl/>
        </w:rPr>
        <w:t>. فرجع إلى مكة. وشب رسول الله صلى الله عليه وسلم</w:t>
      </w:r>
      <w:r>
        <w:rPr>
          <w:rFonts w:ascii="Traditional Arabic" w:hAnsi="Traditional Arabic"/>
          <w:sz w:val="32"/>
          <w:szCs w:val="32"/>
          <w:rtl/>
        </w:rPr>
        <w:t>،</w:t>
      </w:r>
      <w:r w:rsidRPr="00174F7C">
        <w:rPr>
          <w:rFonts w:ascii="Traditional Arabic" w:hAnsi="Traditional Arabic"/>
          <w:sz w:val="32"/>
          <w:szCs w:val="32"/>
          <w:rtl/>
        </w:rPr>
        <w:t xml:space="preserve"> فلما أتت عليه (13) خمس وعشرون سنة وشهران وعشرة أيام خطب إلى خديجة نفسها، فحضر أبو طالب ومعه بنو هاشم ورؤساء سائر مضر، فخطب أبو طالب فقال: الحمد لله الذي جعلنا من ذرية إبراهيم، وزرع إسماعيل، </w:t>
      </w:r>
      <w:proofErr w:type="spellStart"/>
      <w:r w:rsidRPr="00174F7C">
        <w:rPr>
          <w:rFonts w:ascii="Traditional Arabic" w:hAnsi="Traditional Arabic"/>
          <w:sz w:val="32"/>
          <w:szCs w:val="32"/>
          <w:rtl/>
        </w:rPr>
        <w:t>وضئضئ</w:t>
      </w:r>
      <w:proofErr w:type="spellEnd"/>
      <w:r w:rsidRPr="00174F7C">
        <w:rPr>
          <w:rFonts w:ascii="Traditional Arabic" w:hAnsi="Traditional Arabic"/>
          <w:sz w:val="32"/>
          <w:szCs w:val="32"/>
          <w:rtl/>
        </w:rPr>
        <w:t xml:space="preserve"> معد، وعنصر مضر. وجعلنا حضنة بيته، وسواس حرمه، وجعل لنا بيتاً </w:t>
      </w:r>
      <w:proofErr w:type="spellStart"/>
      <w:r w:rsidRPr="00174F7C">
        <w:rPr>
          <w:rFonts w:ascii="Traditional Arabic" w:hAnsi="Traditional Arabic"/>
          <w:sz w:val="32"/>
          <w:szCs w:val="32"/>
          <w:rtl/>
        </w:rPr>
        <w:t>محجوجاً</w:t>
      </w:r>
      <w:proofErr w:type="spellEnd"/>
      <w:r w:rsidRPr="00174F7C">
        <w:rPr>
          <w:rFonts w:ascii="Traditional Arabic" w:hAnsi="Traditional Arabic"/>
          <w:sz w:val="32"/>
          <w:szCs w:val="32"/>
          <w:rtl/>
        </w:rPr>
        <w:t>، وحرماً آمناً، وجعلنا الحكام على الناس، ثم ابن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أخي هذا محمد بن عبدالله، لا يوزن به رجل إلا رجح به. فإن كان قلا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
      </w:r>
      <w:r w:rsidRPr="00174F7C">
        <w:rPr>
          <w:rStyle w:val="a4"/>
          <w:rFonts w:ascii="Traditional Arabic" w:hAnsi="Traditional Arabic"/>
          <w:sz w:val="32"/>
          <w:szCs w:val="32"/>
          <w:rtl/>
        </w:rPr>
        <w:t>)</w:t>
      </w:r>
      <w:r w:rsidRPr="00174F7C">
        <w:rPr>
          <w:rFonts w:ascii="Traditional Arabic" w:hAnsi="Traditional Arabic"/>
          <w:sz w:val="32"/>
          <w:szCs w:val="32"/>
          <w:rtl/>
        </w:rPr>
        <w:t>، فإن المال ظل زائل، وأمر حائل. ومحمد من قد عرفتم قرابته، وقد خطب بنت خويلد</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
      </w:r>
      <w:r w:rsidRPr="00174F7C">
        <w:rPr>
          <w:rStyle w:val="a4"/>
          <w:rFonts w:ascii="Traditional Arabic" w:hAnsi="Traditional Arabic"/>
          <w:sz w:val="32"/>
          <w:szCs w:val="32"/>
          <w:rtl/>
        </w:rPr>
        <w:t>)</w:t>
      </w:r>
      <w:r w:rsidRPr="00174F7C">
        <w:rPr>
          <w:rFonts w:ascii="Traditional Arabic" w:hAnsi="Traditional Arabic"/>
          <w:sz w:val="32"/>
          <w:szCs w:val="32"/>
          <w:rtl/>
        </w:rPr>
        <w:t>،</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وبذل لها من الصداق ما آجله وعاجله من مالي. وهو الله بعد هذا له نبأ عظيم، وخطر جليل، فتزوجها، فبقيت عنده قبل الوحي خمس عشرة سنة، وماتت ( 2 آ ) ولرسول الله صلى الله عليه وسلم تسع وأربعون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سنة وثمانية أشهر. فأما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ولده منها فستة: القاسم وبه كان يكنى، والطاهر ويقال: إن اسمه عبدالله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0"/>
      </w:r>
      <w:r w:rsidRPr="00174F7C">
        <w:rPr>
          <w:rStyle w:val="a4"/>
          <w:rFonts w:ascii="Traditional Arabic" w:hAnsi="Traditional Arabic"/>
          <w:sz w:val="32"/>
          <w:szCs w:val="32"/>
          <w:rtl/>
        </w:rPr>
        <w:t>)</w:t>
      </w:r>
      <w:r w:rsidRPr="00174F7C">
        <w:rPr>
          <w:rFonts w:ascii="Traditional Arabic" w:hAnsi="Traditional Arabic"/>
          <w:sz w:val="32"/>
          <w:szCs w:val="32"/>
          <w:rtl/>
        </w:rPr>
        <w:t>، وفاطمة هي أكبر ولده، وزينب، ورقية وأم كلثوم، وأما إبراهيم ابنه فإنه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من مارية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وأما الغلمة الثلاثة فماتوا وهم يرضعون. ويقال: بل بلغ ابنه القاسم ان يركب الدابة، ويسير على النجيبة. وأما البنات فتزوج علي رضي الله عنه فاطمة. وتزوج أبو العاص </w:t>
      </w:r>
      <w:r w:rsidRPr="00174F7C">
        <w:rPr>
          <w:rFonts w:ascii="Traditional Arabic" w:hAnsi="Traditional Arabic"/>
          <w:sz w:val="32"/>
          <w:szCs w:val="32"/>
          <w:rtl/>
        </w:rPr>
        <w:lastRenderedPageBreak/>
        <w:t>بن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الربيع زينب. وتزوج عثمان رضي الله عنه أم كلثوم، وماتت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فزوجه (رسول</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الله صلى الله عليه وسلم)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رقية، فجاءت رقية تعتب على عثمان، فقال رسول الله صلى الله عليه وسلم: (ما أحب للمرأة أن تكثر شكاية بعلها انصرفي إلى بيتك).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فهؤلاء ولده. وأما نساؤه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7"/>
      </w:r>
      <w:r w:rsidRPr="00174F7C">
        <w:rPr>
          <w:rStyle w:val="a4"/>
          <w:rFonts w:ascii="Traditional Arabic" w:hAnsi="Traditional Arabic"/>
          <w:sz w:val="32"/>
          <w:szCs w:val="32"/>
          <w:rtl/>
        </w:rPr>
        <w:t>)</w:t>
      </w:r>
      <w:r w:rsidRPr="00174F7C">
        <w:rPr>
          <w:rFonts w:ascii="Traditional Arabic" w:hAnsi="Traditional Arabic"/>
          <w:sz w:val="32"/>
          <w:szCs w:val="32"/>
          <w:rtl/>
        </w:rPr>
        <w:t>: فلم يتزوج صلى الله عليه وسلم حتى ماتت خديجة. فنساؤه بعد خديجة: سودة بنت زمعة، وكانت قبله عند السكران بن عمرو. وعائشة بنت الصديق رضي الله عنها، تزوجها وهي بنت ست سنين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وبنى بها وهي ابنة تسع سنين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29"/>
      </w:r>
      <w:r w:rsidRPr="00174F7C">
        <w:rPr>
          <w:rStyle w:val="a4"/>
          <w:rFonts w:ascii="Traditional Arabic" w:hAnsi="Traditional Arabic"/>
          <w:sz w:val="32"/>
          <w:szCs w:val="32"/>
          <w:rtl/>
        </w:rPr>
        <w:t>)</w:t>
      </w:r>
      <w:r w:rsidRPr="00174F7C">
        <w:rPr>
          <w:rFonts w:ascii="Traditional Arabic" w:hAnsi="Traditional Arabic"/>
          <w:sz w:val="32"/>
          <w:szCs w:val="32"/>
          <w:rtl/>
        </w:rPr>
        <w:t>، ومات رسول الله صلى الله عليه وسلم وعائشة بنت ثمان عشرة سنة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0"/>
      </w:r>
      <w:r w:rsidRPr="00174F7C">
        <w:rPr>
          <w:rStyle w:val="a4"/>
          <w:rFonts w:ascii="Traditional Arabic" w:hAnsi="Traditional Arabic"/>
          <w:sz w:val="32"/>
          <w:szCs w:val="32"/>
          <w:rtl/>
        </w:rPr>
        <w:t>)</w:t>
      </w:r>
      <w:r w:rsidRPr="00174F7C">
        <w:rPr>
          <w:rFonts w:ascii="Traditional Arabic" w:hAnsi="Traditional Arabic"/>
          <w:sz w:val="32"/>
          <w:szCs w:val="32"/>
          <w:rtl/>
        </w:rPr>
        <w:t>. وحفصة بنت عمر رضي الله عنها. وزينب بنت خزيمة الهلالية أم المساكين. وأم حبيبة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بنت أبي سفيان وكان خطبها له النجاشي وأصدقها عنه أربع مائة دينار. وهند بنت أبي أمية أم سلمة. وزينب بنت جحش وهي أم الحكم. وجويرية بنت الحارث الخزاعية. وصفية بنت حيي</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2"/>
      </w:r>
      <w:r w:rsidRPr="00174F7C">
        <w:rPr>
          <w:rStyle w:val="a4"/>
          <w:rFonts w:ascii="Traditional Arabic" w:hAnsi="Traditional Arabic"/>
          <w:sz w:val="32"/>
          <w:szCs w:val="32"/>
          <w:rtl/>
        </w:rPr>
        <w:t>)</w:t>
      </w:r>
      <w:r w:rsidRPr="00174F7C">
        <w:rPr>
          <w:rFonts w:ascii="Traditional Arabic" w:hAnsi="Traditional Arabic"/>
          <w:sz w:val="32"/>
          <w:szCs w:val="32"/>
          <w:rtl/>
        </w:rPr>
        <w:t>. وميمونة بنت الحارث الهلالية. فماتت ( 2 ب) قبله زينب بنت خزيمة، ومات صلى الله عليه وسلم عن أولئك التسع. وكانت تزوج أمساء بنت كعب الجونية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فلم يدخل بها حتى طلقها. وتزوج </w:t>
      </w:r>
      <w:r w:rsidRPr="00174F7C">
        <w:rPr>
          <w:rFonts w:ascii="Traditional Arabic" w:hAnsi="Traditional Arabic"/>
          <w:sz w:val="32"/>
          <w:szCs w:val="32"/>
          <w:rtl/>
        </w:rPr>
        <w:lastRenderedPageBreak/>
        <w:t>عمرة بنت يزيد</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إحدى نساء بني كلاب من بني الوحيد فطلقها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قبل أن يدخل بها. وتزوج امرأة من غفار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فلما نزعت ثيابها رأى بها بياضاً فقال لها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7"/>
      </w:r>
      <w:r w:rsidRPr="00174F7C">
        <w:rPr>
          <w:rStyle w:val="a4"/>
          <w:rFonts w:ascii="Traditional Arabic" w:hAnsi="Traditional Arabic"/>
          <w:sz w:val="32"/>
          <w:szCs w:val="32"/>
          <w:rtl/>
        </w:rPr>
        <w:t>)</w:t>
      </w:r>
      <w:r w:rsidRPr="00174F7C">
        <w:rPr>
          <w:rFonts w:ascii="Traditional Arabic" w:hAnsi="Traditional Arabic"/>
          <w:sz w:val="32"/>
          <w:szCs w:val="32"/>
          <w:rtl/>
        </w:rPr>
        <w:t>: الحقي بأهلك. وتزوج أخرى تميمية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فلما دخل عليها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3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قالت: إني أعوذ بالله منك. فقال: .... الله عائذة، الحقي بأهلك، ويقال إن اسم التي وهبت نفسها للنبي صلى الله عليه وسلم أم شريك</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0"/>
      </w:r>
      <w:r w:rsidRPr="00174F7C">
        <w:rPr>
          <w:rStyle w:val="a4"/>
          <w:rFonts w:ascii="Traditional Arabic" w:hAnsi="Traditional Arabic"/>
          <w:sz w:val="32"/>
          <w:szCs w:val="32"/>
          <w:rtl/>
        </w:rPr>
        <w:t>)</w:t>
      </w:r>
      <w:r w:rsidRPr="00174F7C">
        <w:rPr>
          <w:rFonts w:ascii="Traditional Arabic" w:hAnsi="Traditional Arabic"/>
          <w:sz w:val="32"/>
          <w:szCs w:val="32"/>
          <w:rtl/>
        </w:rPr>
        <w:t>. وأما عمومته وعماته: فكان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بنو عبدالمطلب</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عشرة: الحارث وبه كان يكنى، والزبير وحجل، وضرار، والمقوم وأبو لهب، والعباس، والحمزة، وأبو طالب، وعبدالله، فعمومته تسعة، </w:t>
      </w:r>
      <w:r w:rsidRPr="00174F7C">
        <w:rPr>
          <w:rFonts w:ascii="Traditional Arabic" w:hAnsi="Traditional Arabic"/>
          <w:sz w:val="32"/>
          <w:szCs w:val="32"/>
          <w:rtl/>
        </w:rPr>
        <w:lastRenderedPageBreak/>
        <w:t>وأصغرهم سناً العباس</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حدثنا أبو داود سليمان بن يزيد، حدثنا محمد بن ماجه، أنبأنا نصر بن علي، أنبأنا عبدالله بن داود، عن علي بن صالح، قال: كان ولد عبدالمطلب عشرة كل واحد منهم يأكل جذعة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وعماته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ست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6"/>
      </w:r>
      <w:r w:rsidRPr="00174F7C">
        <w:rPr>
          <w:rStyle w:val="a4"/>
          <w:rFonts w:ascii="Traditional Arabic" w:hAnsi="Traditional Arabic"/>
          <w:sz w:val="32"/>
          <w:szCs w:val="32"/>
          <w:rtl/>
        </w:rPr>
        <w:t>)</w:t>
      </w:r>
      <w:r w:rsidRPr="00174F7C">
        <w:rPr>
          <w:rFonts w:ascii="Traditional Arabic" w:hAnsi="Traditional Arabic"/>
          <w:sz w:val="32"/>
          <w:szCs w:val="32"/>
          <w:rtl/>
        </w:rPr>
        <w:t>:. أميمة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7"/>
      </w:r>
      <w:r w:rsidRPr="00174F7C">
        <w:rPr>
          <w:rStyle w:val="a4"/>
          <w:rFonts w:ascii="Traditional Arabic" w:hAnsi="Traditional Arabic"/>
          <w:sz w:val="32"/>
          <w:szCs w:val="32"/>
          <w:rtl/>
        </w:rPr>
        <w:t>)</w:t>
      </w:r>
      <w:r w:rsidRPr="00174F7C">
        <w:rPr>
          <w:rFonts w:ascii="Traditional Arabic" w:hAnsi="Traditional Arabic"/>
          <w:sz w:val="32"/>
          <w:szCs w:val="32"/>
          <w:rtl/>
        </w:rPr>
        <w:t>، وأم حكيم وهي البيضاء</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8"/>
      </w:r>
      <w:r w:rsidRPr="00174F7C">
        <w:rPr>
          <w:rStyle w:val="a4"/>
          <w:rFonts w:ascii="Traditional Arabic" w:hAnsi="Traditional Arabic"/>
          <w:sz w:val="32"/>
          <w:szCs w:val="32"/>
          <w:rtl/>
        </w:rPr>
        <w:t>)</w:t>
      </w:r>
      <w:r w:rsidRPr="00174F7C">
        <w:rPr>
          <w:rFonts w:ascii="Traditional Arabic" w:hAnsi="Traditional Arabic"/>
          <w:sz w:val="32"/>
          <w:szCs w:val="32"/>
          <w:rtl/>
        </w:rPr>
        <w:t>، وبرة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49"/>
      </w:r>
      <w:r w:rsidRPr="00174F7C">
        <w:rPr>
          <w:rStyle w:val="a4"/>
          <w:rFonts w:ascii="Traditional Arabic" w:hAnsi="Traditional Arabic"/>
          <w:sz w:val="32"/>
          <w:szCs w:val="32"/>
          <w:rtl/>
        </w:rPr>
        <w:t>)</w:t>
      </w:r>
      <w:r w:rsidRPr="00174F7C">
        <w:rPr>
          <w:rFonts w:ascii="Traditional Arabic" w:hAnsi="Traditional Arabic"/>
          <w:sz w:val="32"/>
          <w:szCs w:val="32"/>
          <w:rtl/>
        </w:rPr>
        <w:t>، وعاتكة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0"/>
      </w:r>
      <w:r w:rsidRPr="00174F7C">
        <w:rPr>
          <w:rStyle w:val="a4"/>
          <w:rFonts w:ascii="Traditional Arabic" w:hAnsi="Traditional Arabic"/>
          <w:sz w:val="32"/>
          <w:szCs w:val="32"/>
          <w:rtl/>
        </w:rPr>
        <w:t>)</w:t>
      </w:r>
      <w:r w:rsidRPr="00174F7C">
        <w:rPr>
          <w:rFonts w:ascii="Traditional Arabic" w:hAnsi="Traditional Arabic"/>
          <w:sz w:val="32"/>
          <w:szCs w:val="32"/>
          <w:rtl/>
        </w:rPr>
        <w:t>، وصفية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1"/>
      </w:r>
      <w:r w:rsidRPr="00174F7C">
        <w:rPr>
          <w:rStyle w:val="a4"/>
          <w:rFonts w:ascii="Traditional Arabic" w:hAnsi="Traditional Arabic"/>
          <w:sz w:val="32"/>
          <w:szCs w:val="32"/>
          <w:rtl/>
        </w:rPr>
        <w:t>)</w:t>
      </w:r>
      <w:r w:rsidRPr="00174F7C">
        <w:rPr>
          <w:rFonts w:ascii="Traditional Arabic" w:hAnsi="Traditional Arabic"/>
          <w:sz w:val="32"/>
          <w:szCs w:val="32"/>
          <w:rtl/>
        </w:rPr>
        <w:t>، وأروى</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بنات عبدالمطلب، </w:t>
      </w:r>
      <w:proofErr w:type="spellStart"/>
      <w:r w:rsidRPr="00174F7C">
        <w:rPr>
          <w:rFonts w:ascii="Traditional Arabic" w:hAnsi="Traditional Arabic"/>
          <w:sz w:val="32"/>
          <w:szCs w:val="32"/>
          <w:rtl/>
        </w:rPr>
        <w:t>والعواتك</w:t>
      </w:r>
      <w:proofErr w:type="spellEnd"/>
      <w:r w:rsidRPr="00174F7C">
        <w:rPr>
          <w:rFonts w:ascii="Traditional Arabic" w:hAnsi="Traditional Arabic"/>
          <w:sz w:val="32"/>
          <w:szCs w:val="32"/>
          <w:rtl/>
        </w:rPr>
        <w:t xml:space="preserve"> اللاتي ولدنه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عاتكة بنت هلال من بني سليم وهي أم عبد مناف ابن قصي، وعاتكة بنت مرة بن هلال أم هاشم بن عبد مناف، وعاتكة بنت </w:t>
      </w:r>
      <w:proofErr w:type="spellStart"/>
      <w:r w:rsidRPr="00174F7C">
        <w:rPr>
          <w:rFonts w:ascii="Traditional Arabic" w:hAnsi="Traditional Arabic"/>
          <w:sz w:val="32"/>
          <w:szCs w:val="32"/>
          <w:rtl/>
        </w:rPr>
        <w:t>الأوقص</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4"/>
      </w:r>
      <w:r w:rsidRPr="00174F7C">
        <w:rPr>
          <w:rStyle w:val="a4"/>
          <w:rFonts w:ascii="Traditional Arabic" w:hAnsi="Traditional Arabic"/>
          <w:sz w:val="32"/>
          <w:szCs w:val="32"/>
          <w:rtl/>
        </w:rPr>
        <w:t>)</w:t>
      </w:r>
      <w:r w:rsidRPr="00174F7C">
        <w:rPr>
          <w:rFonts w:ascii="Traditional Arabic" w:hAnsi="Traditional Arabic"/>
          <w:sz w:val="32"/>
          <w:szCs w:val="32"/>
          <w:rtl/>
        </w:rPr>
        <w:t>بن مرة بن هلال وهي أم وهب بن عبد مناف أبي آمنة. والفواطم اللائي يلينه في القرابة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5"/>
      </w:r>
      <w:r w:rsidRPr="00174F7C">
        <w:rPr>
          <w:rStyle w:val="a4"/>
          <w:rFonts w:ascii="Traditional Arabic" w:hAnsi="Traditional Arabic"/>
          <w:sz w:val="32"/>
          <w:szCs w:val="32"/>
          <w:rtl/>
        </w:rPr>
        <w:t>)</w:t>
      </w:r>
      <w:r w:rsidRPr="00174F7C">
        <w:rPr>
          <w:rFonts w:ascii="Traditional Arabic" w:hAnsi="Traditional Arabic"/>
          <w:sz w:val="32"/>
          <w:szCs w:val="32"/>
          <w:rtl/>
        </w:rPr>
        <w:t>: فاطمة بنت سعد أم قصي، وفاطمة بنت عمرو بن جرول ابن مالك أم أسد بن هاشم، وفاطمة بنت أسد بن هاشم (3 آ ) أم علي بن أبي طالب رضي الله عنه، وأمها فاطمة بنت هرم بن رواحه، وفاطمة بنت رسول الله صلى الله عليه وسلم ورضي</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الله عنها. وأما مواليه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7"/>
      </w:r>
      <w:r w:rsidRPr="00174F7C">
        <w:rPr>
          <w:rStyle w:val="a4"/>
          <w:rFonts w:ascii="Traditional Arabic" w:hAnsi="Traditional Arabic"/>
          <w:sz w:val="32"/>
          <w:szCs w:val="32"/>
          <w:rtl/>
        </w:rPr>
        <w:t>)</w:t>
      </w:r>
      <w:r w:rsidRPr="00174F7C">
        <w:rPr>
          <w:rFonts w:ascii="Traditional Arabic" w:hAnsi="Traditional Arabic"/>
          <w:sz w:val="32"/>
          <w:szCs w:val="32"/>
          <w:rtl/>
        </w:rPr>
        <w:t>. فزيد بن حارثة، وبركة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8"/>
      </w:r>
      <w:r w:rsidRPr="00174F7C">
        <w:rPr>
          <w:rStyle w:val="a4"/>
          <w:rFonts w:ascii="Traditional Arabic" w:hAnsi="Traditional Arabic"/>
          <w:sz w:val="32"/>
          <w:szCs w:val="32"/>
          <w:rtl/>
        </w:rPr>
        <w:t>)</w:t>
      </w:r>
      <w:r w:rsidRPr="00174F7C">
        <w:rPr>
          <w:rFonts w:ascii="Traditional Arabic" w:hAnsi="Traditional Arabic"/>
          <w:sz w:val="32"/>
          <w:szCs w:val="32"/>
          <w:rtl/>
        </w:rPr>
        <w:t>، وأسلم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5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وأبو كبشه، </w:t>
      </w:r>
      <w:r w:rsidRPr="00174F7C">
        <w:rPr>
          <w:rFonts w:ascii="Traditional Arabic" w:hAnsi="Traditional Arabic"/>
          <w:sz w:val="32"/>
          <w:szCs w:val="32"/>
          <w:rtl/>
        </w:rPr>
        <w:lastRenderedPageBreak/>
        <w:t>وانسة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0"/>
      </w:r>
      <w:r w:rsidRPr="00174F7C">
        <w:rPr>
          <w:rStyle w:val="a4"/>
          <w:rFonts w:ascii="Traditional Arabic" w:hAnsi="Traditional Arabic"/>
          <w:sz w:val="32"/>
          <w:szCs w:val="32"/>
          <w:rtl/>
        </w:rPr>
        <w:t>)</w:t>
      </w:r>
      <w:r w:rsidRPr="00174F7C">
        <w:rPr>
          <w:rFonts w:ascii="Traditional Arabic" w:hAnsi="Traditional Arabic"/>
          <w:sz w:val="32"/>
          <w:szCs w:val="32"/>
          <w:rtl/>
        </w:rPr>
        <w:t>، وثوبان، وشقران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 اسمه صالحاً، ويسار، وفضالة، وأبو </w:t>
      </w:r>
      <w:proofErr w:type="spellStart"/>
      <w:r w:rsidRPr="00174F7C">
        <w:rPr>
          <w:rFonts w:ascii="Traditional Arabic" w:hAnsi="Traditional Arabic"/>
          <w:sz w:val="32"/>
          <w:szCs w:val="32"/>
          <w:rtl/>
        </w:rPr>
        <w:t>مويهبه</w:t>
      </w:r>
      <w:proofErr w:type="spellEnd"/>
      <w:r w:rsidRPr="00174F7C">
        <w:rPr>
          <w:rFonts w:ascii="Traditional Arabic" w:hAnsi="Traditional Arabic"/>
          <w:sz w:val="32"/>
          <w:szCs w:val="32"/>
          <w:rtl/>
        </w:rPr>
        <w:t>، ورافع</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2"/>
      </w:r>
      <w:r w:rsidRPr="00174F7C">
        <w:rPr>
          <w:rStyle w:val="a4"/>
          <w:rFonts w:ascii="Traditional Arabic" w:hAnsi="Traditional Arabic"/>
          <w:sz w:val="32"/>
          <w:szCs w:val="32"/>
          <w:rtl/>
        </w:rPr>
        <w:t>)</w:t>
      </w:r>
      <w:r w:rsidRPr="00174F7C">
        <w:rPr>
          <w:rFonts w:ascii="Traditional Arabic" w:hAnsi="Traditional Arabic"/>
          <w:sz w:val="32"/>
          <w:szCs w:val="32"/>
          <w:rtl/>
        </w:rPr>
        <w:t>، وسفينه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3"/>
      </w:r>
      <w:r w:rsidRPr="00174F7C">
        <w:rPr>
          <w:rStyle w:val="a4"/>
          <w:rFonts w:ascii="Traditional Arabic" w:hAnsi="Traditional Arabic"/>
          <w:sz w:val="32"/>
          <w:szCs w:val="32"/>
          <w:rtl/>
        </w:rPr>
        <w:t>)</w:t>
      </w:r>
      <w:r w:rsidRPr="00174F7C">
        <w:rPr>
          <w:rFonts w:ascii="Traditional Arabic" w:hAnsi="Traditional Arabic"/>
          <w:sz w:val="32"/>
          <w:szCs w:val="32"/>
          <w:rtl/>
        </w:rPr>
        <w:t>. ومن النساء: أم أيمن وكانت حاضنته، وزوجها زيد بن حارثة وهي أم أسامة بن زيد</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4"/>
      </w:r>
      <w:r w:rsidRPr="00174F7C">
        <w:rPr>
          <w:rStyle w:val="a4"/>
          <w:rFonts w:ascii="Traditional Arabic" w:hAnsi="Traditional Arabic"/>
          <w:sz w:val="32"/>
          <w:szCs w:val="32"/>
          <w:rtl/>
        </w:rPr>
        <w:t>)</w:t>
      </w:r>
      <w:r w:rsidRPr="00174F7C">
        <w:rPr>
          <w:rFonts w:ascii="Traditional Arabic" w:hAnsi="Traditional Arabic"/>
          <w:sz w:val="32"/>
          <w:szCs w:val="32"/>
          <w:rtl/>
        </w:rPr>
        <w:t>. ورضوى</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5"/>
      </w:r>
      <w:r w:rsidRPr="00174F7C">
        <w:rPr>
          <w:rStyle w:val="a4"/>
          <w:rFonts w:ascii="Traditional Arabic" w:hAnsi="Traditional Arabic"/>
          <w:sz w:val="32"/>
          <w:szCs w:val="32"/>
          <w:rtl/>
        </w:rPr>
        <w:t>)</w:t>
      </w:r>
      <w:r w:rsidRPr="00174F7C">
        <w:rPr>
          <w:rFonts w:ascii="Traditional Arabic" w:hAnsi="Traditional Arabic"/>
          <w:sz w:val="32"/>
          <w:szCs w:val="32"/>
          <w:rtl/>
        </w:rPr>
        <w:t>. ومارية وريحانة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7"/>
      </w:r>
      <w:r w:rsidRPr="00174F7C">
        <w:rPr>
          <w:rStyle w:val="a4"/>
          <w:rFonts w:ascii="Traditional Arabic" w:hAnsi="Traditional Arabic"/>
          <w:sz w:val="32"/>
          <w:szCs w:val="32"/>
          <w:rtl/>
        </w:rPr>
        <w:t>)</w:t>
      </w:r>
      <w:r w:rsidRPr="00174F7C">
        <w:rPr>
          <w:rFonts w:ascii="Traditional Arabic" w:hAnsi="Traditional Arabic"/>
          <w:sz w:val="32"/>
          <w:szCs w:val="32"/>
          <w:rtl/>
        </w:rPr>
        <w:t>، وخدمه من الأحرار: أنس بن مالك وهند وأسماء ابنا حارثة الأسلميان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8"/>
      </w:r>
      <w:r w:rsidRPr="00174F7C">
        <w:rPr>
          <w:rStyle w:val="a4"/>
          <w:rFonts w:ascii="Traditional Arabic" w:hAnsi="Traditional Arabic"/>
          <w:sz w:val="32"/>
          <w:szCs w:val="32"/>
          <w:rtl/>
        </w:rPr>
        <w:t>)</w:t>
      </w:r>
      <w:r w:rsidRPr="00174F7C">
        <w:rPr>
          <w:rFonts w:ascii="Traditional Arabic" w:hAnsi="Traditional Arabic"/>
          <w:sz w:val="32"/>
          <w:szCs w:val="32"/>
          <w:rtl/>
        </w:rPr>
        <w:t>، فلما بلغ رسول الله صلى الله عليه وسلم خمساً وثلاثين سنة، شهد بنيان الكعبة، وتراضت قريش بحكمه فيها. فلما أتت له أربعون سنة ويوماً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69"/>
      </w:r>
      <w:r w:rsidRPr="00174F7C">
        <w:rPr>
          <w:rStyle w:val="a4"/>
          <w:rFonts w:ascii="Traditional Arabic" w:hAnsi="Traditional Arabic"/>
          <w:sz w:val="32"/>
          <w:szCs w:val="32"/>
          <w:rtl/>
        </w:rPr>
        <w:t>)</w:t>
      </w:r>
      <w:r w:rsidRPr="00174F7C">
        <w:rPr>
          <w:rFonts w:ascii="Traditional Arabic" w:hAnsi="Traditional Arabic"/>
          <w:sz w:val="32"/>
          <w:szCs w:val="32"/>
          <w:rtl/>
        </w:rPr>
        <w:t>، بعثه الله عز وجل إلى الناس كافة بشيراً ونذيرا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0"/>
      </w:r>
      <w:r w:rsidRPr="00174F7C">
        <w:rPr>
          <w:rStyle w:val="a4"/>
          <w:rFonts w:ascii="Traditional Arabic" w:hAnsi="Traditional Arabic"/>
          <w:sz w:val="32"/>
          <w:szCs w:val="32"/>
          <w:rtl/>
        </w:rPr>
        <w:t>)</w:t>
      </w:r>
      <w:r w:rsidRPr="00174F7C">
        <w:rPr>
          <w:rFonts w:ascii="Traditional Arabic" w:hAnsi="Traditional Arabic"/>
          <w:sz w:val="32"/>
          <w:szCs w:val="32"/>
          <w:rtl/>
        </w:rPr>
        <w:t>. فصدع بأمر الله، وبلغ الرسالة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1"/>
      </w:r>
      <w:r w:rsidRPr="00174F7C">
        <w:rPr>
          <w:rStyle w:val="a4"/>
          <w:rFonts w:ascii="Traditional Arabic" w:hAnsi="Traditional Arabic"/>
          <w:sz w:val="32"/>
          <w:szCs w:val="32"/>
          <w:rtl/>
        </w:rPr>
        <w:t>)</w:t>
      </w:r>
      <w:r w:rsidRPr="00174F7C">
        <w:rPr>
          <w:rFonts w:ascii="Traditional Arabic" w:hAnsi="Traditional Arabic"/>
          <w:sz w:val="32"/>
          <w:szCs w:val="32"/>
          <w:rtl/>
        </w:rPr>
        <w:t>، ونصح الأمة، فشنف القوم له، حتى حاصروه وأهل بيته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في الشعب. وكان الحصار ولرسول الله صلى الله عليه وسلم تسع وأربعون سنة، وذلك عند خروجه منه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فلما أتت له تسع وأربعون سنة </w:t>
      </w:r>
      <w:r w:rsidRPr="00174F7C">
        <w:rPr>
          <w:rFonts w:ascii="Traditional Arabic" w:hAnsi="Traditional Arabic"/>
          <w:sz w:val="32"/>
          <w:szCs w:val="32"/>
          <w:rtl/>
        </w:rPr>
        <w:lastRenderedPageBreak/>
        <w:t>وثمانية أشهر واحد عشر يوماً، مات عمه أبو طالب، وماتت خديجة رضي الله عنها بعد موت أبي طالب بثلاثة أيام. فلما أتت له خمسون سنة وثلاثة أشهر، قدم عليه جن نصيبين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فأسلموا. فلما أتت له إحدى وخمسون سنة وتسعة أشهر: أسري به من بين زمزم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إلى بيت المقدس. فلما أتت له ثلاثة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وخمسون سنة، هاجر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من مكة إلى المدينة (3 ب) هو وأبو بكر وعامر بن فهيرة مولى أبي بكر ودليلهم عبدالله بن </w:t>
      </w:r>
      <w:proofErr w:type="spellStart"/>
      <w:r w:rsidRPr="00174F7C">
        <w:rPr>
          <w:rFonts w:ascii="Traditional Arabic" w:hAnsi="Traditional Arabic"/>
          <w:sz w:val="32"/>
          <w:szCs w:val="32"/>
          <w:rtl/>
        </w:rPr>
        <w:t>أريقط</w:t>
      </w:r>
      <w:proofErr w:type="spellEnd"/>
      <w:r w:rsidRPr="00174F7C">
        <w:rPr>
          <w:rFonts w:ascii="Traditional Arabic" w:hAnsi="Traditional Arabic"/>
          <w:sz w:val="32"/>
          <w:szCs w:val="32"/>
          <w:rtl/>
        </w:rPr>
        <w:t xml:space="preserve"> الديلي. وكانت هجرته يوم الاثنين لثمان خلون من ربيع الأول فيها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8"/>
      </w:r>
      <w:r w:rsidRPr="00174F7C">
        <w:rPr>
          <w:rStyle w:val="a4"/>
          <w:rFonts w:ascii="Traditional Arabic" w:hAnsi="Traditional Arabic"/>
          <w:sz w:val="32"/>
          <w:szCs w:val="32"/>
          <w:rtl/>
        </w:rPr>
        <w:t>)</w:t>
      </w:r>
      <w:r w:rsidRPr="00174F7C">
        <w:rPr>
          <w:rFonts w:ascii="Traditional Arabic" w:hAnsi="Traditional Arabic"/>
          <w:sz w:val="32"/>
          <w:szCs w:val="32"/>
          <w:rtl/>
        </w:rPr>
        <w:t>.</w:t>
      </w:r>
    </w:p>
    <w:p w:rsidR="00A954CD" w:rsidRPr="00174F7C" w:rsidRDefault="00A954CD" w:rsidP="00A954CD">
      <w:pPr>
        <w:rPr>
          <w:rStyle w:val="a4"/>
          <w:rFonts w:ascii="Traditional Arabic" w:hAnsi="Traditional Arabic"/>
          <w:sz w:val="32"/>
          <w:szCs w:val="32"/>
          <w:rtl/>
        </w:rPr>
      </w:pPr>
      <w:r w:rsidRPr="00174F7C">
        <w:rPr>
          <w:rFonts w:ascii="Traditional Arabic" w:hAnsi="Traditional Arabic"/>
          <w:sz w:val="32"/>
          <w:szCs w:val="32"/>
          <w:rtl/>
        </w:rPr>
        <w:t>ابتنى بعائشة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79"/>
      </w:r>
      <w:r w:rsidRPr="00174F7C">
        <w:rPr>
          <w:rStyle w:val="a4"/>
          <w:rFonts w:ascii="Traditional Arabic" w:hAnsi="Traditional Arabic"/>
          <w:sz w:val="32"/>
          <w:szCs w:val="32"/>
          <w:rtl/>
        </w:rPr>
        <w:t>)</w:t>
      </w:r>
      <w:r w:rsidRPr="00174F7C">
        <w:rPr>
          <w:rFonts w:ascii="Traditional Arabic" w:hAnsi="Traditional Arabic"/>
          <w:sz w:val="32"/>
          <w:szCs w:val="32"/>
          <w:rtl/>
        </w:rPr>
        <w:t>. فلما أتت لهجرته ثمانية أشهر، آخى بين المهاجرين والأنصار. فلما أتت لهجرته تسعة أشهر وعشرة أيام، دخل بعائشة. فلما أتت لهجرته سنة وشهر واثنان وعشرون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يوما زوج علياً فاطمة رضي الله عنها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1"/>
      </w:r>
      <w:r w:rsidRPr="00174F7C">
        <w:rPr>
          <w:rStyle w:val="a4"/>
          <w:rFonts w:ascii="Traditional Arabic" w:hAnsi="Traditional Arabic"/>
          <w:sz w:val="32"/>
          <w:szCs w:val="32"/>
          <w:rtl/>
        </w:rPr>
        <w:t>)</w:t>
      </w:r>
      <w:r w:rsidRPr="00174F7C">
        <w:rPr>
          <w:rFonts w:ascii="Traditional Arabic" w:hAnsi="Traditional Arabic"/>
          <w:sz w:val="32"/>
          <w:szCs w:val="32"/>
          <w:rtl/>
        </w:rPr>
        <w:t>. فلما أتت لهجرته سنة وشهران وعشرة أيام، غزا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(رسول الله صلى الله عليه وسلم)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غزوة ودان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حتى بلغ الأبواء. فلما أتت لهجرته سنة وثلاثة أشهر وثلاثة عشر يوماً، غزا عيراً لقريش</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فيها أمية ابن </w:t>
      </w:r>
      <w:r w:rsidRPr="00174F7C">
        <w:rPr>
          <w:rFonts w:ascii="Traditional Arabic" w:hAnsi="Traditional Arabic"/>
          <w:sz w:val="32"/>
          <w:szCs w:val="32"/>
          <w:rtl/>
        </w:rPr>
        <w:lastRenderedPageBreak/>
        <w:t>خلف. وخرج في طلب كرز بن جابر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 أغار على سرح المدينة بعد ذلك بعشرين يوماً. فلما أتت لهجرته سنة وثمانية أشهر وسبعة عشر يوماً، غزا، غزوة بدر وذلك لسبع عشرة ليلة خلت من رمضان وأصحابه يومئذ ثلاثة مائة رجل وبضعة عشر رجلاً، والمشركون بين التسع مائة والألف</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7"/>
      </w:r>
      <w:r w:rsidRPr="00174F7C">
        <w:rPr>
          <w:rStyle w:val="a4"/>
          <w:rFonts w:ascii="Traditional Arabic" w:hAnsi="Traditional Arabic"/>
          <w:sz w:val="32"/>
          <w:szCs w:val="32"/>
          <w:rtl/>
        </w:rPr>
        <w:t>)</w:t>
      </w:r>
      <w:r w:rsidRPr="00174F7C">
        <w:rPr>
          <w:rFonts w:ascii="Traditional Arabic" w:hAnsi="Traditional Arabic"/>
          <w:sz w:val="32"/>
          <w:szCs w:val="32"/>
          <w:rtl/>
        </w:rPr>
        <w:t>. وكان ذلك يوم الفرقان، يوم فرق الله بين الحق والباطل. وذلك قوله تعالى: ﴿ولقد نصركم الله ببدر﴾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الآية. ثم غزا بني قينقاع</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8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بالكدر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0"/>
      </w:r>
      <w:r w:rsidRPr="00174F7C">
        <w:rPr>
          <w:rStyle w:val="a4"/>
          <w:rFonts w:ascii="Traditional Arabic" w:hAnsi="Traditional Arabic"/>
          <w:sz w:val="32"/>
          <w:szCs w:val="32"/>
          <w:rtl/>
        </w:rPr>
        <w:t>)</w:t>
      </w:r>
      <w:r w:rsidRPr="00174F7C">
        <w:rPr>
          <w:rFonts w:ascii="Traditional Arabic" w:hAnsi="Traditional Arabic"/>
          <w:sz w:val="32"/>
          <w:szCs w:val="32"/>
          <w:rtl/>
        </w:rPr>
        <w:t>. ثم غزا ذا امر. وهي غزوة غطفان ويقال: غزوة أنمار. ثم كانت غزوة أحد في السنة الثالثة وغزوة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بني النضير على رأس سنتين (4 آ) وخمسة أشهر وعشرة أيام. وغزا بعد ذلك بشهرين وعشرين يوماً، غزوة ذات الرقاع، وفيها صلى صلاة الخوف. وغزا دومة الجندل بعد ذلك بشهرين وأربعة أيام. ثم غزا بعد ذلك بخمسة أشهر وثلاثة أيام بني المصطلق</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من خزاعة، وهي التي قال فيها أهل الإفك ما قالوا. ثم كانت غزوة الخندق</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3"/>
      </w:r>
      <w:r w:rsidRPr="00174F7C">
        <w:rPr>
          <w:rStyle w:val="a4"/>
          <w:rFonts w:ascii="Traditional Arabic" w:hAnsi="Traditional Arabic"/>
          <w:sz w:val="32"/>
          <w:szCs w:val="32"/>
          <w:rtl/>
        </w:rPr>
        <w:t>)</w:t>
      </w:r>
      <w:r w:rsidRPr="00174F7C">
        <w:rPr>
          <w:rFonts w:ascii="Traditional Arabic" w:hAnsi="Traditional Arabic"/>
          <w:sz w:val="32"/>
          <w:szCs w:val="32"/>
          <w:rtl/>
        </w:rPr>
        <w:t>، وقد مضى من الهجرة أربعة سنين وعشرة أشهر وخمسة أيام. ثم غزا بعد ذلك بستة عشر يوماً، بني قريظة. ثم غزا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إلى بني لحيان بعد ذلك بثلاثة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5"/>
      </w:r>
      <w:r w:rsidRPr="00174F7C">
        <w:rPr>
          <w:rStyle w:val="a4"/>
          <w:rFonts w:ascii="Traditional Arabic" w:hAnsi="Traditional Arabic"/>
          <w:sz w:val="32"/>
          <w:szCs w:val="32"/>
          <w:rtl/>
        </w:rPr>
        <w:t>)</w:t>
      </w:r>
      <w:r w:rsidRPr="00174F7C">
        <w:rPr>
          <w:rFonts w:ascii="Traditional Arabic" w:hAnsi="Traditional Arabic"/>
          <w:sz w:val="32"/>
          <w:szCs w:val="32"/>
          <w:rtl/>
        </w:rPr>
        <w:t>. ثم غزا غزوة الغابة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6"/>
      </w:r>
      <w:r w:rsidRPr="00174F7C">
        <w:rPr>
          <w:rStyle w:val="a4"/>
          <w:rFonts w:ascii="Traditional Arabic" w:hAnsi="Traditional Arabic"/>
          <w:sz w:val="32"/>
          <w:szCs w:val="32"/>
          <w:rtl/>
        </w:rPr>
        <w:t>)</w:t>
      </w:r>
      <w:r w:rsidRPr="00174F7C">
        <w:rPr>
          <w:rFonts w:ascii="Traditional Arabic" w:hAnsi="Traditional Arabic"/>
          <w:sz w:val="32"/>
          <w:szCs w:val="32"/>
          <w:rtl/>
        </w:rPr>
        <w:t>، وهي سنة ست. ثم اعتمر عمرة الحديبية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w:t>
      </w:r>
      <w:r w:rsidRPr="00174F7C">
        <w:rPr>
          <w:rFonts w:ascii="Traditional Arabic" w:hAnsi="Traditional Arabic"/>
          <w:sz w:val="32"/>
          <w:szCs w:val="32"/>
          <w:rtl/>
        </w:rPr>
        <w:lastRenderedPageBreak/>
        <w:t>في سنة ست. ثم غزا خيبر، وقد أتت لهجرته ست سنين وثلاثة أشهر واحد وعشرون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8"/>
      </w:r>
      <w:r w:rsidRPr="00174F7C">
        <w:rPr>
          <w:rStyle w:val="a4"/>
          <w:rFonts w:ascii="Traditional Arabic" w:hAnsi="Traditional Arabic"/>
          <w:sz w:val="32"/>
          <w:szCs w:val="32"/>
          <w:rtl/>
        </w:rPr>
        <w:t>)</w:t>
      </w:r>
      <w:r w:rsidRPr="00174F7C">
        <w:rPr>
          <w:rFonts w:ascii="Traditional Arabic" w:hAnsi="Traditional Arabic"/>
          <w:sz w:val="32"/>
          <w:szCs w:val="32"/>
          <w:rtl/>
        </w:rPr>
        <w:t>. ثم اعتمر عمرة القضية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9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بع ذلك بستة أشهر وعشرة أيام. ثم غزا مكة وفتحها، وقد مضى من هجرته سبع سنين وثمانية أشهر وأحد عشر يوماً. وغزا بعد ذلك بيوم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غزوة حنين. ثم غزا الطائف في هذه السنة. فلما أتت لهجرته ثمانين سنين وستة أشهر وخمسة أيام، غزا غزوة تبوك. وفي هذه السنة حج أبو بكر رضي الله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عنه بالناس، وقرأ عليهم علي بن أبي طالب رضي الله عنه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سورة براءة. فلما أتت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لهجرته تسع سنين وأحد عشر شهراً وعشرة أيام، حج رسول الله صلى الله عليه وسلم حجة الوداع. فلما أتت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لهجرته عشر سنين وشهران، توفي</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(5 آ) (وقد بلغ من السن ثلاثاً وستين سنة صلى الله عليه وسلم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حدثنا علي بن إبراهيم، أنبأنا محمد بن ماجه، أنبأنا علي بن محمد </w:t>
      </w:r>
      <w:proofErr w:type="spellStart"/>
      <w:r w:rsidRPr="00174F7C">
        <w:rPr>
          <w:rFonts w:ascii="Traditional Arabic" w:hAnsi="Traditional Arabic"/>
          <w:sz w:val="32"/>
          <w:szCs w:val="32"/>
          <w:rtl/>
        </w:rPr>
        <w:t>الطنافسي</w:t>
      </w:r>
      <w:proofErr w:type="spellEnd"/>
      <w:r w:rsidRPr="00174F7C">
        <w:rPr>
          <w:rFonts w:ascii="Traditional Arabic" w:hAnsi="Traditional Arabic"/>
          <w:sz w:val="32"/>
          <w:szCs w:val="32"/>
          <w:rtl/>
        </w:rPr>
        <w:t>. أنبأنا وكيع، أنبأنا أبي، وإسرائيل: عن أبي أسحاق السبيعي، قال: سألت زيد بن أرقم كم غزا رسول الله صلى الله عليه وسلم قال: تسع عشرة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غزوة، وغزوت معه سبع عشرة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غزوة، وسبقني بغزاتين. وأما رفقاؤه النجباء: فعلي، وأبناه، وحمزة، وجعفر، وأبو بكر، وعمر، وابو ذر، والمقداد، </w:t>
      </w:r>
      <w:r w:rsidRPr="00174F7C">
        <w:rPr>
          <w:rFonts w:ascii="Traditional Arabic" w:hAnsi="Traditional Arabic"/>
          <w:sz w:val="32"/>
          <w:szCs w:val="32"/>
          <w:rtl/>
        </w:rPr>
        <w:lastRenderedPageBreak/>
        <w:t>وسلمان، وحذيفة، وابن مسعود، وعمار بن ياسر، وبلال. ومن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0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كان يضرب أعناق الكفار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بين يديه: علي، والزبير، ومحمد بن مسلمة، وعاصم بن أبي </w:t>
      </w:r>
      <w:proofErr w:type="spellStart"/>
      <w:r w:rsidRPr="00174F7C">
        <w:rPr>
          <w:rFonts w:ascii="Traditional Arabic" w:hAnsi="Traditional Arabic"/>
          <w:sz w:val="32"/>
          <w:szCs w:val="32"/>
          <w:rtl/>
        </w:rPr>
        <w:t>الأقلح</w:t>
      </w:r>
      <w:proofErr w:type="spellEnd"/>
      <w:r w:rsidRPr="00174F7C">
        <w:rPr>
          <w:rFonts w:ascii="Traditional Arabic" w:hAnsi="Traditional Arabic"/>
          <w:sz w:val="32"/>
          <w:szCs w:val="32"/>
          <w:rtl/>
        </w:rPr>
        <w:t>، والمقداد. وحرس رسول الله صلى الله عليه وسلم يوم بدر حين نام في العريش: سعد بن معاذ، وحرسه ذكوان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 عبد قيس. وحرسه بأحد: محمد بن مسلمة الأنصاري</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2"/>
      </w:r>
      <w:r w:rsidRPr="00174F7C">
        <w:rPr>
          <w:rStyle w:val="a4"/>
          <w:rFonts w:ascii="Traditional Arabic" w:hAnsi="Traditional Arabic"/>
          <w:sz w:val="32"/>
          <w:szCs w:val="32"/>
          <w:rtl/>
        </w:rPr>
        <w:t>)</w:t>
      </w:r>
      <w:r w:rsidRPr="00174F7C">
        <w:rPr>
          <w:rFonts w:ascii="Traditional Arabic" w:hAnsi="Traditional Arabic"/>
          <w:sz w:val="32"/>
          <w:szCs w:val="32"/>
          <w:rtl/>
        </w:rPr>
        <w:t>. وحرسه يوم الخندق: الزبير بن العوام، وكان عباد بن بشر يلي حرسه، وحرسه سعد بن وقاص. وحرسه ليلة بنائه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بصفية وهو بخيبر: أبو أيوب الأنصاري. وحرسه بلال بوادي القرى. فلما نزلت ﴿يا أيها الرسول بلغ ما أنزل إليك من ربك وإن لم تفعل فما بلغت رسالته والله يعصمك من الناس</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4"/>
      </w:r>
      <w:r w:rsidRPr="00174F7C">
        <w:rPr>
          <w:rStyle w:val="a4"/>
          <w:rFonts w:ascii="Traditional Arabic" w:hAnsi="Traditional Arabic"/>
          <w:sz w:val="32"/>
          <w:szCs w:val="32"/>
          <w:rtl/>
        </w:rPr>
        <w:t>)</w:t>
      </w:r>
      <w:r w:rsidRPr="00174F7C">
        <w:rPr>
          <w:rFonts w:ascii="Traditional Arabic" w:hAnsi="Traditional Arabic"/>
          <w:sz w:val="32"/>
          <w:szCs w:val="32"/>
          <w:rtl/>
        </w:rPr>
        <w:t>﴾ ترك الحرس. وكان سلاح</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رسول الله صلى الله عليه وسلم ذا الفقار وكان سيفاً أصابه يوم بدر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6"/>
      </w:r>
      <w:r w:rsidRPr="00174F7C">
        <w:rPr>
          <w:rStyle w:val="a4"/>
          <w:rFonts w:ascii="Traditional Arabic" w:hAnsi="Traditional Arabic"/>
          <w:sz w:val="32"/>
          <w:szCs w:val="32"/>
          <w:rtl/>
        </w:rPr>
        <w:t>)</w:t>
      </w:r>
      <w:r w:rsidRPr="00174F7C">
        <w:rPr>
          <w:rFonts w:ascii="Traditional Arabic" w:hAnsi="Traditional Arabic"/>
          <w:sz w:val="32"/>
          <w:szCs w:val="32"/>
          <w:rtl/>
        </w:rPr>
        <w:t>. وكان له (5 ب) سيف ورثه عن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أبيه، وأعطاه سعد بن عبادة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سيفاً يقال له العضب. وأصاب من سلاح بني قينقاع سيفاً قلعياً. وكان له البتار، والحتف</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1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 له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w:t>
      </w:r>
      <w:proofErr w:type="spellStart"/>
      <w:r w:rsidRPr="00174F7C">
        <w:rPr>
          <w:rFonts w:ascii="Traditional Arabic" w:hAnsi="Traditional Arabic"/>
          <w:sz w:val="32"/>
          <w:szCs w:val="32"/>
          <w:rtl/>
        </w:rPr>
        <w:t>المخذم</w:t>
      </w:r>
      <w:proofErr w:type="spellEnd"/>
      <w:r w:rsidRPr="00174F7C">
        <w:rPr>
          <w:rFonts w:ascii="Traditional Arabic" w:hAnsi="Traditional Arabic"/>
          <w:sz w:val="32"/>
          <w:szCs w:val="32"/>
          <w:rtl/>
        </w:rPr>
        <w:t>، والرسوب</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1"/>
      </w:r>
      <w:r w:rsidRPr="00174F7C">
        <w:rPr>
          <w:rStyle w:val="a4"/>
          <w:rFonts w:ascii="Traditional Arabic" w:hAnsi="Traditional Arabic"/>
          <w:sz w:val="32"/>
          <w:szCs w:val="32"/>
          <w:rtl/>
        </w:rPr>
        <w:t>) (</w:t>
      </w:r>
      <w:r w:rsidRPr="00174F7C">
        <w:rPr>
          <w:rStyle w:val="a4"/>
          <w:rFonts w:ascii="Traditional Arabic" w:hAnsi="Traditional Arabic"/>
          <w:sz w:val="32"/>
          <w:szCs w:val="32"/>
          <w:rtl/>
        </w:rPr>
        <w:footnoteReference w:id="12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وكانت ثمانية أسياف، وأصاب من </w:t>
      </w:r>
      <w:r w:rsidRPr="00174F7C">
        <w:rPr>
          <w:rFonts w:ascii="Traditional Arabic" w:hAnsi="Traditional Arabic"/>
          <w:sz w:val="32"/>
          <w:szCs w:val="32"/>
          <w:rtl/>
        </w:rPr>
        <w:lastRenderedPageBreak/>
        <w:t>سلاح</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بني </w:t>
      </w:r>
      <w:proofErr w:type="spellStart"/>
      <w:r w:rsidRPr="00174F7C">
        <w:rPr>
          <w:rFonts w:ascii="Traditional Arabic" w:hAnsi="Traditional Arabic"/>
          <w:sz w:val="32"/>
          <w:szCs w:val="32"/>
          <w:rtl/>
        </w:rPr>
        <w:t>قيقناع</w:t>
      </w:r>
      <w:proofErr w:type="spellEnd"/>
      <w:r w:rsidRPr="00174F7C">
        <w:rPr>
          <w:rFonts w:ascii="Traditional Arabic" w:hAnsi="Traditional Arabic"/>
          <w:sz w:val="32"/>
          <w:szCs w:val="32"/>
          <w:rtl/>
        </w:rPr>
        <w:t xml:space="preserve"> ثلاثة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أرماح له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 له سواها رمح يقال له: </w:t>
      </w:r>
      <w:proofErr w:type="spellStart"/>
      <w:r w:rsidRPr="00174F7C">
        <w:rPr>
          <w:rFonts w:ascii="Traditional Arabic" w:hAnsi="Traditional Arabic"/>
          <w:sz w:val="32"/>
          <w:szCs w:val="32"/>
          <w:rtl/>
        </w:rPr>
        <w:t>المنثني</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6"/>
      </w:r>
      <w:r w:rsidRPr="00174F7C">
        <w:rPr>
          <w:rStyle w:val="a4"/>
          <w:rFonts w:ascii="Traditional Arabic" w:hAnsi="Traditional Arabic"/>
          <w:sz w:val="32"/>
          <w:szCs w:val="32"/>
          <w:rtl/>
        </w:rPr>
        <w:t>)</w:t>
      </w:r>
      <w:r w:rsidRPr="00174F7C">
        <w:rPr>
          <w:rFonts w:ascii="Traditional Arabic" w:hAnsi="Traditional Arabic"/>
          <w:sz w:val="32"/>
          <w:szCs w:val="32"/>
          <w:rtl/>
        </w:rPr>
        <w:t>. وكانت له عنزة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 له محجن، ومخصرة تسمى: العرجون. وقضيب يسمى: الممشوق. وكنت له منطقة من أديم مبشور، فيها ثلاث حلق من فضة، </w:t>
      </w:r>
      <w:proofErr w:type="spellStart"/>
      <w:r w:rsidRPr="00174F7C">
        <w:rPr>
          <w:rFonts w:ascii="Traditional Arabic" w:hAnsi="Traditional Arabic"/>
          <w:sz w:val="32"/>
          <w:szCs w:val="32"/>
          <w:rtl/>
        </w:rPr>
        <w:t>والأبزيم</w:t>
      </w:r>
      <w:proofErr w:type="spellEnd"/>
      <w:r w:rsidRPr="00174F7C">
        <w:rPr>
          <w:rFonts w:ascii="Traditional Arabic" w:hAnsi="Traditional Arabic"/>
          <w:sz w:val="32"/>
          <w:szCs w:val="32"/>
          <w:rtl/>
        </w:rPr>
        <w:t xml:space="preserve"> من فضه، والطرف من فضه. وكانت له من الدروع: ذات الفضول</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8"/>
      </w:r>
      <w:r w:rsidRPr="00174F7C">
        <w:rPr>
          <w:rStyle w:val="a4"/>
          <w:rFonts w:ascii="Traditional Arabic" w:hAnsi="Traditional Arabic"/>
          <w:sz w:val="32"/>
          <w:szCs w:val="32"/>
          <w:rtl/>
        </w:rPr>
        <w:t>)</w:t>
      </w:r>
      <w:r w:rsidRPr="00174F7C">
        <w:rPr>
          <w:rFonts w:ascii="Traditional Arabic" w:hAnsi="Traditional Arabic"/>
          <w:sz w:val="32"/>
          <w:szCs w:val="32"/>
          <w:rtl/>
        </w:rPr>
        <w:t>، ودرعان أصابهما من بني قينقاع يقال لأحدهما: السعدية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29"/>
      </w:r>
      <w:r w:rsidRPr="00174F7C">
        <w:rPr>
          <w:rStyle w:val="a4"/>
          <w:rFonts w:ascii="Traditional Arabic" w:hAnsi="Traditional Arabic"/>
          <w:sz w:val="32"/>
          <w:szCs w:val="32"/>
          <w:rtl/>
        </w:rPr>
        <w:t>)</w:t>
      </w:r>
      <w:r w:rsidRPr="00174F7C">
        <w:rPr>
          <w:rFonts w:ascii="Traditional Arabic" w:hAnsi="Traditional Arabic"/>
          <w:sz w:val="32"/>
          <w:szCs w:val="32"/>
          <w:rtl/>
        </w:rPr>
        <w:t>. ويقال: 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0"/>
      </w:r>
      <w:r w:rsidRPr="00174F7C">
        <w:rPr>
          <w:rStyle w:val="a4"/>
          <w:rFonts w:ascii="Traditional Arabic" w:hAnsi="Traditional Arabic"/>
          <w:sz w:val="32"/>
          <w:szCs w:val="32"/>
          <w:rtl/>
        </w:rPr>
        <w:t>) عنده درع داود عليه السلام(</w:t>
      </w:r>
      <w:r w:rsidRPr="00174F7C">
        <w:rPr>
          <w:rStyle w:val="a4"/>
          <w:rFonts w:ascii="Traditional Arabic" w:hAnsi="Traditional Arabic"/>
          <w:sz w:val="32"/>
          <w:szCs w:val="32"/>
          <w:rtl/>
        </w:rPr>
        <w:footnoteReference w:id="13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التي لبسها لما قتل جالوت. وكانت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 قوس من شوحط تسمى الروحاء</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3"/>
      </w:r>
      <w:r w:rsidRPr="00174F7C">
        <w:rPr>
          <w:rStyle w:val="a4"/>
          <w:rFonts w:ascii="Traditional Arabic" w:hAnsi="Traditional Arabic"/>
          <w:sz w:val="32"/>
          <w:szCs w:val="32"/>
          <w:rtl/>
        </w:rPr>
        <w:t>)</w:t>
      </w:r>
      <w:r w:rsidRPr="00174F7C">
        <w:rPr>
          <w:rFonts w:ascii="Traditional Arabic" w:hAnsi="Traditional Arabic"/>
          <w:sz w:val="32"/>
          <w:szCs w:val="32"/>
          <w:rtl/>
        </w:rPr>
        <w:t>، وقوس من شوحط تدعى البيضاء، وقوس من نبع تدعى</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4"/>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الصفراء، وقوس تدعى الكتوم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5"/>
      </w:r>
      <w:r w:rsidRPr="00174F7C">
        <w:rPr>
          <w:rStyle w:val="a4"/>
          <w:rFonts w:ascii="Traditional Arabic" w:hAnsi="Traditional Arabic"/>
          <w:sz w:val="32"/>
          <w:szCs w:val="32"/>
          <w:rtl/>
        </w:rPr>
        <w:t>)</w:t>
      </w:r>
      <w:r w:rsidRPr="00174F7C">
        <w:rPr>
          <w:rFonts w:ascii="Traditional Arabic" w:hAnsi="Traditional Arabic"/>
          <w:sz w:val="32"/>
          <w:szCs w:val="32"/>
          <w:rtl/>
        </w:rPr>
        <w:t>. وكانت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الجعبة تدعى الكافور. ويقال: أن رجلاً أهدى لرسول الله صلى الله عليه وسلم ترساً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عليه تمثال عقاب، فوضع يده عليه فأذهب الله عز</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وجل ذلك التمثال</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39"/>
      </w:r>
      <w:r w:rsidRPr="00174F7C">
        <w:rPr>
          <w:rStyle w:val="a4"/>
          <w:rFonts w:ascii="Traditional Arabic" w:hAnsi="Traditional Arabic"/>
          <w:sz w:val="32"/>
          <w:szCs w:val="32"/>
          <w:rtl/>
        </w:rPr>
        <w:t>)</w:t>
      </w:r>
      <w:r w:rsidRPr="00174F7C">
        <w:rPr>
          <w:rFonts w:ascii="Traditional Arabic" w:hAnsi="Traditional Arabic"/>
          <w:sz w:val="32"/>
          <w:szCs w:val="32"/>
          <w:rtl/>
        </w:rPr>
        <w:t>. وكانت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 راية </w:t>
      </w:r>
      <w:r w:rsidRPr="00174F7C">
        <w:rPr>
          <w:rFonts w:ascii="Traditional Arabic" w:hAnsi="Traditional Arabic"/>
          <w:sz w:val="32"/>
          <w:szCs w:val="32"/>
          <w:rtl/>
        </w:rPr>
        <w:lastRenderedPageBreak/>
        <w:t>سوداء مخملة يقال لها: العقاب</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1"/>
      </w:r>
      <w:r w:rsidRPr="00174F7C">
        <w:rPr>
          <w:rStyle w:val="a4"/>
          <w:rFonts w:ascii="Traditional Arabic" w:hAnsi="Traditional Arabic"/>
          <w:sz w:val="32"/>
          <w:szCs w:val="32"/>
          <w:rtl/>
        </w:rPr>
        <w:t>)</w:t>
      </w:r>
      <w:r w:rsidRPr="00174F7C">
        <w:rPr>
          <w:rFonts w:ascii="Traditional Arabic" w:hAnsi="Traditional Arabic"/>
          <w:sz w:val="32"/>
          <w:szCs w:val="32"/>
          <w:rtl/>
        </w:rPr>
        <w:t>. وكانت لواءه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أبيض وكان له مغفر يقال له: السبوغ</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3"/>
      </w:r>
      <w:r w:rsidRPr="00174F7C">
        <w:rPr>
          <w:rStyle w:val="a4"/>
          <w:rFonts w:ascii="Traditional Arabic" w:hAnsi="Traditional Arabic"/>
          <w:sz w:val="32"/>
          <w:szCs w:val="32"/>
          <w:rtl/>
        </w:rPr>
        <w:t>)</w:t>
      </w:r>
      <w:r w:rsidRPr="00174F7C">
        <w:rPr>
          <w:rFonts w:ascii="Traditional Arabic" w:hAnsi="Traditional Arabic"/>
          <w:sz w:val="32"/>
          <w:szCs w:val="32"/>
          <w:rtl/>
        </w:rPr>
        <w:t>. ويقال: كان لرسول الله صلى الله عليه وسلم أفراس: منها الورد، أهداه له تميم الداري</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4"/>
      </w:r>
      <w:r w:rsidRPr="00174F7C">
        <w:rPr>
          <w:rStyle w:val="a4"/>
          <w:rFonts w:ascii="Traditional Arabic" w:hAnsi="Traditional Arabic"/>
          <w:sz w:val="32"/>
          <w:szCs w:val="32"/>
          <w:rtl/>
        </w:rPr>
        <w:t>)</w:t>
      </w:r>
      <w:r w:rsidRPr="00174F7C">
        <w:rPr>
          <w:rFonts w:ascii="Traditional Arabic" w:hAnsi="Traditional Arabic"/>
          <w:sz w:val="32"/>
          <w:szCs w:val="32"/>
          <w:rtl/>
        </w:rPr>
        <w:t>. ومنها: الظرب، ومنها: السكب</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وكان أول (6 آ ) فرس ملكه رسول الله صلى الله عليه وسلم. وكان له فرس يقال له: </w:t>
      </w:r>
      <w:proofErr w:type="spellStart"/>
      <w:r w:rsidRPr="00174F7C">
        <w:rPr>
          <w:rFonts w:ascii="Traditional Arabic" w:hAnsi="Traditional Arabic"/>
          <w:sz w:val="32"/>
          <w:szCs w:val="32"/>
          <w:rtl/>
        </w:rPr>
        <w:t>المرتجز</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6"/>
      </w:r>
      <w:r w:rsidRPr="00174F7C">
        <w:rPr>
          <w:rStyle w:val="a4"/>
          <w:rFonts w:ascii="Traditional Arabic" w:hAnsi="Traditional Arabic"/>
          <w:sz w:val="32"/>
          <w:szCs w:val="32"/>
          <w:rtl/>
        </w:rPr>
        <w:t>)</w:t>
      </w:r>
      <w:r w:rsidRPr="00174F7C">
        <w:rPr>
          <w:rFonts w:ascii="Traditional Arabic" w:hAnsi="Traditional Arabic"/>
          <w:sz w:val="32"/>
          <w:szCs w:val="32"/>
          <w:rtl/>
        </w:rPr>
        <w:t>. وكانت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 بغلة يقال لها: دلدل</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8"/>
      </w:r>
      <w:r w:rsidRPr="00174F7C">
        <w:rPr>
          <w:rStyle w:val="a4"/>
          <w:rFonts w:ascii="Traditional Arabic" w:hAnsi="Traditional Arabic"/>
          <w:sz w:val="32"/>
          <w:szCs w:val="32"/>
          <w:rtl/>
        </w:rPr>
        <w:t>)</w:t>
      </w:r>
      <w:r w:rsidRPr="00174F7C">
        <w:rPr>
          <w:rFonts w:ascii="Traditional Arabic" w:hAnsi="Traditional Arabic"/>
          <w:sz w:val="32"/>
          <w:szCs w:val="32"/>
          <w:rtl/>
        </w:rPr>
        <w:t>، وهي أول بغلة ركبت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4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في الإسلام. وكان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 حمار يقال له: عفير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1"/>
      </w:r>
      <w:r w:rsidRPr="00174F7C">
        <w:rPr>
          <w:rStyle w:val="a4"/>
          <w:rFonts w:ascii="Traditional Arabic" w:hAnsi="Traditional Arabic"/>
          <w:sz w:val="32"/>
          <w:szCs w:val="32"/>
          <w:rtl/>
        </w:rPr>
        <w:t>)</w:t>
      </w:r>
      <w:r w:rsidRPr="00174F7C">
        <w:rPr>
          <w:rFonts w:ascii="Traditional Arabic" w:hAnsi="Traditional Arabic"/>
          <w:sz w:val="32"/>
          <w:szCs w:val="32"/>
          <w:rtl/>
        </w:rPr>
        <w:t>. وكانت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 من النوق: العضباء، والقصواء</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وبرده وكانت لقحة، وكانت له </w:t>
      </w:r>
      <w:proofErr w:type="spellStart"/>
      <w:r w:rsidRPr="00174F7C">
        <w:rPr>
          <w:rFonts w:ascii="Traditional Arabic" w:hAnsi="Traditional Arabic"/>
          <w:sz w:val="32"/>
          <w:szCs w:val="32"/>
          <w:rtl/>
        </w:rPr>
        <w:lastRenderedPageBreak/>
        <w:t>البغوم</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4"/>
      </w:r>
      <w:r w:rsidRPr="00174F7C">
        <w:rPr>
          <w:rStyle w:val="a4"/>
          <w:rFonts w:ascii="Traditional Arabic" w:hAnsi="Traditional Arabic"/>
          <w:sz w:val="32"/>
          <w:szCs w:val="32"/>
          <w:rtl/>
        </w:rPr>
        <w:t>)</w:t>
      </w:r>
      <w:r w:rsidRPr="00174F7C">
        <w:rPr>
          <w:rFonts w:ascii="Traditional Arabic" w:hAnsi="Traditional Arabic"/>
          <w:sz w:val="32"/>
          <w:szCs w:val="32"/>
          <w:rtl/>
        </w:rPr>
        <w:t>. وكانت</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له </w:t>
      </w:r>
      <w:proofErr w:type="spellStart"/>
      <w:r w:rsidRPr="00174F7C">
        <w:rPr>
          <w:rFonts w:ascii="Traditional Arabic" w:hAnsi="Traditional Arabic"/>
          <w:sz w:val="32"/>
          <w:szCs w:val="32"/>
          <w:rtl/>
        </w:rPr>
        <w:t>ماية</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6"/>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من الغنم. ويقال: ترك يوم مات: ثوبي حبرة. وإزاراً يمانياً</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7"/>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وثوبين </w:t>
      </w:r>
      <w:proofErr w:type="spellStart"/>
      <w:r w:rsidRPr="00174F7C">
        <w:rPr>
          <w:rFonts w:ascii="Traditional Arabic" w:hAnsi="Traditional Arabic"/>
          <w:sz w:val="32"/>
          <w:szCs w:val="32"/>
          <w:rtl/>
        </w:rPr>
        <w:t>صحاريين</w:t>
      </w:r>
      <w:proofErr w:type="spellEnd"/>
      <w:r w:rsidRPr="00174F7C">
        <w:rPr>
          <w:rFonts w:ascii="Traditional Arabic" w:hAnsi="Traditional Arabic"/>
          <w:sz w:val="32"/>
          <w:szCs w:val="32"/>
          <w:rtl/>
        </w:rPr>
        <w:t xml:space="preserve">. قميصاً صحارياً. وقميصاً </w:t>
      </w:r>
      <w:proofErr w:type="spellStart"/>
      <w:r w:rsidRPr="00174F7C">
        <w:rPr>
          <w:rFonts w:ascii="Traditional Arabic" w:hAnsi="Traditional Arabic"/>
          <w:sz w:val="32"/>
          <w:szCs w:val="32"/>
          <w:rtl/>
        </w:rPr>
        <w:t>سحولياً</w:t>
      </w:r>
      <w:proofErr w:type="spellEnd"/>
      <w:r w:rsidRPr="00174F7C">
        <w:rPr>
          <w:rFonts w:ascii="Traditional Arabic" w:hAnsi="Traditional Arabic"/>
          <w:sz w:val="32"/>
          <w:szCs w:val="32"/>
          <w:rtl/>
        </w:rPr>
        <w:t xml:space="preserve">، وحبة يمنية، وخميصة، وكساء أبيض، </w:t>
      </w:r>
      <w:proofErr w:type="spellStart"/>
      <w:r w:rsidRPr="00174F7C">
        <w:rPr>
          <w:rFonts w:ascii="Traditional Arabic" w:hAnsi="Traditional Arabic"/>
          <w:sz w:val="32"/>
          <w:szCs w:val="32"/>
          <w:rtl/>
        </w:rPr>
        <w:t>وقلانص</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8"/>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صغاراً </w:t>
      </w:r>
      <w:proofErr w:type="spellStart"/>
      <w:r w:rsidRPr="00174F7C">
        <w:rPr>
          <w:rFonts w:ascii="Traditional Arabic" w:hAnsi="Traditional Arabic"/>
          <w:sz w:val="32"/>
          <w:szCs w:val="32"/>
          <w:rtl/>
        </w:rPr>
        <w:t>لاكية</w:t>
      </w:r>
      <w:proofErr w:type="spellEnd"/>
      <w:r w:rsidRPr="00174F7C">
        <w:rPr>
          <w:rFonts w:ascii="Traditional Arabic" w:hAnsi="Traditional Arabic"/>
          <w:sz w:val="32"/>
          <w:szCs w:val="32"/>
          <w:rtl/>
        </w:rPr>
        <w:t xml:space="preserve"> ثلاثاً أو أربعاً، وإزاراً طوله خمسة أشبار، وملحفة </w:t>
      </w:r>
      <w:proofErr w:type="spellStart"/>
      <w:r w:rsidRPr="00174F7C">
        <w:rPr>
          <w:rFonts w:ascii="Traditional Arabic" w:hAnsi="Traditional Arabic"/>
          <w:sz w:val="32"/>
          <w:szCs w:val="32"/>
          <w:rtl/>
        </w:rPr>
        <w:t>مورسة</w:t>
      </w:r>
      <w:proofErr w:type="spellEnd"/>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59"/>
      </w:r>
      <w:r w:rsidRPr="00174F7C">
        <w:rPr>
          <w:rStyle w:val="a4"/>
          <w:rFonts w:ascii="Traditional Arabic" w:hAnsi="Traditional Arabic"/>
          <w:sz w:val="32"/>
          <w:szCs w:val="32"/>
          <w:rtl/>
        </w:rPr>
        <w:t>).</w:t>
      </w:r>
    </w:p>
    <w:p w:rsidR="00A954CD" w:rsidRPr="00174F7C" w:rsidRDefault="00A954CD" w:rsidP="00A954CD">
      <w:pPr>
        <w:rPr>
          <w:rFonts w:ascii="Traditional Arabic" w:hAnsi="Traditional Arabic"/>
          <w:sz w:val="32"/>
          <w:szCs w:val="32"/>
          <w:rtl/>
        </w:rPr>
      </w:pPr>
      <w:r w:rsidRPr="00174F7C">
        <w:rPr>
          <w:rStyle w:val="a4"/>
          <w:rFonts w:ascii="Traditional Arabic" w:hAnsi="Traditional Arabic"/>
          <w:sz w:val="32"/>
          <w:szCs w:val="32"/>
          <w:rtl/>
        </w:rPr>
        <w:t xml:space="preserve">وكان يلبس يوم </w:t>
      </w:r>
      <w:r w:rsidRPr="00174F7C">
        <w:rPr>
          <w:rFonts w:ascii="Traditional Arabic" w:hAnsi="Traditional Arabic"/>
          <w:sz w:val="32"/>
          <w:szCs w:val="32"/>
          <w:rtl/>
        </w:rPr>
        <w:t>الجمعة برده الأحمر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0"/>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ويعتم، وكانت له ربعة فيها مرآة، ومشط عاج، ومكحلة، ومقراض، وسواك</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1"/>
      </w:r>
      <w:r w:rsidRPr="00174F7C">
        <w:rPr>
          <w:rStyle w:val="a4"/>
          <w:rFonts w:ascii="Traditional Arabic" w:hAnsi="Traditional Arabic"/>
          <w:sz w:val="32"/>
          <w:szCs w:val="32"/>
          <w:rtl/>
        </w:rPr>
        <w:t>)</w:t>
      </w:r>
      <w:r w:rsidRPr="00174F7C">
        <w:rPr>
          <w:rFonts w:ascii="Traditional Arabic" w:hAnsi="Traditional Arabic"/>
          <w:sz w:val="32"/>
          <w:szCs w:val="32"/>
          <w:rtl/>
        </w:rPr>
        <w:t>. وكان ق</w:t>
      </w:r>
      <w:r>
        <w:rPr>
          <w:rFonts w:ascii="Traditional Arabic" w:hAnsi="Traditional Arabic" w:hint="cs"/>
          <w:sz w:val="32"/>
          <w:szCs w:val="32"/>
          <w:rtl/>
        </w:rPr>
        <w:t>دح</w:t>
      </w:r>
      <w:r w:rsidRPr="00174F7C">
        <w:rPr>
          <w:rFonts w:ascii="Traditional Arabic" w:hAnsi="Traditional Arabic"/>
          <w:sz w:val="32"/>
          <w:szCs w:val="32"/>
          <w:rtl/>
        </w:rPr>
        <w:t xml:space="preserve"> </w:t>
      </w:r>
      <w:proofErr w:type="spellStart"/>
      <w:r w:rsidRPr="00174F7C">
        <w:rPr>
          <w:rFonts w:ascii="Traditional Arabic" w:hAnsi="Traditional Arabic"/>
          <w:sz w:val="32"/>
          <w:szCs w:val="32"/>
          <w:rtl/>
        </w:rPr>
        <w:t>قدح</w:t>
      </w:r>
      <w:proofErr w:type="spellEnd"/>
      <w:r w:rsidRPr="00174F7C">
        <w:rPr>
          <w:rFonts w:ascii="Traditional Arabic" w:hAnsi="Traditional Arabic"/>
          <w:sz w:val="32"/>
          <w:szCs w:val="32"/>
          <w:rtl/>
        </w:rPr>
        <w:t xml:space="preserve"> مضبب بثلاث ضباب فضة</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2"/>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w:t>
      </w:r>
      <w:r w:rsidRPr="00174F7C">
        <w:rPr>
          <w:rFonts w:ascii="Traditional Arabic" w:hAnsi="Traditional Arabic"/>
          <w:sz w:val="32"/>
          <w:szCs w:val="32"/>
          <w:rtl/>
        </w:rPr>
        <w:lastRenderedPageBreak/>
        <w:t>وتور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3"/>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من حجارة يقال له المخضب، ومخضب من شبه، وقدح من زجاج</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4"/>
      </w:r>
      <w:r w:rsidRPr="00174F7C">
        <w:rPr>
          <w:rStyle w:val="a4"/>
          <w:rFonts w:ascii="Traditional Arabic" w:hAnsi="Traditional Arabic"/>
          <w:sz w:val="32"/>
          <w:szCs w:val="32"/>
          <w:rtl/>
        </w:rPr>
        <w:t>)</w:t>
      </w:r>
      <w:r w:rsidRPr="00174F7C">
        <w:rPr>
          <w:rFonts w:ascii="Traditional Arabic" w:hAnsi="Traditional Arabic"/>
          <w:sz w:val="32"/>
          <w:szCs w:val="32"/>
          <w:rtl/>
        </w:rPr>
        <w:t>، ومغسل من صفر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5"/>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وقصعة. وكان له سرير</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6"/>
      </w:r>
      <w:r w:rsidRPr="00174F7C">
        <w:rPr>
          <w:rStyle w:val="a4"/>
          <w:rFonts w:ascii="Traditional Arabic" w:hAnsi="Traditional Arabic"/>
          <w:sz w:val="32"/>
          <w:szCs w:val="32"/>
          <w:rtl/>
        </w:rPr>
        <w:t>)</w:t>
      </w:r>
      <w:r w:rsidRPr="00174F7C">
        <w:rPr>
          <w:rFonts w:ascii="Traditional Arabic" w:hAnsi="Traditional Arabic"/>
          <w:sz w:val="32"/>
          <w:szCs w:val="32"/>
          <w:rtl/>
        </w:rPr>
        <w:t>، وقطيفة</w:t>
      </w:r>
      <w:r w:rsidRPr="00174F7C">
        <w:rPr>
          <w:rStyle w:val="a4"/>
          <w:rFonts w:ascii="Traditional Arabic" w:hAnsi="Traditional Arabic"/>
          <w:sz w:val="32"/>
          <w:szCs w:val="32"/>
          <w:rtl/>
        </w:rPr>
        <w:t xml:space="preserve"> </w:t>
      </w:r>
      <w:r w:rsidRPr="00174F7C">
        <w:rPr>
          <w:rFonts w:ascii="Traditional Arabic" w:hAnsi="Traditional Arabic"/>
          <w:sz w:val="32"/>
          <w:szCs w:val="32"/>
          <w:rtl/>
        </w:rPr>
        <w:t>(ويروى أن رسول الله صلى الله عليه وسلم قال:</w:t>
      </w:r>
      <w:r w:rsidRPr="00174F7C">
        <w:rPr>
          <w:rStyle w:val="a4"/>
          <w:rFonts w:ascii="Traditional Arabic" w:hAnsi="Traditional Arabic"/>
          <w:sz w:val="32"/>
          <w:szCs w:val="32"/>
          <w:rtl/>
        </w:rPr>
        <w:t xml:space="preserve"> (</w:t>
      </w:r>
      <w:r w:rsidRPr="00174F7C">
        <w:rPr>
          <w:rStyle w:val="a4"/>
          <w:rFonts w:ascii="Traditional Arabic" w:hAnsi="Traditional Arabic"/>
          <w:sz w:val="32"/>
          <w:szCs w:val="32"/>
          <w:rtl/>
        </w:rPr>
        <w:footnoteReference w:id="167"/>
      </w:r>
      <w:r w:rsidRPr="00174F7C">
        <w:rPr>
          <w:rStyle w:val="a4"/>
          <w:rFonts w:ascii="Traditional Arabic" w:hAnsi="Traditional Arabic"/>
          <w:sz w:val="32"/>
          <w:szCs w:val="32"/>
          <w:rtl/>
        </w:rPr>
        <w:t>)</w:t>
      </w:r>
      <w:r w:rsidRPr="00174F7C">
        <w:rPr>
          <w:rFonts w:ascii="Traditional Arabic" w:hAnsi="Traditional Arabic"/>
          <w:sz w:val="32"/>
          <w:szCs w:val="32"/>
          <w:rtl/>
        </w:rPr>
        <w:t>: «عليكم بهذا العود الهندي فإن فيه سبعة أشفية». وأنه قال «أطيب الطيب المسك» . وكان يتبخر بالعود، ويطرح معه الكافور. وكان له فيما يروى: خاتم من حديد ملوي بفضة، وكان نقشه: محمد رسول الله</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8"/>
      </w:r>
      <w:r w:rsidRPr="00174F7C">
        <w:rPr>
          <w:rStyle w:val="a4"/>
          <w:rFonts w:ascii="Traditional Arabic" w:hAnsi="Traditional Arabic"/>
          <w:sz w:val="32"/>
          <w:szCs w:val="32"/>
          <w:rtl/>
        </w:rPr>
        <w:t>)</w:t>
      </w:r>
      <w:r w:rsidRPr="00174F7C">
        <w:rPr>
          <w:rFonts w:ascii="Traditional Arabic" w:hAnsi="Traditional Arabic"/>
          <w:sz w:val="32"/>
          <w:szCs w:val="32"/>
          <w:rtl/>
        </w:rPr>
        <w:t>، صلى الله عليه وسلم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69"/>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وأهدى له النجاشي خفين أسودين ساذجين</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70"/>
      </w:r>
      <w:r w:rsidRPr="00174F7C">
        <w:rPr>
          <w:rStyle w:val="a4"/>
          <w:rFonts w:ascii="Traditional Arabic" w:hAnsi="Traditional Arabic"/>
          <w:sz w:val="32"/>
          <w:szCs w:val="32"/>
          <w:rtl/>
        </w:rPr>
        <w:t>)</w:t>
      </w:r>
      <w:r w:rsidRPr="00174F7C">
        <w:rPr>
          <w:rFonts w:ascii="Traditional Arabic" w:hAnsi="Traditional Arabic"/>
          <w:sz w:val="32"/>
          <w:szCs w:val="32"/>
          <w:rtl/>
        </w:rPr>
        <w:t>، فلبسهما صلى الله عليه وسلم. فهذا أوجز ما أمكن من حديث، مولجه ومبعثه وأحواله صلى الله عليه وسلم</w:t>
      </w:r>
      <w:r w:rsidRPr="00174F7C">
        <w:rPr>
          <w:rStyle w:val="a4"/>
          <w:rFonts w:ascii="Traditional Arabic" w:hAnsi="Traditional Arabic"/>
          <w:sz w:val="32"/>
          <w:szCs w:val="32"/>
          <w:rtl/>
        </w:rPr>
        <w:t>(</w:t>
      </w:r>
      <w:r w:rsidRPr="00174F7C">
        <w:rPr>
          <w:rStyle w:val="a4"/>
          <w:rFonts w:ascii="Traditional Arabic" w:hAnsi="Traditional Arabic"/>
          <w:sz w:val="32"/>
          <w:szCs w:val="32"/>
          <w:rtl/>
        </w:rPr>
        <w:footnoteReference w:id="171"/>
      </w:r>
      <w:r w:rsidRPr="00174F7C">
        <w:rPr>
          <w:rStyle w:val="a4"/>
          <w:rFonts w:ascii="Traditional Arabic" w:hAnsi="Traditional Arabic"/>
          <w:sz w:val="32"/>
          <w:szCs w:val="32"/>
          <w:rtl/>
        </w:rPr>
        <w:t>)</w:t>
      </w:r>
      <w:r w:rsidRPr="00174F7C">
        <w:rPr>
          <w:rFonts w:ascii="Traditional Arabic" w:hAnsi="Traditional Arabic"/>
          <w:sz w:val="32"/>
          <w:szCs w:val="32"/>
          <w:rtl/>
        </w:rPr>
        <w:t xml:space="preserve"> وشرف وكرم ومجد وعظم وحشرنا في زمرته وأماتنا على ملته وأسكننا بحبوحة جنته بمنه وكرمه.</w:t>
      </w:r>
      <w:r w:rsidRPr="00174F7C">
        <w:rPr>
          <w:rStyle w:val="a4"/>
          <w:rFonts w:ascii="Traditional Arabic" w:hAnsi="Traditional Arabic"/>
          <w:sz w:val="32"/>
          <w:szCs w:val="32"/>
          <w:rtl/>
        </w:rPr>
        <w:t xml:space="preserve"> </w:t>
      </w:r>
    </w:p>
    <w:p w:rsidR="00A954CD" w:rsidRPr="00174F7C" w:rsidRDefault="00A954CD" w:rsidP="00A954CD">
      <w:pPr>
        <w:jc w:val="center"/>
        <w:rPr>
          <w:rFonts w:ascii="Traditional Arabic" w:hAnsi="Traditional Arabic"/>
          <w:b/>
          <w:bCs/>
          <w:sz w:val="32"/>
          <w:szCs w:val="32"/>
          <w:rtl/>
        </w:rPr>
      </w:pPr>
      <w:r w:rsidRPr="00174F7C">
        <w:rPr>
          <w:rFonts w:ascii="Traditional Arabic" w:hAnsi="Traditional Arabic"/>
          <w:b/>
          <w:bCs/>
          <w:sz w:val="32"/>
          <w:szCs w:val="32"/>
          <w:rtl/>
        </w:rPr>
        <w:t>تـــم.</w:t>
      </w:r>
    </w:p>
    <w:p w:rsidR="00A954CD" w:rsidRPr="00781DB0" w:rsidRDefault="00A954CD" w:rsidP="00A954CD">
      <w:pPr>
        <w:pStyle w:val="1"/>
        <w:rPr>
          <w:rFonts w:ascii="Traditional Arabic" w:hAnsi="Traditional Arabic"/>
          <w:b/>
          <w:bCs/>
          <w:sz w:val="32"/>
          <w:rtl/>
        </w:rPr>
      </w:pPr>
      <w:r w:rsidRPr="00781DB0">
        <w:rPr>
          <w:rFonts w:ascii="Traditional Arabic" w:hAnsi="Traditional Arabic"/>
          <w:b/>
          <w:bCs/>
          <w:sz w:val="32"/>
          <w:rtl/>
        </w:rPr>
        <w:lastRenderedPageBreak/>
        <w:t>مراجع التحقيق</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الطبقات الكبير: ابن سعد – طبعة لبجن 1323-1347هـ.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السيرة النبوية: عبدالملك ابن هشام </w:t>
      </w:r>
      <w:proofErr w:type="spellStart"/>
      <w:r w:rsidRPr="00174F7C">
        <w:rPr>
          <w:rFonts w:ascii="Traditional Arabic" w:hAnsi="Traditional Arabic"/>
          <w:sz w:val="32"/>
          <w:szCs w:val="32"/>
          <w:rtl/>
        </w:rPr>
        <w:t>المعافري</w:t>
      </w:r>
      <w:proofErr w:type="spellEnd"/>
      <w:r w:rsidRPr="00174F7C">
        <w:rPr>
          <w:rFonts w:ascii="Traditional Arabic" w:hAnsi="Traditional Arabic"/>
          <w:sz w:val="32"/>
          <w:szCs w:val="32"/>
          <w:rtl/>
        </w:rPr>
        <w:t xml:space="preserve"> – تحقيق مصطفى السقا </w:t>
      </w:r>
      <w:proofErr w:type="spellStart"/>
      <w:r w:rsidRPr="00174F7C">
        <w:rPr>
          <w:rFonts w:ascii="Traditional Arabic" w:hAnsi="Traditional Arabic"/>
          <w:sz w:val="32"/>
          <w:szCs w:val="32"/>
          <w:rtl/>
        </w:rPr>
        <w:t>والأبياري</w:t>
      </w:r>
      <w:proofErr w:type="spellEnd"/>
      <w:r w:rsidRPr="00174F7C">
        <w:rPr>
          <w:rFonts w:ascii="Traditional Arabic" w:hAnsi="Traditional Arabic"/>
          <w:sz w:val="32"/>
          <w:szCs w:val="32"/>
          <w:rtl/>
        </w:rPr>
        <w:t xml:space="preserve"> وشلبي – مصر.</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تاريخ الرسل والملوك: الطبري – تحقيق ابي الفضل إبراهيم.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تهذيب تاريخ دمشق: ابن عساكر –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تلقيح </w:t>
      </w:r>
      <w:proofErr w:type="spellStart"/>
      <w:r w:rsidRPr="00174F7C">
        <w:rPr>
          <w:rFonts w:ascii="Traditional Arabic" w:hAnsi="Traditional Arabic"/>
          <w:sz w:val="32"/>
          <w:szCs w:val="32"/>
          <w:rtl/>
        </w:rPr>
        <w:t>الفهوم</w:t>
      </w:r>
      <w:proofErr w:type="spellEnd"/>
      <w:r w:rsidRPr="00174F7C">
        <w:rPr>
          <w:rFonts w:ascii="Traditional Arabic" w:hAnsi="Traditional Arabic"/>
          <w:sz w:val="32"/>
          <w:szCs w:val="32"/>
          <w:rtl/>
        </w:rPr>
        <w:t xml:space="preserve"> : ابن الجوزي –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عيون الأثر في فنون المغازي والشمائل والسير: ابن سيد الناس – طبعة مصر 1256هـ.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البداية والنهاية: ابن كثير – بيروت 1966: مكتبة المعارف ومكتبة النصر.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زاد المعاد في هدى خير العباد: ابن قيم الجوزية. طبعة القاهرة 1379 وطبعة القاهرة 1390 مراجعة طبعة </w:t>
      </w:r>
      <w:proofErr w:type="spellStart"/>
      <w:r w:rsidRPr="00174F7C">
        <w:rPr>
          <w:rFonts w:ascii="Traditional Arabic" w:hAnsi="Traditional Arabic"/>
          <w:sz w:val="32"/>
          <w:szCs w:val="32"/>
          <w:rtl/>
        </w:rPr>
        <w:t>عبدالرؤف</w:t>
      </w:r>
      <w:proofErr w:type="spellEnd"/>
      <w:r w:rsidRPr="00174F7C">
        <w:rPr>
          <w:rFonts w:ascii="Traditional Arabic" w:hAnsi="Traditional Arabic"/>
          <w:sz w:val="32"/>
          <w:szCs w:val="32"/>
          <w:rtl/>
        </w:rPr>
        <w:t xml:space="preserve"> طه.</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تهذيب الاسماء واللغات: النووي – طبعة المنيرية بمصر.</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تاريخ: الذهبي.</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سيرة رسول الله: ابن حمدون – تحقيق الدكتور سامي مكي الماني (مس</w:t>
      </w:r>
      <w:r>
        <w:rPr>
          <w:rFonts w:ascii="Traditional Arabic" w:hAnsi="Traditional Arabic" w:hint="cs"/>
          <w:sz w:val="32"/>
          <w:szCs w:val="32"/>
          <w:rtl/>
        </w:rPr>
        <w:t>ت</w:t>
      </w:r>
      <w:r w:rsidRPr="00174F7C">
        <w:rPr>
          <w:rFonts w:ascii="Traditional Arabic" w:hAnsi="Traditional Arabic"/>
          <w:sz w:val="32"/>
          <w:szCs w:val="32"/>
          <w:rtl/>
        </w:rPr>
        <w:t xml:space="preserve">ل من الرسالة الإسلامية).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جوامع السيرة: ابن حزم – تحقيق الدكتور بن إحسان عباس وناصر الدين الأسد.</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إمتاع الأسماع: المقريزي – تحقيق محمود محمد شاكر – مصر.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المعارف: ابن قتيبة – تحقيق الدكتور ثروت </w:t>
      </w:r>
      <w:r>
        <w:rPr>
          <w:rFonts w:ascii="Traditional Arabic" w:hAnsi="Traditional Arabic" w:hint="cs"/>
          <w:sz w:val="32"/>
          <w:szCs w:val="32"/>
          <w:rtl/>
        </w:rPr>
        <w:t>ع</w:t>
      </w:r>
      <w:r w:rsidRPr="00174F7C">
        <w:rPr>
          <w:rFonts w:ascii="Traditional Arabic" w:hAnsi="Traditional Arabic"/>
          <w:sz w:val="32"/>
          <w:szCs w:val="32"/>
          <w:rtl/>
        </w:rPr>
        <w:t>كا</w:t>
      </w:r>
      <w:r>
        <w:rPr>
          <w:rFonts w:ascii="Traditional Arabic" w:hAnsi="Traditional Arabic" w:hint="cs"/>
          <w:sz w:val="32"/>
          <w:szCs w:val="32"/>
          <w:rtl/>
        </w:rPr>
        <w:t>ش</w:t>
      </w:r>
      <w:r w:rsidRPr="00174F7C">
        <w:rPr>
          <w:rFonts w:ascii="Traditional Arabic" w:hAnsi="Traditional Arabic"/>
          <w:sz w:val="32"/>
          <w:szCs w:val="32"/>
          <w:rtl/>
        </w:rPr>
        <w:t xml:space="preserve">ة.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تسمية أزواج النبي وأولاده: أبو عبيدة – تحقيق الدكتور نهاد </w:t>
      </w:r>
      <w:proofErr w:type="spellStart"/>
      <w:r w:rsidRPr="00174F7C">
        <w:rPr>
          <w:rFonts w:ascii="Traditional Arabic" w:hAnsi="Traditional Arabic"/>
          <w:sz w:val="32"/>
          <w:szCs w:val="32"/>
          <w:rtl/>
        </w:rPr>
        <w:t>المرسي</w:t>
      </w:r>
      <w:proofErr w:type="spellEnd"/>
      <w:r w:rsidRPr="00174F7C">
        <w:rPr>
          <w:rFonts w:ascii="Traditional Arabic" w:hAnsi="Traditional Arabic"/>
          <w:sz w:val="32"/>
          <w:szCs w:val="32"/>
          <w:rtl/>
        </w:rPr>
        <w:t xml:space="preserve">.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تاريخ الخميس في أحوال أنفس نفيس: حسين بن محمد </w:t>
      </w:r>
      <w:proofErr w:type="spellStart"/>
      <w:r w:rsidRPr="00174F7C">
        <w:rPr>
          <w:rFonts w:ascii="Traditional Arabic" w:hAnsi="Traditional Arabic"/>
          <w:sz w:val="32"/>
          <w:szCs w:val="32"/>
          <w:rtl/>
        </w:rPr>
        <w:t>الد</w:t>
      </w:r>
      <w:r>
        <w:rPr>
          <w:rFonts w:ascii="Traditional Arabic" w:hAnsi="Traditional Arabic" w:hint="cs"/>
          <w:sz w:val="32"/>
          <w:szCs w:val="32"/>
          <w:rtl/>
        </w:rPr>
        <w:t>ي</w:t>
      </w:r>
      <w:r w:rsidRPr="00174F7C">
        <w:rPr>
          <w:rFonts w:ascii="Traditional Arabic" w:hAnsi="Traditional Arabic"/>
          <w:sz w:val="32"/>
          <w:szCs w:val="32"/>
          <w:rtl/>
        </w:rPr>
        <w:t>اربكري</w:t>
      </w:r>
      <w:proofErr w:type="spellEnd"/>
      <w:r w:rsidRPr="00174F7C">
        <w:rPr>
          <w:rFonts w:ascii="Traditional Arabic" w:hAnsi="Traditional Arabic"/>
          <w:sz w:val="32"/>
          <w:szCs w:val="32"/>
          <w:rtl/>
        </w:rPr>
        <w:t xml:space="preserve"> – مصر 1283هـ.</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السمط الثمين في مناقب أمهات المؤمنين: المحب الط</w:t>
      </w:r>
      <w:r>
        <w:rPr>
          <w:rFonts w:ascii="Traditional Arabic" w:hAnsi="Traditional Arabic" w:hint="cs"/>
          <w:sz w:val="32"/>
          <w:szCs w:val="32"/>
          <w:rtl/>
        </w:rPr>
        <w:t>ب</w:t>
      </w:r>
      <w:r w:rsidRPr="00174F7C">
        <w:rPr>
          <w:rFonts w:ascii="Traditional Arabic" w:hAnsi="Traditional Arabic"/>
          <w:sz w:val="32"/>
          <w:szCs w:val="32"/>
          <w:rtl/>
        </w:rPr>
        <w:t>ري – نشرة راغب الطباخ – حلب 1928.</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المحبر: ابن حبيب – حيدر آباد الدكن 1942 تحقيق </w:t>
      </w:r>
      <w:proofErr w:type="spellStart"/>
      <w:r w:rsidRPr="00174F7C">
        <w:rPr>
          <w:rFonts w:ascii="Traditional Arabic" w:hAnsi="Traditional Arabic"/>
          <w:sz w:val="32"/>
          <w:szCs w:val="32"/>
          <w:rtl/>
        </w:rPr>
        <w:t>ابلزه</w:t>
      </w:r>
      <w:proofErr w:type="spellEnd"/>
      <w:r w:rsidRPr="00174F7C">
        <w:rPr>
          <w:rFonts w:ascii="Traditional Arabic" w:hAnsi="Traditional Arabic"/>
          <w:sz w:val="32"/>
          <w:szCs w:val="32"/>
          <w:rtl/>
        </w:rPr>
        <w:t xml:space="preserve"> ليختن </w:t>
      </w:r>
      <w:proofErr w:type="spellStart"/>
      <w:r w:rsidRPr="00174F7C">
        <w:rPr>
          <w:rFonts w:ascii="Traditional Arabic" w:hAnsi="Traditional Arabic"/>
          <w:sz w:val="32"/>
          <w:szCs w:val="32"/>
          <w:rtl/>
        </w:rPr>
        <w:t>شتابتر</w:t>
      </w:r>
      <w:proofErr w:type="spellEnd"/>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شرح المواهب </w:t>
      </w:r>
      <w:proofErr w:type="spellStart"/>
      <w:r w:rsidRPr="00174F7C">
        <w:rPr>
          <w:rFonts w:ascii="Traditional Arabic" w:hAnsi="Traditional Arabic"/>
          <w:sz w:val="32"/>
          <w:szCs w:val="32"/>
          <w:rtl/>
        </w:rPr>
        <w:t>اللدنية</w:t>
      </w:r>
      <w:proofErr w:type="spellEnd"/>
      <w:r w:rsidRPr="00174F7C">
        <w:rPr>
          <w:rFonts w:ascii="Traditional Arabic" w:hAnsi="Traditional Arabic"/>
          <w:sz w:val="32"/>
          <w:szCs w:val="32"/>
          <w:rtl/>
        </w:rPr>
        <w:t>: الزرقاني – مصر 1326.</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المنتخب من ذيل المذيل الطبري – تحقيق دي </w:t>
      </w:r>
      <w:proofErr w:type="spellStart"/>
      <w:r w:rsidRPr="00174F7C">
        <w:rPr>
          <w:rFonts w:ascii="Traditional Arabic" w:hAnsi="Traditional Arabic"/>
          <w:sz w:val="32"/>
          <w:szCs w:val="32"/>
          <w:rtl/>
        </w:rPr>
        <w:t>غوبه</w:t>
      </w:r>
      <w:proofErr w:type="spellEnd"/>
      <w:r w:rsidRPr="00174F7C">
        <w:rPr>
          <w:rFonts w:ascii="Traditional Arabic" w:hAnsi="Traditional Arabic"/>
          <w:sz w:val="32"/>
          <w:szCs w:val="32"/>
          <w:rtl/>
        </w:rPr>
        <w:t>.</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الاستيعاب في معرفة الأصحاب : ابن </w:t>
      </w:r>
      <w:proofErr w:type="spellStart"/>
      <w:r w:rsidRPr="00174F7C">
        <w:rPr>
          <w:rFonts w:ascii="Traditional Arabic" w:hAnsi="Traditional Arabic"/>
          <w:sz w:val="32"/>
          <w:szCs w:val="32"/>
          <w:rtl/>
        </w:rPr>
        <w:t>عبدالبر</w:t>
      </w:r>
      <w:proofErr w:type="spellEnd"/>
      <w:r w:rsidRPr="00174F7C">
        <w:rPr>
          <w:rFonts w:ascii="Traditional Arabic" w:hAnsi="Traditional Arabic"/>
          <w:sz w:val="32"/>
          <w:szCs w:val="32"/>
          <w:rtl/>
        </w:rPr>
        <w:t xml:space="preserve"> – بهامش الإصابة – السعادة 1328هـ وطبعة الشرقية بمصر.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lastRenderedPageBreak/>
        <w:t>أنساب الأشراف: البلا</w:t>
      </w:r>
      <w:r>
        <w:rPr>
          <w:rFonts w:ascii="Traditional Arabic" w:hAnsi="Traditional Arabic" w:hint="cs"/>
          <w:sz w:val="32"/>
          <w:szCs w:val="32"/>
          <w:rtl/>
        </w:rPr>
        <w:t>ذر</w:t>
      </w:r>
      <w:r w:rsidRPr="00174F7C">
        <w:rPr>
          <w:rFonts w:ascii="Traditional Arabic" w:hAnsi="Traditional Arabic"/>
          <w:sz w:val="32"/>
          <w:szCs w:val="32"/>
          <w:rtl/>
        </w:rPr>
        <w:t>ي – تحقيق الدكتور محمد عبدالله.</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الإصابة في تمييز الصحابة: ابن حجر – مطبعة السعادة – مصر 1328 هـ وطبعة الشرقية بمصر.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 xml:space="preserve">الدرر في اختصار المغازي والسير: ابن </w:t>
      </w:r>
      <w:proofErr w:type="spellStart"/>
      <w:r w:rsidRPr="00174F7C">
        <w:rPr>
          <w:rFonts w:ascii="Traditional Arabic" w:hAnsi="Traditional Arabic"/>
          <w:sz w:val="32"/>
          <w:szCs w:val="32"/>
          <w:rtl/>
        </w:rPr>
        <w:t>عبدالبر</w:t>
      </w:r>
      <w:proofErr w:type="spellEnd"/>
      <w:r w:rsidRPr="00174F7C">
        <w:rPr>
          <w:rFonts w:ascii="Traditional Arabic" w:hAnsi="Traditional Arabic"/>
          <w:sz w:val="32"/>
          <w:szCs w:val="32"/>
          <w:rtl/>
        </w:rPr>
        <w:t xml:space="preserve"> – تحقيق الدكتور شوقي ضيف. </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الصحيح: محمد بن إسماعيل البخاري – مطبعة صحيح بمصر.</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دلائل النبوة: أبو نصيب,.</w:t>
      </w:r>
    </w:p>
    <w:p w:rsidR="00A954CD" w:rsidRPr="00174F7C" w:rsidRDefault="00A954CD" w:rsidP="00A954CD">
      <w:pPr>
        <w:rPr>
          <w:rFonts w:ascii="Traditional Arabic" w:hAnsi="Traditional Arabic"/>
          <w:sz w:val="32"/>
          <w:szCs w:val="32"/>
          <w:rtl/>
        </w:rPr>
      </w:pPr>
      <w:r w:rsidRPr="00174F7C">
        <w:rPr>
          <w:rFonts w:ascii="Traditional Arabic" w:hAnsi="Traditional Arabic"/>
          <w:sz w:val="32"/>
          <w:szCs w:val="32"/>
          <w:rtl/>
        </w:rPr>
        <w:t>مغازي رسول الله : الواقدي – طبعة مصر 1948.</w:t>
      </w:r>
    </w:p>
    <w:p w:rsidR="00EC0F4C" w:rsidRPr="00A954CD" w:rsidRDefault="00EC0F4C" w:rsidP="00A954CD"/>
    <w:sectPr w:rsidR="00EC0F4C" w:rsidRPr="00A954CD" w:rsidSect="00A954CD">
      <w:headerReference w:type="default" r:id="rId7"/>
      <w:footerReference w:type="default" r:id="rId8"/>
      <w:headerReference w:type="first" r:id="rId9"/>
      <w:footerReference w:type="first" r:id="rId10"/>
      <w:pgSz w:w="11906" w:h="16838"/>
      <w:pgMar w:top="1670" w:right="1800" w:bottom="1440" w:left="1800" w:header="720" w:footer="720" w:gutter="567"/>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81" w:rsidRDefault="00906F81" w:rsidP="00A954CD">
      <w:r>
        <w:separator/>
      </w:r>
    </w:p>
  </w:endnote>
  <w:endnote w:type="continuationSeparator" w:id="0">
    <w:p w:rsidR="00906F81" w:rsidRDefault="00906F81" w:rsidP="00A95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otus Linotype">
    <w:altName w:val="Times New Roman"/>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B0" w:rsidRPr="00A954CD" w:rsidRDefault="00781DB0" w:rsidP="00781DB0">
    <w:pPr>
      <w:jc w:val="right"/>
      <w:rPr>
        <w:rFonts w:asciiTheme="minorBidi" w:hAnsiTheme="minorBidi" w:cstheme="minorBidi"/>
        <w:b/>
        <w:bCs/>
        <w:sz w:val="22"/>
        <w:szCs w:val="22"/>
        <w:rtl/>
        <w:lang w:bidi="ar-EG"/>
      </w:rPr>
    </w:pPr>
    <w:r w:rsidRPr="00A954CD">
      <w:rPr>
        <w:rFonts w:asciiTheme="minorBidi" w:hAnsiTheme="minorBidi" w:cstheme="minorBidi"/>
        <w:b/>
        <w:bCs/>
        <w:sz w:val="22"/>
        <w:szCs w:val="22"/>
        <w:rtl/>
      </w:rPr>
      <w:t> </w:t>
    </w:r>
    <w:hyperlink r:id="rId1" w:history="1">
      <w:r w:rsidRPr="00A954CD">
        <w:rPr>
          <w:rStyle w:val="Hyperlink"/>
          <w:rFonts w:asciiTheme="minorBidi" w:hAnsiTheme="minorBidi" w:cstheme="minorBidi"/>
          <w:b/>
          <w:bCs/>
          <w:sz w:val="22"/>
          <w:szCs w:val="22"/>
        </w:rPr>
        <w:t>www.alukah.net</w:t>
      </w:r>
    </w:hyperlink>
    <w:r w:rsidRPr="00A954CD">
      <w:rPr>
        <w:rFonts w:asciiTheme="minorBidi" w:hAnsiTheme="minorBidi" w:cstheme="minorBidi"/>
        <w:b/>
        <w:bCs/>
        <w:sz w:val="22"/>
        <w:szCs w:val="22"/>
        <w:rtl/>
      </w:rPr>
      <w:t xml:space="preserve"> </w:t>
    </w:r>
  </w:p>
  <w:p w:rsidR="00781DB0" w:rsidRDefault="00781DB0">
    <w:pPr>
      <w:pStyle w:val="a6"/>
      <w:rPr>
        <w:rFonts w:hint="cs"/>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4CD" w:rsidRPr="00A954CD" w:rsidRDefault="00A954CD" w:rsidP="00A954CD">
    <w:pPr>
      <w:jc w:val="right"/>
      <w:rPr>
        <w:rFonts w:asciiTheme="minorBidi" w:hAnsiTheme="minorBidi" w:cstheme="minorBidi"/>
        <w:b/>
        <w:bCs/>
        <w:sz w:val="22"/>
        <w:szCs w:val="22"/>
        <w:rtl/>
        <w:lang w:bidi="ar-EG"/>
      </w:rPr>
    </w:pPr>
    <w:r w:rsidRPr="00A954CD">
      <w:rPr>
        <w:rFonts w:asciiTheme="minorBidi" w:hAnsiTheme="minorBidi" w:cstheme="minorBidi"/>
        <w:b/>
        <w:bCs/>
        <w:sz w:val="22"/>
        <w:szCs w:val="22"/>
        <w:rtl/>
      </w:rPr>
      <w:t> </w:t>
    </w:r>
    <w:hyperlink r:id="rId1" w:history="1">
      <w:r w:rsidRPr="00A954CD">
        <w:rPr>
          <w:rStyle w:val="Hyperlink"/>
          <w:rFonts w:asciiTheme="minorBidi" w:hAnsiTheme="minorBidi" w:cstheme="minorBidi"/>
          <w:b/>
          <w:bCs/>
          <w:sz w:val="22"/>
          <w:szCs w:val="22"/>
        </w:rPr>
        <w:t>www.alukah.net</w:t>
      </w:r>
    </w:hyperlink>
    <w:r w:rsidRPr="00A954CD">
      <w:rPr>
        <w:rFonts w:asciiTheme="minorBidi" w:hAnsiTheme="minorBidi" w:cstheme="minorBidi"/>
        <w:b/>
        <w:bCs/>
        <w:sz w:val="22"/>
        <w:szCs w:val="22"/>
        <w:rtl/>
      </w:rPr>
      <w:t xml:space="preserve"> </w:t>
    </w:r>
  </w:p>
  <w:p w:rsidR="00A954CD" w:rsidRDefault="00A954CD">
    <w:pPr>
      <w:pStyle w:val="a6"/>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81" w:rsidRDefault="00906F81" w:rsidP="00A954CD">
      <w:r>
        <w:separator/>
      </w:r>
    </w:p>
  </w:footnote>
  <w:footnote w:type="continuationSeparator" w:id="0">
    <w:p w:rsidR="00906F81" w:rsidRDefault="00906F81" w:rsidP="00A954CD">
      <w:r>
        <w:continuationSeparator/>
      </w:r>
    </w:p>
  </w:footnote>
  <w:footnote w:id="1">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لمزيد من التفصيل </w:t>
      </w:r>
      <w:r w:rsidRPr="00781DB0">
        <w:rPr>
          <w:rFonts w:ascii="Traditional Arabic" w:hAnsi="Traditional Arabic" w:cs="Traditional Arabic" w:hint="cs"/>
          <w:color w:val="000000"/>
          <w:sz w:val="28"/>
          <w:szCs w:val="28"/>
          <w:rtl/>
        </w:rPr>
        <w:t>انظر</w:t>
      </w:r>
      <w:r w:rsidRPr="00781DB0">
        <w:rPr>
          <w:rFonts w:ascii="Traditional Arabic" w:hAnsi="Traditional Arabic" w:cs="Traditional Arabic"/>
          <w:color w:val="000000"/>
          <w:sz w:val="28"/>
          <w:szCs w:val="28"/>
          <w:rtl/>
        </w:rPr>
        <w:t xml:space="preserve"> كتابنا «أحمد بن فارس: حياته – شعره</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 آثاره»، وانظر ترجمة ابن فارس وأخباره واشعاره في المراجع التالية: </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معجم الأدباء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ياقوت 4/80</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المزهر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السيوطي 1/414</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بغية </w:t>
      </w:r>
      <w:proofErr w:type="spellStart"/>
      <w:r w:rsidRPr="00781DB0">
        <w:rPr>
          <w:rFonts w:ascii="Traditional Arabic" w:hAnsi="Traditional Arabic" w:cs="Traditional Arabic"/>
          <w:color w:val="000000"/>
          <w:sz w:val="28"/>
          <w:szCs w:val="28"/>
          <w:rtl/>
        </w:rPr>
        <w:t>ال</w:t>
      </w:r>
      <w:r w:rsidRPr="00781DB0">
        <w:rPr>
          <w:rFonts w:ascii="Traditional Arabic" w:hAnsi="Traditional Arabic" w:cs="Traditional Arabic" w:hint="cs"/>
          <w:color w:val="000000"/>
          <w:sz w:val="28"/>
          <w:szCs w:val="28"/>
          <w:rtl/>
        </w:rPr>
        <w:t>و</w:t>
      </w:r>
      <w:r w:rsidRPr="00781DB0">
        <w:rPr>
          <w:rFonts w:ascii="Traditional Arabic" w:hAnsi="Traditional Arabic" w:cs="Traditional Arabic"/>
          <w:color w:val="000000"/>
          <w:sz w:val="28"/>
          <w:szCs w:val="28"/>
          <w:rtl/>
        </w:rPr>
        <w:t>عاة</w:t>
      </w:r>
      <w:proofErr w:type="spellEnd"/>
      <w:r w:rsidRPr="00781DB0">
        <w:rPr>
          <w:rFonts w:ascii="Traditional Arabic" w:hAnsi="Traditional Arabic" w:cs="Traditional Arabic"/>
          <w:color w:val="000000"/>
          <w:sz w:val="28"/>
          <w:szCs w:val="28"/>
          <w:rtl/>
        </w:rPr>
        <w:t xml:space="preserve">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السيوطي 1/352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مرآة الجنان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اليافعي </w:t>
      </w:r>
      <w:r w:rsidRPr="00781DB0">
        <w:rPr>
          <w:rFonts w:ascii="Traditional Arabic" w:hAnsi="Traditional Arabic" w:cs="Traditional Arabic" w:hint="cs"/>
          <w:color w:val="000000"/>
          <w:sz w:val="28"/>
          <w:szCs w:val="28"/>
          <w:rtl/>
        </w:rPr>
        <w:t>2</w:t>
      </w:r>
      <w:r w:rsidRPr="00781DB0">
        <w:rPr>
          <w:rFonts w:ascii="Traditional Arabic" w:hAnsi="Traditional Arabic" w:cs="Traditional Arabic"/>
          <w:color w:val="000000"/>
          <w:sz w:val="28"/>
          <w:szCs w:val="28"/>
          <w:rtl/>
        </w:rPr>
        <w:t>/4</w:t>
      </w:r>
      <w:r w:rsidRPr="00781DB0">
        <w:rPr>
          <w:rFonts w:ascii="Traditional Arabic" w:hAnsi="Traditional Arabic" w:cs="Traditional Arabic" w:hint="cs"/>
          <w:color w:val="000000"/>
          <w:sz w:val="28"/>
          <w:szCs w:val="28"/>
          <w:rtl/>
        </w:rPr>
        <w:t>42.</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وفيات الأعيان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خلكان 1/100</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شذرات الذهب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العماد 3/132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نزهة الأ</w:t>
      </w:r>
      <w:r w:rsidRPr="00781DB0">
        <w:rPr>
          <w:rFonts w:ascii="Traditional Arabic" w:hAnsi="Traditional Arabic" w:cs="Traditional Arabic" w:hint="cs"/>
          <w:color w:val="000000"/>
          <w:sz w:val="28"/>
          <w:szCs w:val="28"/>
          <w:rtl/>
        </w:rPr>
        <w:t>ل</w:t>
      </w:r>
      <w:r w:rsidRPr="00781DB0">
        <w:rPr>
          <w:rFonts w:ascii="Traditional Arabic" w:hAnsi="Traditional Arabic" w:cs="Traditional Arabic"/>
          <w:color w:val="000000"/>
          <w:sz w:val="28"/>
          <w:szCs w:val="28"/>
          <w:rtl/>
        </w:rPr>
        <w:t xml:space="preserve">باء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الأنباري 320</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r>
      <w:r w:rsidRPr="00781DB0">
        <w:rPr>
          <w:rFonts w:ascii="Traditional Arabic" w:hAnsi="Traditional Arabic" w:cs="Traditional Arabic" w:hint="cs"/>
          <w:color w:val="000000"/>
          <w:sz w:val="28"/>
          <w:szCs w:val="28"/>
          <w:rtl/>
        </w:rPr>
        <w:t>ا</w:t>
      </w:r>
      <w:r w:rsidRPr="00781DB0">
        <w:rPr>
          <w:rFonts w:ascii="Traditional Arabic" w:hAnsi="Traditional Arabic" w:cs="Traditional Arabic"/>
          <w:color w:val="000000"/>
          <w:sz w:val="28"/>
          <w:szCs w:val="28"/>
          <w:rtl/>
        </w:rPr>
        <w:t>نباء الرواة</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 </w:t>
      </w:r>
      <w:proofErr w:type="spellStart"/>
      <w:r w:rsidRPr="00781DB0">
        <w:rPr>
          <w:rFonts w:ascii="Traditional Arabic" w:hAnsi="Traditional Arabic" w:cs="Traditional Arabic"/>
          <w:color w:val="000000"/>
          <w:sz w:val="28"/>
          <w:szCs w:val="28"/>
          <w:rtl/>
        </w:rPr>
        <w:t>القف</w:t>
      </w:r>
      <w:r w:rsidRPr="00781DB0">
        <w:rPr>
          <w:rFonts w:ascii="Traditional Arabic" w:hAnsi="Traditional Arabic" w:cs="Traditional Arabic" w:hint="cs"/>
          <w:color w:val="000000"/>
          <w:sz w:val="28"/>
          <w:szCs w:val="28"/>
          <w:rtl/>
        </w:rPr>
        <w:t>ط</w:t>
      </w:r>
      <w:r w:rsidRPr="00781DB0">
        <w:rPr>
          <w:rFonts w:ascii="Traditional Arabic" w:hAnsi="Traditional Arabic" w:cs="Traditional Arabic"/>
          <w:color w:val="000000"/>
          <w:sz w:val="28"/>
          <w:szCs w:val="28"/>
          <w:rtl/>
        </w:rPr>
        <w:t>ي</w:t>
      </w:r>
      <w:proofErr w:type="spellEnd"/>
      <w:r w:rsidRPr="00781DB0">
        <w:rPr>
          <w:rFonts w:ascii="Traditional Arabic" w:hAnsi="Traditional Arabic" w:cs="Traditional Arabic"/>
          <w:color w:val="000000"/>
          <w:sz w:val="28"/>
          <w:szCs w:val="28"/>
          <w:rtl/>
        </w:rPr>
        <w:t xml:space="preserve"> 1/92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الديباج المذهب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فرحون 35</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مفتاح السعادة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طاش كبر</w:t>
      </w:r>
      <w:r w:rsidRPr="00781DB0">
        <w:rPr>
          <w:rFonts w:ascii="Traditional Arabic" w:hAnsi="Traditional Arabic" w:cs="Traditional Arabic" w:hint="cs"/>
          <w:color w:val="000000"/>
          <w:sz w:val="28"/>
          <w:szCs w:val="28"/>
          <w:rtl/>
        </w:rPr>
        <w:t>ى</w:t>
      </w:r>
      <w:r w:rsidRPr="00781DB0">
        <w:rPr>
          <w:rFonts w:ascii="Traditional Arabic" w:hAnsi="Traditional Arabic" w:cs="Traditional Arabic"/>
          <w:color w:val="000000"/>
          <w:sz w:val="28"/>
          <w:szCs w:val="28"/>
          <w:rtl/>
        </w:rPr>
        <w:t xml:space="preserve"> زاده 1/109</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معجم المطبوعات العربية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w:t>
      </w:r>
      <w:r w:rsidRPr="00781DB0">
        <w:rPr>
          <w:rFonts w:ascii="Traditional Arabic" w:hAnsi="Traditional Arabic" w:cs="Traditional Arabic" w:hint="cs"/>
          <w:color w:val="000000"/>
          <w:sz w:val="28"/>
          <w:szCs w:val="28"/>
          <w:rtl/>
        </w:rPr>
        <w:t>س</w:t>
      </w:r>
      <w:r w:rsidRPr="00781DB0">
        <w:rPr>
          <w:rFonts w:ascii="Traditional Arabic" w:hAnsi="Traditional Arabic" w:cs="Traditional Arabic"/>
          <w:color w:val="000000"/>
          <w:sz w:val="28"/>
          <w:szCs w:val="28"/>
          <w:rtl/>
        </w:rPr>
        <w:t>ركيس 199</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يتيمة الدهر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الثعالبي 3/400</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المنتظم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ال</w:t>
      </w:r>
      <w:r w:rsidRPr="00781DB0">
        <w:rPr>
          <w:rFonts w:ascii="Traditional Arabic" w:hAnsi="Traditional Arabic" w:cs="Traditional Arabic" w:hint="cs"/>
          <w:color w:val="000000"/>
          <w:sz w:val="28"/>
          <w:szCs w:val="28"/>
          <w:rtl/>
        </w:rPr>
        <w:t>ج</w:t>
      </w:r>
      <w:r w:rsidRPr="00781DB0">
        <w:rPr>
          <w:rFonts w:ascii="Traditional Arabic" w:hAnsi="Traditional Arabic" w:cs="Traditional Arabic"/>
          <w:color w:val="000000"/>
          <w:sz w:val="28"/>
          <w:szCs w:val="28"/>
          <w:rtl/>
        </w:rPr>
        <w:t>وزي 7/102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الكامل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الأثير 8/711</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البداية والنهاية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كثير 11/525</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النجوم الزاهرة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ابن </w:t>
      </w:r>
      <w:r w:rsidRPr="00781DB0">
        <w:rPr>
          <w:rFonts w:ascii="Traditional Arabic" w:hAnsi="Traditional Arabic" w:cs="Traditional Arabic" w:hint="cs"/>
          <w:color w:val="000000"/>
          <w:sz w:val="28"/>
          <w:szCs w:val="28"/>
          <w:rtl/>
        </w:rPr>
        <w:t>ت</w:t>
      </w:r>
      <w:r w:rsidRPr="00781DB0">
        <w:rPr>
          <w:rFonts w:ascii="Traditional Arabic" w:hAnsi="Traditional Arabic" w:cs="Traditional Arabic"/>
          <w:color w:val="000000"/>
          <w:sz w:val="28"/>
          <w:szCs w:val="28"/>
          <w:rtl/>
        </w:rPr>
        <w:t>غري بردي 4/212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 xml:space="preserve">معجم البلدان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ياقوت 4/212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الآثار الب</w:t>
      </w:r>
      <w:r w:rsidRPr="00781DB0">
        <w:rPr>
          <w:rFonts w:ascii="Traditional Arabic" w:hAnsi="Traditional Arabic" w:cs="Traditional Arabic" w:hint="cs"/>
          <w:color w:val="000000"/>
          <w:sz w:val="28"/>
          <w:szCs w:val="28"/>
          <w:rtl/>
        </w:rPr>
        <w:t>اقية</w:t>
      </w:r>
      <w:r w:rsidRPr="00781DB0">
        <w:rPr>
          <w:rFonts w:ascii="Traditional Arabic" w:hAnsi="Traditional Arabic" w:cs="Traditional Arabic"/>
          <w:color w:val="000000"/>
          <w:sz w:val="28"/>
          <w:szCs w:val="28"/>
          <w:rtl/>
        </w:rPr>
        <w:t xml:space="preserve"> </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البيروني 338</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دمية القصر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w:t>
      </w:r>
      <w:proofErr w:type="spellStart"/>
      <w:r w:rsidRPr="00781DB0">
        <w:rPr>
          <w:rFonts w:ascii="Traditional Arabic" w:hAnsi="Traditional Arabic" w:cs="Traditional Arabic"/>
          <w:color w:val="000000"/>
          <w:sz w:val="28"/>
          <w:szCs w:val="28"/>
          <w:rtl/>
        </w:rPr>
        <w:t>الباخرزي</w:t>
      </w:r>
      <w:proofErr w:type="spellEnd"/>
      <w:r w:rsidRPr="00781DB0">
        <w:rPr>
          <w:rFonts w:ascii="Traditional Arabic" w:hAnsi="Traditional Arabic" w:cs="Traditional Arabic"/>
          <w:color w:val="000000"/>
          <w:sz w:val="28"/>
          <w:szCs w:val="28"/>
          <w:rtl/>
        </w:rPr>
        <w:t xml:space="preserve"> 397</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مقدمة معجم الم</w:t>
      </w:r>
      <w:r w:rsidRPr="00781DB0">
        <w:rPr>
          <w:rFonts w:ascii="Traditional Arabic" w:hAnsi="Traditional Arabic" w:cs="Traditional Arabic" w:hint="cs"/>
          <w:color w:val="000000"/>
          <w:sz w:val="28"/>
          <w:szCs w:val="28"/>
          <w:rtl/>
        </w:rPr>
        <w:t>ق</w:t>
      </w:r>
      <w:r w:rsidRPr="00781DB0">
        <w:rPr>
          <w:rFonts w:ascii="Traditional Arabic" w:hAnsi="Traditional Arabic" w:cs="Traditional Arabic"/>
          <w:color w:val="000000"/>
          <w:sz w:val="28"/>
          <w:szCs w:val="28"/>
          <w:rtl/>
        </w:rPr>
        <w:t>ا</w:t>
      </w:r>
      <w:r w:rsidRPr="00781DB0">
        <w:rPr>
          <w:rFonts w:ascii="Traditional Arabic" w:hAnsi="Traditional Arabic" w:cs="Traditional Arabic" w:hint="cs"/>
          <w:color w:val="000000"/>
          <w:sz w:val="28"/>
          <w:szCs w:val="28"/>
          <w:rtl/>
        </w:rPr>
        <w:t>يي</w:t>
      </w:r>
      <w:r w:rsidRPr="00781DB0">
        <w:rPr>
          <w:rFonts w:ascii="Traditional Arabic" w:hAnsi="Traditional Arabic" w:cs="Traditional Arabic"/>
          <w:color w:val="000000"/>
          <w:sz w:val="28"/>
          <w:szCs w:val="28"/>
          <w:rtl/>
        </w:rPr>
        <w:t xml:space="preserve">س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عبدالسلام هارون</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فهرست ابن النديم 80</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الفلاكة </w:t>
      </w:r>
      <w:proofErr w:type="spellStart"/>
      <w:r w:rsidRPr="00781DB0">
        <w:rPr>
          <w:rFonts w:ascii="Traditional Arabic" w:hAnsi="Traditional Arabic" w:cs="Traditional Arabic"/>
          <w:color w:val="000000"/>
          <w:sz w:val="28"/>
          <w:szCs w:val="28"/>
          <w:rtl/>
        </w:rPr>
        <w:t>والمفلوكون</w:t>
      </w:r>
      <w:proofErr w:type="spellEnd"/>
      <w:r w:rsidRPr="00781DB0">
        <w:rPr>
          <w:rFonts w:ascii="Traditional Arabic" w:hAnsi="Traditional Arabic" w:cs="Traditional Arabic"/>
          <w:color w:val="000000"/>
          <w:sz w:val="28"/>
          <w:szCs w:val="28"/>
          <w:rtl/>
        </w:rPr>
        <w:t xml:space="preserve">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w:t>
      </w:r>
      <w:proofErr w:type="spellStart"/>
      <w:r w:rsidRPr="00781DB0">
        <w:rPr>
          <w:rFonts w:ascii="Traditional Arabic" w:hAnsi="Traditional Arabic" w:cs="Traditional Arabic"/>
          <w:color w:val="000000"/>
          <w:sz w:val="28"/>
          <w:szCs w:val="28"/>
          <w:rtl/>
        </w:rPr>
        <w:t>الدلجي</w:t>
      </w:r>
      <w:proofErr w:type="spellEnd"/>
      <w:r w:rsidRPr="00781DB0">
        <w:rPr>
          <w:rFonts w:ascii="Traditional Arabic" w:hAnsi="Traditional Arabic" w:cs="Traditional Arabic"/>
          <w:color w:val="000000"/>
          <w:sz w:val="28"/>
          <w:szCs w:val="28"/>
          <w:rtl/>
        </w:rPr>
        <w:t xml:space="preserve"> – 141</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w:t>
      </w:r>
      <w:r w:rsidRPr="00781DB0">
        <w:rPr>
          <w:rFonts w:ascii="Traditional Arabic" w:hAnsi="Traditional Arabic" w:cs="Traditional Arabic" w:hint="cs"/>
          <w:color w:val="000000"/>
          <w:sz w:val="28"/>
          <w:szCs w:val="28"/>
          <w:rtl/>
        </w:rPr>
        <w:t>ع</w:t>
      </w:r>
      <w:r w:rsidRPr="00781DB0">
        <w:rPr>
          <w:rFonts w:ascii="Traditional Arabic" w:hAnsi="Traditional Arabic" w:cs="Traditional Arabic"/>
          <w:color w:val="000000"/>
          <w:sz w:val="28"/>
          <w:szCs w:val="28"/>
          <w:rtl/>
        </w:rPr>
        <w:t>بر في خبر من غ</w:t>
      </w:r>
      <w:r w:rsidRPr="00781DB0">
        <w:rPr>
          <w:rFonts w:ascii="Traditional Arabic" w:hAnsi="Traditional Arabic" w:cs="Traditional Arabic" w:hint="cs"/>
          <w:color w:val="000000"/>
          <w:sz w:val="28"/>
          <w:szCs w:val="28"/>
          <w:rtl/>
        </w:rPr>
        <w:t>ب</w:t>
      </w:r>
      <w:r w:rsidRPr="00781DB0">
        <w:rPr>
          <w:rFonts w:ascii="Traditional Arabic" w:hAnsi="Traditional Arabic" w:cs="Traditional Arabic"/>
          <w:color w:val="000000"/>
          <w:sz w:val="28"/>
          <w:szCs w:val="28"/>
          <w:rtl/>
        </w:rPr>
        <w:t xml:space="preserve">ر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الذهبي 3/58</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ر</w:t>
      </w:r>
      <w:r w:rsidRPr="00781DB0">
        <w:rPr>
          <w:rFonts w:ascii="Traditional Arabic" w:hAnsi="Traditional Arabic" w:cs="Traditional Arabic" w:hint="cs"/>
          <w:color w:val="000000"/>
          <w:sz w:val="28"/>
          <w:szCs w:val="28"/>
          <w:rtl/>
        </w:rPr>
        <w:t>و</w:t>
      </w:r>
      <w:r w:rsidRPr="00781DB0">
        <w:rPr>
          <w:rFonts w:ascii="Traditional Arabic" w:hAnsi="Traditional Arabic" w:cs="Traditional Arabic"/>
          <w:color w:val="000000"/>
          <w:sz w:val="28"/>
          <w:szCs w:val="28"/>
          <w:rtl/>
        </w:rPr>
        <w:t xml:space="preserve">ضات الجنان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w:t>
      </w:r>
      <w:proofErr w:type="spellStart"/>
      <w:r w:rsidRPr="00781DB0">
        <w:rPr>
          <w:rFonts w:ascii="Traditional Arabic" w:hAnsi="Traditional Arabic" w:cs="Traditional Arabic"/>
          <w:color w:val="000000"/>
          <w:sz w:val="28"/>
          <w:szCs w:val="28"/>
          <w:rtl/>
        </w:rPr>
        <w:t>الخوانساري</w:t>
      </w:r>
      <w:proofErr w:type="spellEnd"/>
      <w:r w:rsidRPr="00781DB0">
        <w:rPr>
          <w:rFonts w:ascii="Traditional Arabic" w:hAnsi="Traditional Arabic" w:cs="Traditional Arabic"/>
          <w:color w:val="000000"/>
          <w:sz w:val="28"/>
          <w:szCs w:val="28"/>
          <w:rtl/>
        </w:rPr>
        <w:t xml:space="preserve"> 1/232</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طبقات المفسرين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السيوطي 4</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المخ</w:t>
      </w:r>
      <w:r w:rsidRPr="00781DB0">
        <w:rPr>
          <w:rFonts w:ascii="Traditional Arabic" w:hAnsi="Traditional Arabic" w:cs="Traditional Arabic" w:hint="cs"/>
          <w:color w:val="000000"/>
          <w:sz w:val="28"/>
          <w:szCs w:val="28"/>
          <w:rtl/>
        </w:rPr>
        <w:t>ت</w:t>
      </w:r>
      <w:r w:rsidRPr="00781DB0">
        <w:rPr>
          <w:rFonts w:ascii="Traditional Arabic" w:hAnsi="Traditional Arabic" w:cs="Traditional Arabic"/>
          <w:color w:val="000000"/>
          <w:sz w:val="28"/>
          <w:szCs w:val="28"/>
          <w:rtl/>
        </w:rPr>
        <w:t xml:space="preserve">صر في أخبار البشر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أبو الفداء 2/143</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مقدمة الصاحبي طبعة مصر 1910 وطبعة بيروت 1963</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الفهرست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الطوسي </w:t>
      </w:r>
      <w:r w:rsidRPr="00781DB0">
        <w:rPr>
          <w:rFonts w:ascii="Traditional Arabic" w:hAnsi="Traditional Arabic" w:cs="Traditional Arabic" w:hint="cs"/>
          <w:color w:val="000000"/>
          <w:sz w:val="28"/>
          <w:szCs w:val="28"/>
          <w:rtl/>
        </w:rPr>
        <w:t>2</w:t>
      </w:r>
      <w:r w:rsidRPr="00781DB0">
        <w:rPr>
          <w:rFonts w:ascii="Traditional Arabic" w:hAnsi="Traditional Arabic" w:cs="Traditional Arabic"/>
          <w:color w:val="000000"/>
          <w:sz w:val="28"/>
          <w:szCs w:val="28"/>
          <w:rtl/>
        </w:rPr>
        <w:t>6</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الإعجاز والإيجاز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الثعالبي 93</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طبقات المفسرين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الداودي 1/59</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البلغة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الف</w:t>
      </w:r>
      <w:r w:rsidRPr="00781DB0">
        <w:rPr>
          <w:rFonts w:ascii="Traditional Arabic" w:hAnsi="Traditional Arabic" w:cs="Traditional Arabic" w:hint="cs"/>
          <w:color w:val="000000"/>
          <w:sz w:val="28"/>
          <w:szCs w:val="28"/>
          <w:rtl/>
        </w:rPr>
        <w:t>ي</w:t>
      </w:r>
      <w:r w:rsidRPr="00781DB0">
        <w:rPr>
          <w:rFonts w:ascii="Traditional Arabic" w:hAnsi="Traditional Arabic" w:cs="Traditional Arabic"/>
          <w:color w:val="000000"/>
          <w:sz w:val="28"/>
          <w:szCs w:val="28"/>
          <w:rtl/>
        </w:rPr>
        <w:t xml:space="preserve">روز أبادي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ص28</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أعيان السبعة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العاملي 5/215</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2</w:t>
      </w:r>
      <w:r w:rsidRPr="00781DB0">
        <w:rPr>
          <w:rFonts w:ascii="Traditional Arabic" w:hAnsi="Traditional Arabic" w:cs="Traditional Arabic"/>
          <w:color w:val="000000"/>
          <w:sz w:val="28"/>
          <w:szCs w:val="28"/>
          <w:rtl/>
        </w:rPr>
        <w:t>28</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مخطوطات الموصل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داود الجلبي ص67</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إيضاح المكنون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البغدادي 1/421</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مقدمة الاتباع والم</w:t>
      </w:r>
      <w:r w:rsidRPr="00781DB0">
        <w:rPr>
          <w:rFonts w:ascii="Traditional Arabic" w:hAnsi="Traditional Arabic" w:cs="Traditional Arabic" w:hint="cs"/>
          <w:color w:val="000000"/>
          <w:sz w:val="28"/>
          <w:szCs w:val="28"/>
          <w:rtl/>
        </w:rPr>
        <w:t>ز</w:t>
      </w:r>
      <w:r w:rsidRPr="00781DB0">
        <w:rPr>
          <w:rFonts w:ascii="Traditional Arabic" w:hAnsi="Traditional Arabic" w:cs="Traditional Arabic"/>
          <w:color w:val="000000"/>
          <w:sz w:val="28"/>
          <w:szCs w:val="28"/>
          <w:rtl/>
        </w:rPr>
        <w:t xml:space="preserve">اوجة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طبعة كمال مصطفى</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الوافي بالوفيات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الصفدي 7/278</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الأعلام</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 ال</w:t>
      </w:r>
      <w:r w:rsidRPr="00781DB0">
        <w:rPr>
          <w:rFonts w:ascii="Traditional Arabic" w:hAnsi="Traditional Arabic" w:cs="Traditional Arabic" w:hint="cs"/>
          <w:color w:val="000000"/>
          <w:sz w:val="28"/>
          <w:szCs w:val="28"/>
          <w:rtl/>
        </w:rPr>
        <w:t>زر</w:t>
      </w:r>
      <w:r w:rsidRPr="00781DB0">
        <w:rPr>
          <w:rFonts w:ascii="Traditional Arabic" w:hAnsi="Traditional Arabic" w:cs="Traditional Arabic"/>
          <w:color w:val="000000"/>
          <w:sz w:val="28"/>
          <w:szCs w:val="28"/>
          <w:rtl/>
        </w:rPr>
        <w:t>كلي 1/184</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معجم المؤلفين </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 كحا</w:t>
      </w:r>
      <w:r w:rsidRPr="00781DB0">
        <w:rPr>
          <w:rFonts w:ascii="Traditional Arabic" w:hAnsi="Traditional Arabic" w:cs="Traditional Arabic" w:hint="cs"/>
          <w:color w:val="000000"/>
          <w:sz w:val="28"/>
          <w:szCs w:val="28"/>
          <w:rtl/>
        </w:rPr>
        <w:t>ل</w:t>
      </w:r>
      <w:r w:rsidRPr="00781DB0">
        <w:rPr>
          <w:rFonts w:ascii="Traditional Arabic" w:hAnsi="Traditional Arabic" w:cs="Traditional Arabic"/>
          <w:color w:val="000000"/>
          <w:sz w:val="28"/>
          <w:szCs w:val="28"/>
          <w:rtl/>
        </w:rPr>
        <w:t>ة 3/40</w:t>
      </w:r>
      <w:r w:rsidRPr="00781DB0">
        <w:rPr>
          <w:rFonts w:ascii="Traditional Arabic" w:hAnsi="Traditional Arabic" w:cs="Traditional Arabic" w:hint="cs"/>
          <w:color w:val="000000"/>
          <w:sz w:val="28"/>
          <w:szCs w:val="28"/>
          <w:rtl/>
        </w:rPr>
        <w:t xml:space="preserve">.     </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تاريخ آداب اللغة العربية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زيدان </w:t>
      </w:r>
      <w:r w:rsidRPr="00781DB0">
        <w:rPr>
          <w:rFonts w:ascii="Traditional Arabic" w:hAnsi="Traditional Arabic" w:cs="Traditional Arabic" w:hint="cs"/>
          <w:color w:val="000000"/>
          <w:sz w:val="28"/>
          <w:szCs w:val="28"/>
          <w:rtl/>
        </w:rPr>
        <w:t>3</w:t>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2</w:t>
      </w:r>
      <w:r w:rsidRPr="00781DB0">
        <w:rPr>
          <w:rFonts w:ascii="Traditional Arabic" w:hAnsi="Traditional Arabic" w:cs="Traditional Arabic"/>
          <w:color w:val="000000"/>
          <w:sz w:val="28"/>
          <w:szCs w:val="28"/>
          <w:rtl/>
        </w:rPr>
        <w:t>57</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دائرة المعارف الإسلامية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محمد بن أبي شنب 1/247</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دائرة المعارف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البستاني 3/419</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تاريخ الأدب العربي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بروكلمان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ترجمة النجار 3/265</w:t>
      </w:r>
      <w:r w:rsidRPr="00781DB0">
        <w:rPr>
          <w:rFonts w:ascii="Traditional Arabic" w:hAnsi="Traditional Arabic" w:cs="Traditional Arabic" w:hint="cs"/>
          <w:color w:val="000000"/>
          <w:sz w:val="28"/>
          <w:szCs w:val="28"/>
          <w:rtl/>
        </w:rPr>
        <w:t>.</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كشاف الظنون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حاجي </w:t>
      </w:r>
      <w:r w:rsidRPr="00781DB0">
        <w:rPr>
          <w:rFonts w:ascii="Traditional Arabic" w:hAnsi="Traditional Arabic" w:cs="Traditional Arabic" w:hint="cs"/>
          <w:color w:val="000000"/>
          <w:sz w:val="28"/>
          <w:szCs w:val="28"/>
          <w:rtl/>
        </w:rPr>
        <w:t>خ</w:t>
      </w:r>
      <w:r w:rsidRPr="00781DB0">
        <w:rPr>
          <w:rFonts w:ascii="Traditional Arabic" w:hAnsi="Traditional Arabic" w:cs="Traditional Arabic"/>
          <w:color w:val="000000"/>
          <w:sz w:val="28"/>
          <w:szCs w:val="28"/>
          <w:rtl/>
        </w:rPr>
        <w:t>ليفة: 33، 89، 90، 173، 690، 73</w:t>
      </w:r>
      <w:r w:rsidRPr="00781DB0">
        <w:rPr>
          <w:rFonts w:ascii="Traditional Arabic" w:hAnsi="Traditional Arabic" w:cs="Traditional Arabic" w:hint="cs"/>
          <w:color w:val="000000"/>
          <w:sz w:val="28"/>
          <w:szCs w:val="28"/>
          <w:rtl/>
        </w:rPr>
        <w:t>2</w:t>
      </w:r>
      <w:r w:rsidRPr="00781DB0">
        <w:rPr>
          <w:rFonts w:ascii="Traditional Arabic" w:hAnsi="Traditional Arabic" w:cs="Traditional Arabic"/>
          <w:color w:val="000000"/>
          <w:sz w:val="28"/>
          <w:szCs w:val="28"/>
          <w:rtl/>
        </w:rPr>
        <w:t>، 8</w:t>
      </w:r>
      <w:r w:rsidRPr="00781DB0">
        <w:rPr>
          <w:rFonts w:ascii="Traditional Arabic" w:hAnsi="Traditional Arabic" w:cs="Traditional Arabic" w:hint="cs"/>
          <w:color w:val="000000"/>
          <w:sz w:val="28"/>
          <w:szCs w:val="28"/>
          <w:rtl/>
        </w:rPr>
        <w:t>3</w:t>
      </w:r>
      <w:r w:rsidRPr="00781DB0">
        <w:rPr>
          <w:rFonts w:ascii="Traditional Arabic" w:hAnsi="Traditional Arabic" w:cs="Traditional Arabic"/>
          <w:color w:val="000000"/>
          <w:sz w:val="28"/>
          <w:szCs w:val="28"/>
          <w:rtl/>
        </w:rPr>
        <w:t>7، 1068، 1069، 1</w:t>
      </w:r>
      <w:r w:rsidRPr="00781DB0">
        <w:rPr>
          <w:rFonts w:ascii="Traditional Arabic" w:hAnsi="Traditional Arabic" w:cs="Traditional Arabic" w:hint="cs"/>
          <w:color w:val="000000"/>
          <w:sz w:val="28"/>
          <w:szCs w:val="28"/>
          <w:rtl/>
        </w:rPr>
        <w:t>3</w:t>
      </w:r>
      <w:r w:rsidRPr="00781DB0">
        <w:rPr>
          <w:rFonts w:ascii="Traditional Arabic" w:hAnsi="Traditional Arabic" w:cs="Traditional Arabic"/>
          <w:color w:val="000000"/>
          <w:sz w:val="28"/>
          <w:szCs w:val="28"/>
          <w:rtl/>
        </w:rPr>
        <w:t xml:space="preserve">79، 1454، 1574، 1605، 1615، 1804، 1848. </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مجلة مجمع اللغة العربية بدمشق المجلد</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42 ج 2 نيسان 1967 ص 236-244. </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ابن فارس الرازي </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الدكتور محمد مصطفى رضوان.</w:t>
      </w:r>
    </w:p>
  </w:footnote>
  <w:footnote w:id="2">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بعد البسملة (وعلى سيدنا محمد أشرف الصلاة والتسليم). وسقطت عبارة (رب يسر ولا تعسر).</w:t>
      </w:r>
    </w:p>
  </w:footnote>
  <w:footnote w:id="3">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lang w:bidi="ar-YE"/>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r>
      <w:r w:rsidRPr="00781DB0">
        <w:rPr>
          <w:rFonts w:ascii="Traditional Arabic" w:hAnsi="Traditional Arabic" w:cs="Traditional Arabic"/>
          <w:color w:val="000000"/>
          <w:sz w:val="28"/>
          <w:szCs w:val="28"/>
          <w:rtl/>
          <w:lang w:bidi="ar-YE"/>
        </w:rPr>
        <w:t>في (ب): أخبرنا الشيخان الإمامان العلامتان الحافظ موفق الدين أبو ذر أحمد و (               ) عز الدين أبو البركا</w:t>
      </w:r>
      <w:r w:rsidRPr="00781DB0">
        <w:rPr>
          <w:rFonts w:ascii="Traditional Arabic" w:hAnsi="Traditional Arabic" w:cs="Traditional Arabic" w:hint="cs"/>
          <w:color w:val="000000"/>
          <w:sz w:val="28"/>
          <w:szCs w:val="28"/>
          <w:rtl/>
          <w:lang w:bidi="ar-YE"/>
        </w:rPr>
        <w:t>ت</w:t>
      </w:r>
      <w:r w:rsidRPr="00781DB0">
        <w:rPr>
          <w:rFonts w:ascii="Traditional Arabic" w:hAnsi="Traditional Arabic" w:cs="Traditional Arabic"/>
          <w:color w:val="000000"/>
          <w:sz w:val="28"/>
          <w:szCs w:val="28"/>
          <w:rtl/>
          <w:lang w:bidi="ar-YE"/>
        </w:rPr>
        <w:t xml:space="preserve"> عبدالعزيز بن أبي جراد الحنفي الحلبي </w:t>
      </w:r>
      <w:proofErr w:type="spellStart"/>
      <w:r w:rsidRPr="00781DB0">
        <w:rPr>
          <w:rFonts w:ascii="Traditional Arabic" w:hAnsi="Traditional Arabic" w:cs="Traditional Arabic"/>
          <w:color w:val="000000"/>
          <w:sz w:val="28"/>
          <w:szCs w:val="28"/>
          <w:rtl/>
          <w:lang w:bidi="ar-YE"/>
        </w:rPr>
        <w:t>بقرائ</w:t>
      </w:r>
      <w:r w:rsidRPr="00781DB0">
        <w:rPr>
          <w:rFonts w:ascii="Traditional Arabic" w:hAnsi="Traditional Arabic" w:cs="Traditional Arabic" w:hint="cs"/>
          <w:color w:val="000000"/>
          <w:sz w:val="28"/>
          <w:szCs w:val="28"/>
          <w:rtl/>
          <w:lang w:bidi="ar-YE"/>
        </w:rPr>
        <w:t>تي</w:t>
      </w:r>
      <w:proofErr w:type="spellEnd"/>
      <w:r w:rsidRPr="00781DB0">
        <w:rPr>
          <w:rFonts w:ascii="Traditional Arabic" w:hAnsi="Traditional Arabic" w:cs="Traditional Arabic"/>
          <w:color w:val="000000"/>
          <w:sz w:val="28"/>
          <w:szCs w:val="28"/>
          <w:rtl/>
          <w:lang w:bidi="ar-YE"/>
        </w:rPr>
        <w:t xml:space="preserve"> عليهما قالا أخبرنا الحافظ شيخ الإسلام برهان الدين أبو الوفا إبراهيم بن محمد بن خليل سبط (             ) العجمي المحدث الحلبي الشافعي والد الأول إجازة إن لم يكن سماعاً أخبرنا صلاح الدين محمد بن أبي عمر أخبرنا الشيخان شمس الدين أبو عبدالله محمد بن عبدالرحيم بن عبدالواحد وتفردت بالسماع منه منذ حين والقاضي تقي الدين أبو الفضل سليمان بن حمزة المقدسيان </w:t>
      </w:r>
      <w:r w:rsidRPr="00781DB0">
        <w:rPr>
          <w:rFonts w:ascii="Traditional Arabic" w:hAnsi="Traditional Arabic" w:cs="Traditional Arabic" w:hint="cs"/>
          <w:color w:val="000000"/>
          <w:sz w:val="28"/>
          <w:szCs w:val="28"/>
          <w:rtl/>
          <w:lang w:bidi="ar-YE"/>
        </w:rPr>
        <w:t>قا</w:t>
      </w:r>
      <w:r w:rsidRPr="00781DB0">
        <w:rPr>
          <w:rFonts w:ascii="Traditional Arabic" w:hAnsi="Traditional Arabic" w:cs="Traditional Arabic"/>
          <w:color w:val="000000"/>
          <w:sz w:val="28"/>
          <w:szCs w:val="28"/>
          <w:rtl/>
          <w:lang w:bidi="ar-YE"/>
        </w:rPr>
        <w:t>لا أخبرنا الإمام أبو القاسم عبدالله بن الحسين ب</w:t>
      </w:r>
      <w:r w:rsidRPr="00781DB0">
        <w:rPr>
          <w:rFonts w:ascii="Traditional Arabic" w:hAnsi="Traditional Arabic" w:cs="Traditional Arabic" w:hint="cs"/>
          <w:color w:val="000000"/>
          <w:sz w:val="28"/>
          <w:szCs w:val="28"/>
          <w:rtl/>
          <w:lang w:bidi="ar-YE"/>
        </w:rPr>
        <w:t>ن</w:t>
      </w:r>
      <w:r w:rsidRPr="00781DB0">
        <w:rPr>
          <w:rFonts w:ascii="Traditional Arabic" w:hAnsi="Traditional Arabic" w:cs="Traditional Arabic"/>
          <w:color w:val="000000"/>
          <w:sz w:val="28"/>
          <w:szCs w:val="28"/>
          <w:rtl/>
          <w:lang w:bidi="ar-YE"/>
        </w:rPr>
        <w:t xml:space="preserve"> رواحه الحموي قال الأول إجازة وقال الثاني سماعاً أخبرنا الحافظ أبو طاهر أحمد بن محمد بن أحمد السلفي أخبرنا أبو الفتح سعد بن إبراهيم الص</w:t>
      </w:r>
      <w:r w:rsidRPr="00781DB0">
        <w:rPr>
          <w:rFonts w:ascii="Traditional Arabic" w:hAnsi="Traditional Arabic" w:cs="Traditional Arabic" w:hint="cs"/>
          <w:color w:val="000000"/>
          <w:sz w:val="28"/>
          <w:szCs w:val="28"/>
          <w:rtl/>
          <w:lang w:bidi="ar-YE"/>
        </w:rPr>
        <w:t>ف</w:t>
      </w:r>
      <w:r w:rsidRPr="00781DB0">
        <w:rPr>
          <w:rFonts w:ascii="Traditional Arabic" w:hAnsi="Traditional Arabic" w:cs="Traditional Arabic"/>
          <w:color w:val="000000"/>
          <w:sz w:val="28"/>
          <w:szCs w:val="28"/>
          <w:rtl/>
          <w:lang w:bidi="ar-YE"/>
        </w:rPr>
        <w:t>ار أخبرنا علي بن القاسم ال</w:t>
      </w:r>
      <w:r w:rsidRPr="00781DB0">
        <w:rPr>
          <w:rFonts w:ascii="Traditional Arabic" w:hAnsi="Traditional Arabic" w:cs="Traditional Arabic" w:hint="cs"/>
          <w:color w:val="000000"/>
          <w:sz w:val="28"/>
          <w:szCs w:val="28"/>
          <w:rtl/>
          <w:lang w:bidi="ar-YE"/>
        </w:rPr>
        <w:t>م</w:t>
      </w:r>
      <w:r w:rsidRPr="00781DB0">
        <w:rPr>
          <w:rFonts w:ascii="Traditional Arabic" w:hAnsi="Traditional Arabic" w:cs="Traditional Arabic"/>
          <w:color w:val="000000"/>
          <w:sz w:val="28"/>
          <w:szCs w:val="28"/>
          <w:rtl/>
          <w:lang w:bidi="ar-YE"/>
        </w:rPr>
        <w:t>قرئ أخبرنا أبو الحسين أحمد بن فارس بن زكريا اللغوي قال: هذا. ومنه يتضح اختلاف سند الرواة  بين النسختين اختلافاً تاماً.</w:t>
      </w:r>
    </w:p>
  </w:footnote>
  <w:footnote w:id="4">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زكريا اللغوي.</w:t>
      </w:r>
    </w:p>
  </w:footnote>
  <w:footnote w:id="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والله سبحانه نستهديه.</w:t>
      </w:r>
    </w:p>
  </w:footnote>
  <w:footnote w:id="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انظر نسب الرسول صلى الله عليه وسلم في : ابن هشام 1/1 وابن سعد 1/1</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 27 والطبري 3/172 وتهذيب ابن عساكر 1/277 وتلقيح </w:t>
      </w:r>
      <w:proofErr w:type="spellStart"/>
      <w:r w:rsidRPr="00781DB0">
        <w:rPr>
          <w:rFonts w:ascii="Traditional Arabic" w:hAnsi="Traditional Arabic" w:cs="Traditional Arabic"/>
          <w:color w:val="000000"/>
          <w:sz w:val="28"/>
          <w:szCs w:val="28"/>
          <w:rtl/>
        </w:rPr>
        <w:t>الفهوم</w:t>
      </w:r>
      <w:proofErr w:type="spellEnd"/>
      <w:r w:rsidRPr="00781DB0">
        <w:rPr>
          <w:rFonts w:ascii="Traditional Arabic" w:hAnsi="Traditional Arabic" w:cs="Traditional Arabic"/>
          <w:color w:val="000000"/>
          <w:sz w:val="28"/>
          <w:szCs w:val="28"/>
          <w:rtl/>
        </w:rPr>
        <w:t xml:space="preserve"> وعيون الأثر 1/21 وابن كثير 2/353 وزاد المعاد 1/28 وتهذيب النووي 1/21 وتاريخ الذهبي 1/18 والتذكرة الحمدونية 52 وجوامع السيرة ص2. </w:t>
      </w:r>
    </w:p>
  </w:footnote>
  <w:footnote w:id="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انظر مولد الرسول صلى الله عليه وسلم في جوامع السيرة ص5 وابن هشام 1/167 وابن سعد 1/1: 62 والطبري 2/172 وتهذيب ابن عساكر 1/280 وتلقيح </w:t>
      </w:r>
      <w:proofErr w:type="spellStart"/>
      <w:r w:rsidRPr="00781DB0">
        <w:rPr>
          <w:rFonts w:ascii="Traditional Arabic" w:hAnsi="Traditional Arabic" w:cs="Traditional Arabic"/>
          <w:color w:val="000000"/>
          <w:sz w:val="28"/>
          <w:szCs w:val="28"/>
          <w:rtl/>
        </w:rPr>
        <w:t>الفهوم</w:t>
      </w:r>
      <w:proofErr w:type="spellEnd"/>
      <w:r w:rsidRPr="00781DB0">
        <w:rPr>
          <w:rFonts w:ascii="Traditional Arabic" w:hAnsi="Traditional Arabic" w:cs="Traditional Arabic"/>
          <w:color w:val="000000"/>
          <w:sz w:val="28"/>
          <w:szCs w:val="28"/>
          <w:rtl/>
        </w:rPr>
        <w:t xml:space="preserve">، وابن سيد الناس 1/26 وابن كثير 2/259 وتاريخ الذهبي 1/21 والامتاع. </w:t>
      </w:r>
    </w:p>
  </w:footnote>
  <w:footnote w:id="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تزوج.</w:t>
      </w:r>
    </w:p>
  </w:footnote>
  <w:footnote w:id="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سقطت كلمة ثم.</w:t>
      </w:r>
    </w:p>
  </w:footnote>
  <w:footnote w:id="1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r>
      <w:proofErr w:type="spellStart"/>
      <w:r w:rsidRPr="00781DB0">
        <w:rPr>
          <w:rFonts w:ascii="Traditional Arabic" w:hAnsi="Traditional Arabic" w:cs="Traditional Arabic"/>
          <w:color w:val="000000"/>
          <w:sz w:val="28"/>
          <w:szCs w:val="28"/>
          <w:rtl/>
        </w:rPr>
        <w:t>افتصلته</w:t>
      </w:r>
      <w:proofErr w:type="spellEnd"/>
      <w:r w:rsidRPr="00781DB0">
        <w:rPr>
          <w:rFonts w:ascii="Traditional Arabic" w:hAnsi="Traditional Arabic" w:cs="Traditional Arabic"/>
          <w:color w:val="000000"/>
          <w:sz w:val="28"/>
          <w:szCs w:val="28"/>
          <w:rtl/>
        </w:rPr>
        <w:t>: أي فطمته.</w:t>
      </w:r>
    </w:p>
  </w:footnote>
  <w:footnote w:id="1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عليه ثماني.</w:t>
      </w:r>
    </w:p>
  </w:footnote>
  <w:footnote w:id="1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في (ب): لئن. </w:t>
      </w:r>
    </w:p>
  </w:footnote>
  <w:footnote w:id="1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إنه عدو لهم.</w:t>
      </w:r>
    </w:p>
  </w:footnote>
  <w:footnote w:id="1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له.</w:t>
      </w:r>
    </w:p>
  </w:footnote>
  <w:footnote w:id="1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ان ابن.</w:t>
      </w:r>
    </w:p>
  </w:footnote>
  <w:footnote w:id="1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فإن ك</w:t>
      </w:r>
      <w:r w:rsidRPr="00781DB0">
        <w:rPr>
          <w:rFonts w:ascii="Traditional Arabic" w:hAnsi="Traditional Arabic" w:cs="Traditional Arabic" w:hint="cs"/>
          <w:color w:val="000000"/>
          <w:sz w:val="28"/>
          <w:szCs w:val="28"/>
          <w:rtl/>
        </w:rPr>
        <w:t>ا</w:t>
      </w:r>
      <w:r w:rsidRPr="00781DB0">
        <w:rPr>
          <w:rFonts w:ascii="Traditional Arabic" w:hAnsi="Traditional Arabic" w:cs="Traditional Arabic"/>
          <w:color w:val="000000"/>
          <w:sz w:val="28"/>
          <w:szCs w:val="28"/>
          <w:rtl/>
        </w:rPr>
        <w:t>ن في المال قلا.</w:t>
      </w:r>
    </w:p>
  </w:footnote>
  <w:footnote w:id="1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خديجة بنت خويلد.</w:t>
      </w:r>
    </w:p>
  </w:footnote>
  <w:footnote w:id="1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أبوها خويلد بن أسد وأمها فاطمة بنت زائدة.</w:t>
      </w:r>
    </w:p>
  </w:footnote>
  <w:footnote w:id="1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أربعون.</w:t>
      </w:r>
    </w:p>
  </w:footnote>
  <w:footnote w:id="2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و</w:t>
      </w:r>
      <w:r w:rsidRPr="00781DB0">
        <w:rPr>
          <w:rFonts w:ascii="Traditional Arabic" w:hAnsi="Traditional Arabic" w:cs="Traditional Arabic" w:hint="cs"/>
          <w:color w:val="000000"/>
          <w:sz w:val="28"/>
          <w:szCs w:val="28"/>
          <w:rtl/>
        </w:rPr>
        <w:t>ا</w:t>
      </w:r>
      <w:r w:rsidRPr="00781DB0">
        <w:rPr>
          <w:rFonts w:ascii="Traditional Arabic" w:hAnsi="Traditional Arabic" w:cs="Traditional Arabic"/>
          <w:color w:val="000000"/>
          <w:sz w:val="28"/>
          <w:szCs w:val="28"/>
          <w:rtl/>
        </w:rPr>
        <w:t>ما.</w:t>
      </w:r>
    </w:p>
  </w:footnote>
  <w:footnote w:id="2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اسمه عبدالله، وكان يقلب الطيب وبالطاهر. انظر المعارف 141وزاد المعاد 25.</w:t>
      </w:r>
    </w:p>
  </w:footnote>
  <w:footnote w:id="2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إبراهيم وإنه.</w:t>
      </w:r>
    </w:p>
  </w:footnote>
  <w:footnote w:id="2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مارية القبطية.</w:t>
      </w:r>
    </w:p>
  </w:footnote>
  <w:footnote w:id="2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أبو العاصي.</w:t>
      </w:r>
    </w:p>
  </w:footnote>
  <w:footnote w:id="2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فماتت.</w:t>
      </w:r>
    </w:p>
  </w:footnote>
  <w:footnote w:id="2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عبارة (رسول الله صلى الله عليه وسلم) ساقطة في (ب).</w:t>
      </w:r>
    </w:p>
  </w:footnote>
  <w:footnote w:id="2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أولاد الرسول صلى الله عليه وسلم نظر: جوامع السيرة 38 وتسمية أزواج النبي وأولاده ص248 وابن سعد 1/1: 85 وت</w:t>
      </w:r>
      <w:r w:rsidRPr="00781DB0">
        <w:rPr>
          <w:rFonts w:ascii="Traditional Arabic" w:hAnsi="Traditional Arabic" w:cs="Traditional Arabic" w:hint="cs"/>
          <w:color w:val="000000"/>
          <w:sz w:val="28"/>
          <w:szCs w:val="28"/>
          <w:rtl/>
        </w:rPr>
        <w:t>لق</w:t>
      </w:r>
      <w:r w:rsidRPr="00781DB0">
        <w:rPr>
          <w:rFonts w:ascii="Traditional Arabic" w:hAnsi="Traditional Arabic" w:cs="Traditional Arabic"/>
          <w:color w:val="000000"/>
          <w:sz w:val="28"/>
          <w:szCs w:val="28"/>
          <w:rtl/>
        </w:rPr>
        <w:t xml:space="preserve">يح </w:t>
      </w:r>
      <w:proofErr w:type="spellStart"/>
      <w:r w:rsidRPr="00781DB0">
        <w:rPr>
          <w:rFonts w:ascii="Traditional Arabic" w:hAnsi="Traditional Arabic" w:cs="Traditional Arabic"/>
          <w:color w:val="000000"/>
          <w:sz w:val="28"/>
          <w:szCs w:val="28"/>
          <w:rtl/>
        </w:rPr>
        <w:t>الفهوم</w:t>
      </w:r>
      <w:proofErr w:type="spellEnd"/>
      <w:r w:rsidRPr="00781DB0">
        <w:rPr>
          <w:rFonts w:ascii="Traditional Arabic" w:hAnsi="Traditional Arabic" w:cs="Traditional Arabic"/>
          <w:color w:val="000000"/>
          <w:sz w:val="28"/>
          <w:szCs w:val="28"/>
          <w:rtl/>
        </w:rPr>
        <w:t xml:space="preserve"> 15 وزاد المعاد 1/49 وابن سيد الناس 2/288 وابن كثير 5/306 وتاريخ الخميس 1/272 وتهذيب النووي 1/26 وسيرة ابن هشام 1/190 وتهذيب ابن عساكر 1/292 والسبط الثمين 146 والمحبر 52.</w:t>
      </w:r>
    </w:p>
  </w:footnote>
  <w:footnote w:id="2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في أزواجه صلى الله عليه وسلم نظر: تسمية أزواج النبي لأبي عبيدة (تحقيق نهاد الموسى) وعيون الأثر 2/300 والسمط الثمين في مناقب أمهات المؤمنين للمحب الطبري وشرح المواهب </w:t>
      </w:r>
      <w:proofErr w:type="spellStart"/>
      <w:r w:rsidRPr="00781DB0">
        <w:rPr>
          <w:rFonts w:ascii="Traditional Arabic" w:hAnsi="Traditional Arabic" w:cs="Traditional Arabic"/>
          <w:color w:val="000000"/>
          <w:sz w:val="28"/>
          <w:szCs w:val="28"/>
          <w:rtl/>
        </w:rPr>
        <w:t>اللدنية</w:t>
      </w:r>
      <w:proofErr w:type="spellEnd"/>
      <w:r w:rsidRPr="00781DB0">
        <w:rPr>
          <w:rFonts w:ascii="Traditional Arabic" w:hAnsi="Traditional Arabic" w:cs="Traditional Arabic"/>
          <w:color w:val="000000"/>
          <w:sz w:val="28"/>
          <w:szCs w:val="28"/>
          <w:rtl/>
        </w:rPr>
        <w:t xml:space="preserve"> للزرقاني 3/</w:t>
      </w:r>
      <w:r w:rsidRPr="00781DB0">
        <w:rPr>
          <w:rFonts w:ascii="Traditional Arabic" w:hAnsi="Traditional Arabic" w:cs="Traditional Arabic" w:hint="cs"/>
          <w:color w:val="000000"/>
          <w:sz w:val="28"/>
          <w:szCs w:val="28"/>
          <w:rtl/>
        </w:rPr>
        <w:t>246</w:t>
      </w:r>
      <w:r w:rsidRPr="00781DB0">
        <w:rPr>
          <w:rFonts w:ascii="Traditional Arabic" w:hAnsi="Traditional Arabic" w:cs="Traditional Arabic"/>
          <w:color w:val="000000"/>
          <w:sz w:val="28"/>
          <w:szCs w:val="28"/>
          <w:rtl/>
        </w:rPr>
        <w:t xml:space="preserve"> وزاد المعاد 1/26 والمحبر 77 والتذكرة الحمدونية 27 (نشرة الدكتورة سا</w:t>
      </w:r>
      <w:r w:rsidRPr="00781DB0">
        <w:rPr>
          <w:rFonts w:ascii="Traditional Arabic" w:hAnsi="Traditional Arabic" w:cs="Traditional Arabic" w:hint="cs"/>
          <w:color w:val="000000"/>
          <w:sz w:val="28"/>
          <w:szCs w:val="28"/>
          <w:rtl/>
        </w:rPr>
        <w:t>م</w:t>
      </w:r>
      <w:r w:rsidRPr="00781DB0">
        <w:rPr>
          <w:rFonts w:ascii="Traditional Arabic" w:hAnsi="Traditional Arabic" w:cs="Traditional Arabic"/>
          <w:color w:val="000000"/>
          <w:sz w:val="28"/>
          <w:szCs w:val="28"/>
          <w:rtl/>
        </w:rPr>
        <w:t>ي العاني) وجوامع السيرة ص31 وسيرة ابن هشام 2/643.</w:t>
      </w:r>
      <w:r w:rsidRPr="00781DB0">
        <w:rPr>
          <w:rFonts w:ascii="Traditional Arabic" w:hAnsi="Traditional Arabic" w:cs="Traditional Arabic" w:hint="cs"/>
          <w:color w:val="000000"/>
          <w:sz w:val="28"/>
          <w:szCs w:val="28"/>
          <w:rtl/>
        </w:rPr>
        <w:t xml:space="preserve"> </w:t>
      </w:r>
    </w:p>
  </w:footnote>
  <w:footnote w:id="2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 xml:space="preserve">) </w:t>
      </w:r>
      <w:r w:rsidRPr="00781DB0">
        <w:rPr>
          <w:rFonts w:ascii="Traditional Arabic" w:hAnsi="Traditional Arabic" w:cs="Traditional Arabic" w:hint="cs"/>
          <w:color w:val="000000"/>
          <w:sz w:val="28"/>
          <w:szCs w:val="28"/>
          <w:rtl/>
        </w:rPr>
        <w:t>كلمة (سنين) سقطت في الموضعين في النسخة (ب).</w:t>
      </w:r>
    </w:p>
  </w:footnote>
  <w:footnote w:id="3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ثماني عشرة.</w:t>
      </w:r>
    </w:p>
  </w:footnote>
  <w:footnote w:id="3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اسمها (رملة).</w:t>
      </w:r>
      <w:r w:rsidRPr="00781DB0">
        <w:rPr>
          <w:rFonts w:ascii="Traditional Arabic" w:hAnsi="Traditional Arabic" w:cs="Traditional Arabic" w:hint="cs"/>
          <w:color w:val="000000"/>
          <w:sz w:val="28"/>
          <w:szCs w:val="28"/>
          <w:rtl/>
        </w:rPr>
        <w:t xml:space="preserve"> </w:t>
      </w:r>
    </w:p>
  </w:footnote>
  <w:footnote w:id="3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يهودية من بني النضير، أسلمت فأعتقها الرسول سنة ست.</w:t>
      </w:r>
      <w:r w:rsidRPr="00781DB0">
        <w:rPr>
          <w:rFonts w:ascii="Traditional Arabic" w:hAnsi="Traditional Arabic" w:cs="Traditional Arabic" w:hint="cs"/>
          <w:color w:val="000000"/>
          <w:sz w:val="28"/>
          <w:szCs w:val="28"/>
          <w:rtl/>
        </w:rPr>
        <w:t xml:space="preserve"> </w:t>
      </w:r>
    </w:p>
  </w:footnote>
  <w:footnote w:id="3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كتاب «تسمية أزواج النبي» ص270 أنها: أسماء بنت النعمان من بني الجون من كندة، وأنها لما أدخلت عليه راعاها إليه، فقالت: تعال أ</w:t>
      </w:r>
      <w:r w:rsidRPr="00781DB0">
        <w:rPr>
          <w:rFonts w:ascii="Traditional Arabic" w:hAnsi="Traditional Arabic" w:cs="Traditional Arabic" w:hint="cs"/>
          <w:color w:val="000000"/>
          <w:sz w:val="28"/>
          <w:szCs w:val="28"/>
          <w:rtl/>
        </w:rPr>
        <w:t>ن</w:t>
      </w:r>
      <w:r w:rsidRPr="00781DB0">
        <w:rPr>
          <w:rFonts w:ascii="Traditional Arabic" w:hAnsi="Traditional Arabic" w:cs="Traditional Arabic"/>
          <w:color w:val="000000"/>
          <w:sz w:val="28"/>
          <w:szCs w:val="28"/>
          <w:rtl/>
        </w:rPr>
        <w:t xml:space="preserve">ت، وأبت أن تجيء، فطلقها. وانظر ذيل المذيل للطبري 459 والاستيعاب 4/1785 والسمط الثمين 126. </w:t>
      </w:r>
      <w:r w:rsidRPr="00781DB0">
        <w:rPr>
          <w:rFonts w:ascii="Traditional Arabic" w:hAnsi="Traditional Arabic" w:cs="Traditional Arabic" w:hint="cs"/>
          <w:color w:val="000000"/>
          <w:sz w:val="28"/>
          <w:szCs w:val="28"/>
          <w:rtl/>
        </w:rPr>
        <w:t xml:space="preserve"> </w:t>
      </w:r>
    </w:p>
  </w:footnote>
  <w:footnote w:id="3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طلقها حين رأى بها بياضاً (أي برصا). انظر المحبر 96 والطبقات 8/102. وسماها أبو عبيدة (عند بنت يزيد) ص270 ويبدو بوضوح أنه حصل اختلاط في الروايات فالسياق هنا يدل أنه طلق امرأتين لبياض فيهما (أي لبرص). إحداهما من بني كلاب، والأخرى من غفار. واسم الأولى عمرة بنت يزيد، والثانية لم تذكر المراجع </w:t>
      </w:r>
      <w:r w:rsidRPr="00781DB0">
        <w:rPr>
          <w:rFonts w:ascii="Traditional Arabic" w:hAnsi="Traditional Arabic" w:cs="Traditional Arabic" w:hint="cs"/>
          <w:color w:val="000000"/>
          <w:sz w:val="28"/>
          <w:szCs w:val="28"/>
          <w:rtl/>
        </w:rPr>
        <w:t>ا</w:t>
      </w:r>
      <w:r w:rsidRPr="00781DB0">
        <w:rPr>
          <w:rFonts w:ascii="Traditional Arabic" w:hAnsi="Traditional Arabic" w:cs="Traditional Arabic"/>
          <w:color w:val="000000"/>
          <w:sz w:val="28"/>
          <w:szCs w:val="28"/>
          <w:rtl/>
        </w:rPr>
        <w:t xml:space="preserve">سمها سوى الحمدوني في تذكرته وهي مرجع متأخر. وفي رأيي أنه بمكن التوفيق بين الروايتين وترجيح كونهما امرأة واحدة إذا ما علمنا أن غفار هم من كلاب، وأن عمرة بنت يزيد غفارية من بني كلاب. فتكون المرأة الغفارية هي ذاتها الكلابية، انظر البداية والنهاية 4/396. </w:t>
      </w:r>
    </w:p>
  </w:footnote>
  <w:footnote w:id="3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وطلقها.</w:t>
      </w:r>
      <w:r w:rsidRPr="00781DB0">
        <w:rPr>
          <w:rFonts w:ascii="Traditional Arabic" w:hAnsi="Traditional Arabic" w:cs="Traditional Arabic" w:hint="cs"/>
          <w:color w:val="000000"/>
          <w:sz w:val="28"/>
          <w:szCs w:val="28"/>
          <w:rtl/>
        </w:rPr>
        <w:t xml:space="preserve"> </w:t>
      </w:r>
    </w:p>
  </w:footnote>
  <w:footnote w:id="3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أورد الزرقاني في شرح المواهب 3/367 الخبر ذاته. وفي التذكرة الحمدونية أنها </w:t>
      </w:r>
      <w:proofErr w:type="spellStart"/>
      <w:r w:rsidRPr="00781DB0">
        <w:rPr>
          <w:rFonts w:ascii="Traditional Arabic" w:hAnsi="Traditional Arabic" w:cs="Traditional Arabic"/>
          <w:color w:val="000000"/>
          <w:sz w:val="28"/>
          <w:szCs w:val="28"/>
          <w:rtl/>
        </w:rPr>
        <w:t>الشنباء</w:t>
      </w:r>
      <w:proofErr w:type="spellEnd"/>
      <w:r w:rsidRPr="00781DB0">
        <w:rPr>
          <w:rFonts w:ascii="Traditional Arabic" w:hAnsi="Traditional Arabic" w:cs="Traditional Arabic"/>
          <w:color w:val="000000"/>
          <w:sz w:val="28"/>
          <w:szCs w:val="28"/>
          <w:rtl/>
        </w:rPr>
        <w:t xml:space="preserve"> بنت عمرو الغفارية، وقال أنها لعوذت حين دخلت عليه ومات إبراهيم قبل أن تطهر، فقالت: لو كان نبياً ما مات أحب الناس إليه، فسرحها.</w:t>
      </w:r>
      <w:r w:rsidRPr="00781DB0">
        <w:rPr>
          <w:rFonts w:ascii="Traditional Arabic" w:hAnsi="Traditional Arabic" w:cs="Traditional Arabic" w:hint="cs"/>
          <w:color w:val="000000"/>
          <w:sz w:val="28"/>
          <w:szCs w:val="28"/>
          <w:rtl/>
        </w:rPr>
        <w:t xml:space="preserve"> </w:t>
      </w:r>
    </w:p>
  </w:footnote>
  <w:footnote w:id="3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لها: سا</w:t>
      </w:r>
      <w:r w:rsidRPr="00781DB0">
        <w:rPr>
          <w:rFonts w:ascii="Traditional Arabic" w:hAnsi="Traditional Arabic" w:cs="Traditional Arabic" w:hint="cs"/>
          <w:color w:val="000000"/>
          <w:sz w:val="28"/>
          <w:szCs w:val="28"/>
          <w:rtl/>
        </w:rPr>
        <w:t>ق</w:t>
      </w:r>
      <w:r w:rsidRPr="00781DB0">
        <w:rPr>
          <w:rFonts w:ascii="Traditional Arabic" w:hAnsi="Traditional Arabic" w:cs="Traditional Arabic"/>
          <w:color w:val="000000"/>
          <w:sz w:val="28"/>
          <w:szCs w:val="28"/>
          <w:rtl/>
        </w:rPr>
        <w:t>طة من (ب).</w:t>
      </w:r>
      <w:r w:rsidRPr="00781DB0">
        <w:rPr>
          <w:rFonts w:ascii="Traditional Arabic" w:hAnsi="Traditional Arabic" w:cs="Traditional Arabic" w:hint="cs"/>
          <w:color w:val="000000"/>
          <w:sz w:val="28"/>
          <w:szCs w:val="28"/>
          <w:rtl/>
        </w:rPr>
        <w:t xml:space="preserve"> </w:t>
      </w:r>
    </w:p>
  </w:footnote>
  <w:footnote w:id="3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المرأة المستعيذة من رسول الله صلى الله عليه وسلم روايات مختلفة. فمن قائل أنها أسماء بنت النعمان، انظر السمط الثمين 126 والطبقات 8/103، 158، ومن قائل أنها مليكة بنت كعب الليثي، انظر الطبقات 8/106، ومن قائل أنها فا</w:t>
      </w:r>
      <w:r w:rsidRPr="00781DB0">
        <w:rPr>
          <w:rFonts w:ascii="Traditional Arabic" w:hAnsi="Traditional Arabic" w:cs="Traditional Arabic" w:hint="cs"/>
          <w:color w:val="000000"/>
          <w:sz w:val="28"/>
          <w:szCs w:val="28"/>
          <w:rtl/>
        </w:rPr>
        <w:t>ط</w:t>
      </w:r>
      <w:r w:rsidRPr="00781DB0">
        <w:rPr>
          <w:rFonts w:ascii="Traditional Arabic" w:hAnsi="Traditional Arabic" w:cs="Traditional Arabic"/>
          <w:color w:val="000000"/>
          <w:sz w:val="28"/>
          <w:szCs w:val="28"/>
          <w:rtl/>
        </w:rPr>
        <w:t>مة بنت الضحاك، انظر الطبقات 8/101. ومن قائل أنها الجونية الكندية انظر المحبر 95 وتسمية أزواج النبي صلى الله عليه وسلم 271. وعند الحمدوني أنها غزية بنت جابر الكلابية. وابن فارس لم يسمها وقال: إنها تميمية. والله أعلم.</w:t>
      </w:r>
      <w:r w:rsidRPr="00781DB0">
        <w:rPr>
          <w:rFonts w:ascii="Traditional Arabic" w:hAnsi="Traditional Arabic" w:cs="Traditional Arabic" w:hint="cs"/>
          <w:color w:val="000000"/>
          <w:sz w:val="28"/>
          <w:szCs w:val="28"/>
          <w:rtl/>
        </w:rPr>
        <w:t xml:space="preserve"> </w:t>
      </w:r>
    </w:p>
  </w:footnote>
  <w:footnote w:id="3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بها.</w:t>
      </w:r>
      <w:r w:rsidRPr="00781DB0">
        <w:rPr>
          <w:rFonts w:ascii="Traditional Arabic" w:hAnsi="Traditional Arabic" w:cs="Traditional Arabic" w:hint="cs"/>
          <w:color w:val="000000"/>
          <w:sz w:val="28"/>
          <w:szCs w:val="28"/>
          <w:rtl/>
        </w:rPr>
        <w:t xml:space="preserve"> </w:t>
      </w:r>
    </w:p>
  </w:footnote>
  <w:footnote w:id="4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تسمية أزواج النبي أن التي وهبت نفسها اسمها ف</w:t>
      </w:r>
      <w:r w:rsidRPr="00781DB0">
        <w:rPr>
          <w:rFonts w:ascii="Traditional Arabic" w:hAnsi="Traditional Arabic" w:cs="Traditional Arabic" w:hint="cs"/>
          <w:color w:val="000000"/>
          <w:sz w:val="28"/>
          <w:szCs w:val="28"/>
          <w:rtl/>
        </w:rPr>
        <w:t>ا</w:t>
      </w:r>
      <w:r w:rsidRPr="00781DB0">
        <w:rPr>
          <w:rFonts w:ascii="Traditional Arabic" w:hAnsi="Traditional Arabic" w:cs="Traditional Arabic"/>
          <w:color w:val="000000"/>
          <w:sz w:val="28"/>
          <w:szCs w:val="28"/>
          <w:rtl/>
        </w:rPr>
        <w:t>طمة بنت شريح وعليها نزلت الآية الكريمة (الأحزاب الآية 50). وفي المحبر 81 أن الواهبة نفسها هي غزية بنت دوجان بن جابر.</w:t>
      </w:r>
      <w:r w:rsidRPr="00781DB0">
        <w:rPr>
          <w:rFonts w:ascii="Traditional Arabic" w:hAnsi="Traditional Arabic" w:cs="Traditional Arabic" w:hint="cs"/>
          <w:color w:val="000000"/>
          <w:sz w:val="28"/>
          <w:szCs w:val="28"/>
          <w:rtl/>
        </w:rPr>
        <w:t xml:space="preserve"> </w:t>
      </w:r>
    </w:p>
  </w:footnote>
  <w:footnote w:id="4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فكانوا.</w:t>
      </w:r>
    </w:p>
  </w:footnote>
  <w:footnote w:id="4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أولاد عبدالمطلب وبناته، انظر السيرة 1/108.</w:t>
      </w:r>
    </w:p>
  </w:footnote>
  <w:footnote w:id="4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عمومته (ص) انظر: أنساب الأ</w:t>
      </w:r>
      <w:r w:rsidRPr="00781DB0">
        <w:rPr>
          <w:rFonts w:ascii="Traditional Arabic" w:hAnsi="Traditional Arabic" w:cs="Traditional Arabic" w:hint="cs"/>
          <w:color w:val="000000"/>
          <w:sz w:val="28"/>
          <w:szCs w:val="28"/>
          <w:rtl/>
        </w:rPr>
        <w:t>ش</w:t>
      </w:r>
      <w:r w:rsidRPr="00781DB0">
        <w:rPr>
          <w:rFonts w:ascii="Traditional Arabic" w:hAnsi="Traditional Arabic" w:cs="Traditional Arabic"/>
          <w:color w:val="000000"/>
          <w:sz w:val="28"/>
          <w:szCs w:val="28"/>
          <w:rtl/>
        </w:rPr>
        <w:t>راف 87.</w:t>
      </w:r>
    </w:p>
  </w:footnote>
  <w:footnote w:id="4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الجذع من المعز لستة، ومن الضأن الثمانية أشهر أو تسعة.</w:t>
      </w:r>
    </w:p>
  </w:footnote>
  <w:footnote w:id="4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مماته صلى الله عليه وسلم انظر المحبر 62-63.</w:t>
      </w:r>
    </w:p>
  </w:footnote>
  <w:footnote w:id="4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ستة أميمة.</w:t>
      </w:r>
    </w:p>
  </w:footnote>
  <w:footnote w:id="4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كانت زوجة جحش بن رئاب.</w:t>
      </w:r>
    </w:p>
  </w:footnote>
  <w:footnote w:id="4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كانت زوجة كر</w:t>
      </w:r>
      <w:r w:rsidRPr="00781DB0">
        <w:rPr>
          <w:rFonts w:ascii="Traditional Arabic" w:hAnsi="Traditional Arabic" w:cs="Traditional Arabic" w:hint="cs"/>
          <w:color w:val="000000"/>
          <w:sz w:val="28"/>
          <w:szCs w:val="28"/>
          <w:rtl/>
        </w:rPr>
        <w:t>يز</w:t>
      </w:r>
      <w:r w:rsidRPr="00781DB0">
        <w:rPr>
          <w:rFonts w:ascii="Traditional Arabic" w:hAnsi="Traditional Arabic" w:cs="Traditional Arabic"/>
          <w:color w:val="000000"/>
          <w:sz w:val="28"/>
          <w:szCs w:val="28"/>
          <w:rtl/>
        </w:rPr>
        <w:t xml:space="preserve"> بن ربيعة بن حبيب.</w:t>
      </w:r>
    </w:p>
  </w:footnote>
  <w:footnote w:id="4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كانت زوجة عبد</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الأ</w:t>
      </w:r>
      <w:r w:rsidRPr="00781DB0">
        <w:rPr>
          <w:rFonts w:ascii="Traditional Arabic" w:hAnsi="Traditional Arabic" w:cs="Traditional Arabic" w:hint="cs"/>
          <w:color w:val="000000"/>
          <w:sz w:val="28"/>
          <w:szCs w:val="28"/>
          <w:rtl/>
        </w:rPr>
        <w:t>س</w:t>
      </w:r>
      <w:r w:rsidRPr="00781DB0">
        <w:rPr>
          <w:rFonts w:ascii="Traditional Arabic" w:hAnsi="Traditional Arabic" w:cs="Traditional Arabic"/>
          <w:color w:val="000000"/>
          <w:sz w:val="28"/>
          <w:szCs w:val="28"/>
          <w:rtl/>
        </w:rPr>
        <w:t xml:space="preserve">د بن هلال ثم خلف عليها أبو </w:t>
      </w:r>
      <w:r w:rsidRPr="00781DB0">
        <w:rPr>
          <w:rFonts w:ascii="Traditional Arabic" w:hAnsi="Traditional Arabic" w:cs="Traditional Arabic" w:hint="cs"/>
          <w:color w:val="000000"/>
          <w:sz w:val="28"/>
          <w:szCs w:val="28"/>
          <w:rtl/>
        </w:rPr>
        <w:t>ر</w:t>
      </w:r>
      <w:r w:rsidRPr="00781DB0">
        <w:rPr>
          <w:rFonts w:ascii="Traditional Arabic" w:hAnsi="Traditional Arabic" w:cs="Traditional Arabic"/>
          <w:color w:val="000000"/>
          <w:sz w:val="28"/>
          <w:szCs w:val="28"/>
          <w:rtl/>
        </w:rPr>
        <w:t>هم ابن عبد</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العزى.</w:t>
      </w:r>
    </w:p>
  </w:footnote>
  <w:footnote w:id="5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كانت زوجة أبي أمية بن المغيرة بن عبدالله.</w:t>
      </w:r>
    </w:p>
  </w:footnote>
  <w:footnote w:id="5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سقطت كلمة صفية.</w:t>
      </w:r>
    </w:p>
  </w:footnote>
  <w:footnote w:id="5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كانت صفية عن</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 xml:space="preserve"> عمر بن وهب، ثم خلف عليها العوام ابن خويلد.</w:t>
      </w:r>
    </w:p>
  </w:footnote>
  <w:footnote w:id="5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انظر المحبر ص47 وأنساب الأشراف 1/532.</w:t>
      </w:r>
    </w:p>
  </w:footnote>
  <w:footnote w:id="5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أوقص.</w:t>
      </w:r>
    </w:p>
  </w:footnote>
  <w:footnote w:id="5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انظر المحبر ص51 وأنساب الأشراف 1/532.</w:t>
      </w:r>
    </w:p>
  </w:footnote>
  <w:footnote w:id="5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سقطت كلمة (الله).</w:t>
      </w:r>
    </w:p>
  </w:footnote>
  <w:footnote w:id="5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موالي الرسول صلى الله عليه وسلم انظر: المحبر 128 والمعارف 144 وزاد المعاد 1/29 وأنساب الأشراف 1/467 والتذكرة الحمدونية ص30.</w:t>
      </w:r>
    </w:p>
  </w:footnote>
  <w:footnote w:id="5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بركة هي أم أيمن والدة أسامة بن زيد، ولا وجه لذكرها هنا، وق</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 xml:space="preserve"> ذكرت في موالي الرسول من النساء وهو الصواب.</w:t>
      </w:r>
    </w:p>
  </w:footnote>
  <w:footnote w:id="5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هو أبو رافع </w:t>
      </w:r>
      <w:r w:rsidRPr="00781DB0">
        <w:rPr>
          <w:rFonts w:ascii="Traditional Arabic" w:hAnsi="Traditional Arabic" w:cs="Traditional Arabic" w:hint="cs"/>
          <w:color w:val="000000"/>
          <w:sz w:val="28"/>
          <w:szCs w:val="28"/>
          <w:rtl/>
        </w:rPr>
        <w:t>انظر</w:t>
      </w:r>
      <w:r w:rsidRPr="00781DB0">
        <w:rPr>
          <w:rFonts w:ascii="Traditional Arabic" w:hAnsi="Traditional Arabic" w:cs="Traditional Arabic"/>
          <w:color w:val="000000"/>
          <w:sz w:val="28"/>
          <w:szCs w:val="28"/>
          <w:rtl/>
        </w:rPr>
        <w:t xml:space="preserve"> ترجمته في الإصابة 4/96.</w:t>
      </w:r>
    </w:p>
  </w:footnote>
  <w:footnote w:id="6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من مول</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ي السراة اعتقه الرسول. انظر الطبقات 1/2/180.</w:t>
      </w:r>
    </w:p>
  </w:footnote>
  <w:footnote w:id="6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انظر الإصابة 4/150.</w:t>
      </w:r>
    </w:p>
  </w:footnote>
  <w:footnote w:id="6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انظر الإصابة 1/507.</w:t>
      </w:r>
    </w:p>
  </w:footnote>
  <w:footnote w:id="6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كان سفينة غلاما للرسول فأعتقه، انظر الطبقات 1/2/180.</w:t>
      </w:r>
    </w:p>
  </w:footnote>
  <w:footnote w:id="6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أم أيمن واسمها بركة كانت لأبي رسول الله فورثها رسول الله صلى الله عليه وسلم فأعتقها وكان عبيد الخزرجي قد تزوجها بمكة فول</w:t>
      </w:r>
      <w:r w:rsidRPr="00781DB0">
        <w:rPr>
          <w:rFonts w:ascii="Traditional Arabic" w:hAnsi="Traditional Arabic" w:cs="Traditional Arabic" w:hint="cs"/>
          <w:color w:val="000000"/>
          <w:sz w:val="28"/>
          <w:szCs w:val="28"/>
          <w:rtl/>
        </w:rPr>
        <w:t>دت</w:t>
      </w:r>
      <w:r w:rsidRPr="00781DB0">
        <w:rPr>
          <w:rFonts w:ascii="Traditional Arabic" w:hAnsi="Traditional Arabic" w:cs="Traditional Arabic"/>
          <w:color w:val="000000"/>
          <w:sz w:val="28"/>
          <w:szCs w:val="28"/>
          <w:rtl/>
        </w:rPr>
        <w:t xml:space="preserve"> أيمن ثم إن خديجة ملكت زيد بن حارثة اشتراه لها حكيم ابن حزام بن خويلد، فسأل رسول الله خديجة أن نهب له زيد بن حارثة وذلك بعد أن تزوجها فوهبته له </w:t>
      </w:r>
      <w:r w:rsidRPr="00781DB0">
        <w:rPr>
          <w:rFonts w:ascii="Traditional Arabic" w:hAnsi="Traditional Arabic" w:cs="Traditional Arabic" w:hint="cs"/>
          <w:color w:val="000000"/>
          <w:sz w:val="28"/>
          <w:szCs w:val="28"/>
          <w:rtl/>
        </w:rPr>
        <w:t>ف</w:t>
      </w:r>
      <w:r w:rsidRPr="00781DB0">
        <w:rPr>
          <w:rFonts w:ascii="Traditional Arabic" w:hAnsi="Traditional Arabic" w:cs="Traditional Arabic"/>
          <w:color w:val="000000"/>
          <w:sz w:val="28"/>
          <w:szCs w:val="28"/>
          <w:rtl/>
        </w:rPr>
        <w:t>أعتقه وأعتق بركة</w:t>
      </w:r>
      <w:r w:rsidRPr="00781DB0">
        <w:rPr>
          <w:rFonts w:ascii="Traditional Arabic" w:hAnsi="Traditional Arabic" w:cs="Traditional Arabic" w:hint="cs"/>
          <w:color w:val="000000"/>
          <w:sz w:val="28"/>
          <w:szCs w:val="28"/>
          <w:rtl/>
        </w:rPr>
        <w:t xml:space="preserve"> ا</w:t>
      </w:r>
      <w:r w:rsidRPr="00781DB0">
        <w:rPr>
          <w:rFonts w:ascii="Traditional Arabic" w:hAnsi="Traditional Arabic" w:cs="Traditional Arabic"/>
          <w:color w:val="000000"/>
          <w:sz w:val="28"/>
          <w:szCs w:val="28"/>
          <w:rtl/>
        </w:rPr>
        <w:t xml:space="preserve">مرأته. انظر الطبقات 1: 2/179-180. </w:t>
      </w:r>
    </w:p>
  </w:footnote>
  <w:footnote w:id="6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انظر الطبقات: 1/2/179 وأنساب الأشراف 1/48/5.</w:t>
      </w:r>
    </w:p>
  </w:footnote>
  <w:footnote w:id="6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هي ريحانة بنت شمعون بن زيد، أخذها الرسول في غزاة بني قريظة.</w:t>
      </w:r>
    </w:p>
  </w:footnote>
  <w:footnote w:id="6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اغفل ابن فارس ذكر بعض موالي الرسول من النساء وهن: سلمى، وخضرة، وميمونة بنت سعد، كما أغفل ذكر بعض مواليه من الرجال وهم: رباح وأبو جالع ومدعم وكركره.</w:t>
      </w:r>
    </w:p>
  </w:footnote>
  <w:footnote w:id="6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انظر ترجمة </w:t>
      </w:r>
      <w:r w:rsidRPr="00781DB0">
        <w:rPr>
          <w:rFonts w:ascii="Traditional Arabic" w:hAnsi="Traditional Arabic" w:cs="Traditional Arabic" w:hint="cs"/>
          <w:color w:val="000000"/>
          <w:sz w:val="28"/>
          <w:szCs w:val="28"/>
          <w:rtl/>
        </w:rPr>
        <w:t>أ</w:t>
      </w:r>
      <w:r w:rsidRPr="00781DB0">
        <w:rPr>
          <w:rFonts w:ascii="Traditional Arabic" w:hAnsi="Traditional Arabic" w:cs="Traditional Arabic"/>
          <w:color w:val="000000"/>
          <w:sz w:val="28"/>
          <w:szCs w:val="28"/>
          <w:rtl/>
        </w:rPr>
        <w:t>س</w:t>
      </w:r>
      <w:r w:rsidRPr="00781DB0">
        <w:rPr>
          <w:rFonts w:ascii="Traditional Arabic" w:hAnsi="Traditional Arabic" w:cs="Traditional Arabic" w:hint="cs"/>
          <w:color w:val="000000"/>
          <w:sz w:val="28"/>
          <w:szCs w:val="28"/>
          <w:rtl/>
        </w:rPr>
        <w:t>م</w:t>
      </w:r>
      <w:r w:rsidRPr="00781DB0">
        <w:rPr>
          <w:rFonts w:ascii="Traditional Arabic" w:hAnsi="Traditional Arabic" w:cs="Traditional Arabic"/>
          <w:color w:val="000000"/>
          <w:sz w:val="28"/>
          <w:szCs w:val="28"/>
          <w:rtl/>
        </w:rPr>
        <w:t xml:space="preserve">اء بن حارثة الأسلمي في الإصابة 1/39 رقم الترجمة 127. وانظر ترجمة </w:t>
      </w:r>
      <w:r w:rsidRPr="00781DB0">
        <w:rPr>
          <w:rFonts w:ascii="Traditional Arabic" w:hAnsi="Traditional Arabic" w:cs="Traditional Arabic" w:hint="cs"/>
          <w:color w:val="000000"/>
          <w:sz w:val="28"/>
          <w:szCs w:val="28"/>
          <w:rtl/>
        </w:rPr>
        <w:t>ه</w:t>
      </w:r>
      <w:r w:rsidRPr="00781DB0">
        <w:rPr>
          <w:rFonts w:ascii="Traditional Arabic" w:hAnsi="Traditional Arabic" w:cs="Traditional Arabic"/>
          <w:color w:val="000000"/>
          <w:sz w:val="28"/>
          <w:szCs w:val="28"/>
          <w:rtl/>
        </w:rPr>
        <w:t>ند بن حارثة في الإصابة 3/611 رقم الترجمة 9905.</w:t>
      </w:r>
    </w:p>
  </w:footnote>
  <w:footnote w:id="6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و</w:t>
      </w:r>
      <w:r w:rsidRPr="00781DB0">
        <w:rPr>
          <w:rFonts w:ascii="Traditional Arabic" w:hAnsi="Traditional Arabic" w:cs="Traditional Arabic" w:hint="cs"/>
          <w:color w:val="000000"/>
          <w:sz w:val="28"/>
          <w:szCs w:val="28"/>
          <w:rtl/>
        </w:rPr>
        <w:t>ي</w:t>
      </w:r>
      <w:r w:rsidRPr="00781DB0">
        <w:rPr>
          <w:rFonts w:ascii="Traditional Arabic" w:hAnsi="Traditional Arabic" w:cs="Traditional Arabic"/>
          <w:color w:val="000000"/>
          <w:sz w:val="28"/>
          <w:szCs w:val="28"/>
          <w:rtl/>
        </w:rPr>
        <w:t xml:space="preserve">وم. </w:t>
      </w:r>
    </w:p>
  </w:footnote>
  <w:footnote w:id="7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مبعث الرسول صلى الله عليه وسلم انظر: ابن هشام 1/249 وابن سعد 1/1/126 والطبري 2/201 وابن سيد الناس 1/80 وابن كثير 2/206 وزاد المعاد 1/32 وتاريخ الذهبي 1/67 والإمتاع 12.</w:t>
      </w:r>
    </w:p>
  </w:footnote>
  <w:footnote w:id="7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الرسالات.</w:t>
      </w:r>
    </w:p>
  </w:footnote>
  <w:footnote w:id="7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ب: واهله. </w:t>
      </w:r>
    </w:p>
  </w:footnote>
  <w:footnote w:id="7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ب: لما خرج منه.</w:t>
      </w:r>
    </w:p>
  </w:footnote>
  <w:footnote w:id="7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إسلام الجن: انظر الدرر 62-65 وابن هشام 2/63 وصحيح البخاري 5/46 وبان سيد الناس 1/136 وانظر شرح الآية الكريمة: ﴿قل أوحي إلي أنه استمع نفر من الجن﴾ . والآية الكريمة ﴿وإذ صرفنا إليك نفر من الجن يستمعون القرآن﴾.</w:t>
      </w:r>
    </w:p>
  </w:footnote>
  <w:footnote w:id="7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من بين زمزم والمقام.</w:t>
      </w:r>
    </w:p>
  </w:footnote>
  <w:footnote w:id="7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ثلاث.</w:t>
      </w:r>
    </w:p>
  </w:footnote>
  <w:footnote w:id="7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هاجر فيها.</w:t>
      </w:r>
    </w:p>
  </w:footnote>
  <w:footnote w:id="7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وفيها.</w:t>
      </w:r>
    </w:p>
  </w:footnote>
  <w:footnote w:id="7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بعد كلمة عائشة عبارة (أم المؤمنين رضي الله عنها).</w:t>
      </w:r>
    </w:p>
  </w:footnote>
  <w:footnote w:id="8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وعشرين.</w:t>
      </w:r>
    </w:p>
  </w:footnote>
  <w:footnote w:id="8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عنهما.</w:t>
      </w:r>
    </w:p>
  </w:footnote>
  <w:footnote w:id="8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حول غزوات الرسول انظر: سيرة ابن هشام 1/590 ومغازي الواقدي 3/8 وعيون الأثر لابن سيد الناس وال</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رر لابن عبد</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البر. والمحبر ص110 وتلقيح </w:t>
      </w:r>
      <w:proofErr w:type="spellStart"/>
      <w:r w:rsidRPr="00781DB0">
        <w:rPr>
          <w:rFonts w:ascii="Traditional Arabic" w:hAnsi="Traditional Arabic" w:cs="Traditional Arabic"/>
          <w:color w:val="000000"/>
          <w:sz w:val="28"/>
          <w:szCs w:val="28"/>
          <w:rtl/>
        </w:rPr>
        <w:t>الفهوم</w:t>
      </w:r>
      <w:proofErr w:type="spellEnd"/>
      <w:r w:rsidRPr="00781DB0">
        <w:rPr>
          <w:rFonts w:ascii="Traditional Arabic" w:hAnsi="Traditional Arabic" w:cs="Traditional Arabic"/>
          <w:color w:val="000000"/>
          <w:sz w:val="28"/>
          <w:szCs w:val="28"/>
          <w:rtl/>
        </w:rPr>
        <w:t xml:space="preserve"> لابن الجوزي 22-36 وزاد المعاد 1/66 وابن كثير 5/216 ودلائل النبوة 173.</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وغزوات الرسول صلى الله عليه وسلم: سبع وعشرون غزوة غزاها بنفسه. ذكر المصنف منها ثلاثاً وعشرين وأغفل أربعاً هي: غزوة ذي العشيرة وغزوة بني سليم بيحران وغزوة حمراء الأسد وغزوة بدر الموعد وهي بدر الصغرى.</w:t>
      </w:r>
    </w:p>
  </w:footnote>
  <w:footnote w:id="8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عليه السلام.</w:t>
      </w:r>
    </w:p>
  </w:footnote>
  <w:footnote w:id="8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و</w:t>
      </w:r>
      <w:r w:rsidRPr="00781DB0">
        <w:rPr>
          <w:rFonts w:ascii="Traditional Arabic" w:hAnsi="Traditional Arabic" w:cs="Traditional Arabic" w:hint="cs"/>
          <w:color w:val="000000"/>
          <w:sz w:val="28"/>
          <w:szCs w:val="28"/>
          <w:rtl/>
        </w:rPr>
        <w:t>تس</w:t>
      </w:r>
      <w:r w:rsidRPr="00781DB0">
        <w:rPr>
          <w:rFonts w:ascii="Traditional Arabic" w:hAnsi="Traditional Arabic" w:cs="Traditional Arabic"/>
          <w:color w:val="000000"/>
          <w:sz w:val="28"/>
          <w:szCs w:val="28"/>
          <w:rtl/>
        </w:rPr>
        <w:t>مى غزوة الأبواء أيضاً. انظر الطبقات 2 : 1 : 2.</w:t>
      </w:r>
    </w:p>
  </w:footnote>
  <w:footnote w:id="8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وهي غزوة بواط: انظر الدرر ص105 والطبقات 2 : 1 : 3-4.</w:t>
      </w:r>
    </w:p>
  </w:footnote>
  <w:footnote w:id="8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وتسمى غزوة سعوان أو غزوة طلب كرز بن حابر الفهري. انظر الطبقات 2 : 1 : 4.</w:t>
      </w:r>
    </w:p>
  </w:footnote>
  <w:footnote w:id="8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 والمشركون يومئذ ما بين ألف إلى تسع مائة.</w:t>
      </w:r>
    </w:p>
  </w:footnote>
  <w:footnote w:id="8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أثبت تتمة الآية الكريمة وهي: ﴿وأنتم أذلة فاتقوا الله لعلكم تشكرون﴾. الآية 122 آل عمران2.</w:t>
      </w:r>
    </w:p>
  </w:footnote>
  <w:footnote w:id="8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هنا سقط في النسخة الام. وهو كامل في النسخة ب ونصه: ثم غزا غزوة السويق في طلب أبي سفيان صخر ابن حرب ثم غزا بني سليم بالكدر". </w:t>
      </w:r>
    </w:p>
  </w:footnote>
  <w:footnote w:id="9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وتسمى غزوة </w:t>
      </w:r>
      <w:r w:rsidRPr="00781DB0">
        <w:rPr>
          <w:rFonts w:ascii="Traditional Arabic" w:hAnsi="Traditional Arabic" w:cs="Traditional Arabic" w:hint="cs"/>
          <w:color w:val="000000"/>
          <w:sz w:val="28"/>
          <w:szCs w:val="28"/>
          <w:rtl/>
        </w:rPr>
        <w:t>ق</w:t>
      </w:r>
      <w:r w:rsidRPr="00781DB0">
        <w:rPr>
          <w:rFonts w:ascii="Traditional Arabic" w:hAnsi="Traditional Arabic" w:cs="Traditional Arabic"/>
          <w:color w:val="000000"/>
          <w:sz w:val="28"/>
          <w:szCs w:val="28"/>
          <w:rtl/>
        </w:rPr>
        <w:t>رقرة الكدر أيضاً. انظر الطبقات الكبير 2 : 1 : 21.</w:t>
      </w:r>
    </w:p>
  </w:footnote>
  <w:footnote w:id="9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ثم غزوة.</w:t>
      </w:r>
    </w:p>
  </w:footnote>
  <w:footnote w:id="9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وتسمى غزوة: الربيع أيضاً باسم بئر في الموضع. انظر الطبقات 2 : 1 : 45.</w:t>
      </w:r>
    </w:p>
  </w:footnote>
  <w:footnote w:id="9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وهي غزاة الأحزاب. انظرا لطبقات 2 : 1 : 47.</w:t>
      </w:r>
    </w:p>
  </w:footnote>
  <w:footnote w:id="9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سقطت (الى).</w:t>
      </w:r>
    </w:p>
  </w:footnote>
  <w:footnote w:id="9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بثلاثة أشهر، وهو الصواب.</w:t>
      </w:r>
    </w:p>
  </w:footnote>
  <w:footnote w:id="9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وهي غزوة ذي قرد. وكان المشركون في غطفان أغاروا على إبل الرسول بالغابة، فقتلوا راعيها ال</w:t>
      </w:r>
      <w:r w:rsidRPr="00781DB0">
        <w:rPr>
          <w:rFonts w:ascii="Traditional Arabic" w:hAnsi="Traditional Arabic" w:cs="Traditional Arabic" w:hint="cs"/>
          <w:color w:val="000000"/>
          <w:sz w:val="28"/>
          <w:szCs w:val="28"/>
          <w:rtl/>
        </w:rPr>
        <w:t>غ</w:t>
      </w:r>
      <w:r w:rsidRPr="00781DB0">
        <w:rPr>
          <w:rFonts w:ascii="Traditional Arabic" w:hAnsi="Traditional Arabic" w:cs="Traditional Arabic"/>
          <w:color w:val="000000"/>
          <w:sz w:val="28"/>
          <w:szCs w:val="28"/>
          <w:rtl/>
        </w:rPr>
        <w:t>فاري وأخذوا امرأته واللقاح فبلغ نبأها رسول الله فطاردهم وهزمهم واستنقذ الإبل انظر الدرر ص198.</w:t>
      </w:r>
    </w:p>
  </w:footnote>
  <w:footnote w:id="9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 xml:space="preserve">وتسمى غزوة الحديبية أيضاً، انظر الطبقات 2: 1 : 69. </w:t>
      </w:r>
    </w:p>
  </w:footnote>
  <w:footnote w:id="9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ب: وعشرون يوماً، وهو الصواب.</w:t>
      </w:r>
    </w:p>
  </w:footnote>
  <w:footnote w:id="9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t>في المحبر 115 وفي الدرر 221: عمرة القضاء، وفي الأصلين المخطوطين: القضية، وفي الطبقات الكبرى: القضية.</w:t>
      </w:r>
      <w:r w:rsidRPr="00781DB0">
        <w:rPr>
          <w:rFonts w:ascii="Traditional Arabic" w:hAnsi="Traditional Arabic" w:cs="Traditional Arabic" w:hint="cs"/>
          <w:color w:val="000000"/>
          <w:sz w:val="28"/>
          <w:szCs w:val="28"/>
          <w:rtl/>
        </w:rPr>
        <w:t xml:space="preserve"> </w:t>
      </w:r>
    </w:p>
  </w:footnote>
  <w:footnote w:id="10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إن غزوة عام الفتح وقعت في شهر رمضان سنة ثمان من مهاجرة الرسول صلى الله عليه وسلم. أما غزوته إلى حنين، وهي غزوة هوان، فكانت في شوال سنة ثمان من مهاجره، وأنه انتهى إلى حنين مساء ليلة الثلاثاء لعشر ليال خلون من شوال. ففي النص خلل.</w:t>
      </w:r>
      <w:r w:rsidRPr="00781DB0">
        <w:rPr>
          <w:rFonts w:ascii="Traditional Arabic" w:hAnsi="Traditional Arabic" w:cs="Traditional Arabic"/>
          <w:color w:val="000000"/>
          <w:sz w:val="28"/>
          <w:szCs w:val="28"/>
          <w:rtl/>
        </w:rPr>
        <w:tab/>
        <w:t xml:space="preserve"> </w:t>
      </w:r>
    </w:p>
  </w:footnote>
  <w:footnote w:id="10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(أبوبكر الصديق)، بدون ترضي.</w:t>
      </w:r>
    </w:p>
  </w:footnote>
  <w:footnote w:id="10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عنهما.</w:t>
      </w:r>
    </w:p>
  </w:footnote>
  <w:footnote w:id="10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أتى، في الموضعين.</w:t>
      </w:r>
    </w:p>
  </w:footnote>
  <w:footnote w:id="10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حول وفاته صلى الله عليه وسلم انظر: ابن هشام 4/298 وابن سعد 2 : 2 : 47 والطبري 2/188 وتلقيح </w:t>
      </w:r>
      <w:proofErr w:type="spellStart"/>
      <w:r w:rsidRPr="00781DB0">
        <w:rPr>
          <w:rFonts w:ascii="Traditional Arabic" w:hAnsi="Traditional Arabic" w:cs="Traditional Arabic" w:hint="cs"/>
          <w:color w:val="000000"/>
          <w:sz w:val="28"/>
          <w:szCs w:val="28"/>
          <w:rtl/>
        </w:rPr>
        <w:t>الفهوم</w:t>
      </w:r>
      <w:proofErr w:type="spellEnd"/>
      <w:r w:rsidRPr="00781DB0">
        <w:rPr>
          <w:rFonts w:ascii="Traditional Arabic" w:hAnsi="Traditional Arabic" w:cs="Traditional Arabic" w:hint="cs"/>
          <w:color w:val="000000"/>
          <w:sz w:val="28"/>
          <w:szCs w:val="28"/>
          <w:rtl/>
        </w:rPr>
        <w:t xml:space="preserve"> 38 وابن سيد الناس 2/225 وابن كثير 5/227 وتاريخ الذهبي 1/215 والامتاع 551 وتاريخ الخميس 2/160 والمواهب 2/474 </w:t>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505 .</w:t>
      </w:r>
    </w:p>
  </w:footnote>
  <w:footnote w:id="10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وقد بلغ صلى الله عليه وسلم من السن ثلاثاً وستين سنة.</w:t>
      </w:r>
      <w:r w:rsidRPr="00781DB0">
        <w:rPr>
          <w:rFonts w:ascii="Traditional Arabic" w:hAnsi="Traditional Arabic" w:cs="Traditional Arabic" w:hint="cs"/>
          <w:color w:val="000000"/>
          <w:sz w:val="28"/>
          <w:szCs w:val="28"/>
          <w:rtl/>
        </w:rPr>
        <w:t xml:space="preserve"> </w:t>
      </w:r>
    </w:p>
  </w:footnote>
  <w:footnote w:id="10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عشر.</w:t>
      </w:r>
    </w:p>
  </w:footnote>
  <w:footnote w:id="10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عشر.</w:t>
      </w:r>
      <w:r w:rsidRPr="00781DB0">
        <w:rPr>
          <w:rFonts w:ascii="Traditional Arabic" w:hAnsi="Traditional Arabic" w:cs="Traditional Arabic"/>
          <w:color w:val="000000"/>
          <w:sz w:val="28"/>
          <w:szCs w:val="28"/>
          <w:rtl/>
        </w:rPr>
        <w:tab/>
      </w:r>
    </w:p>
  </w:footnote>
  <w:footnote w:id="10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وكان.</w:t>
      </w:r>
      <w:r w:rsidRPr="00781DB0">
        <w:rPr>
          <w:rFonts w:ascii="Traditional Arabic" w:hAnsi="Traditional Arabic" w:cs="Traditional Arabic" w:hint="cs"/>
          <w:color w:val="000000"/>
          <w:sz w:val="28"/>
          <w:szCs w:val="28"/>
          <w:rtl/>
        </w:rPr>
        <w:t xml:space="preserve"> </w:t>
      </w:r>
    </w:p>
  </w:footnote>
  <w:footnote w:id="10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المشركين.</w:t>
      </w:r>
      <w:r w:rsidRPr="00781DB0">
        <w:rPr>
          <w:rFonts w:ascii="Traditional Arabic" w:hAnsi="Traditional Arabic" w:cs="Traditional Arabic" w:hint="cs"/>
          <w:color w:val="000000"/>
          <w:sz w:val="28"/>
          <w:szCs w:val="28"/>
          <w:rtl/>
        </w:rPr>
        <w:t xml:space="preserve"> </w:t>
      </w:r>
    </w:p>
  </w:footnote>
  <w:footnote w:id="11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ذكوان بن عبدالله بن عبد قيس، وكتب فوق كلمة عبدالله حرف (خ).</w:t>
      </w:r>
      <w:r w:rsidRPr="00781DB0">
        <w:rPr>
          <w:rFonts w:ascii="Traditional Arabic" w:hAnsi="Traditional Arabic" w:cs="Traditional Arabic" w:hint="cs"/>
          <w:color w:val="000000"/>
          <w:sz w:val="28"/>
          <w:szCs w:val="28"/>
          <w:rtl/>
        </w:rPr>
        <w:t xml:space="preserve"> </w:t>
      </w:r>
    </w:p>
  </w:footnote>
  <w:footnote w:id="11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محمد بن مسلمة، وسقطت كلمة الأنصاري.</w:t>
      </w:r>
    </w:p>
  </w:footnote>
  <w:footnote w:id="11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بنى.</w:t>
      </w:r>
      <w:r w:rsidRPr="00781DB0">
        <w:rPr>
          <w:rFonts w:ascii="Traditional Arabic" w:hAnsi="Traditional Arabic" w:cs="Traditional Arabic"/>
          <w:color w:val="000000"/>
          <w:sz w:val="28"/>
          <w:szCs w:val="28"/>
          <w:rtl/>
        </w:rPr>
        <w:tab/>
      </w:r>
    </w:p>
  </w:footnote>
  <w:footnote w:id="11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الآية 67 م المائدة 5،</w:t>
      </w:r>
      <w:r w:rsidRPr="00781DB0">
        <w:rPr>
          <w:rFonts w:ascii="Traditional Arabic" w:hAnsi="Traditional Arabic" w:cs="Traditional Arabic" w:hint="cs"/>
          <w:color w:val="000000"/>
          <w:sz w:val="28"/>
          <w:szCs w:val="28"/>
          <w:rtl/>
        </w:rPr>
        <w:t xml:space="preserve"> وتتمة الآية الكريمة: إن الله لا يهدي القوم الكافرين.</w:t>
      </w:r>
      <w:r w:rsidRPr="00781DB0">
        <w:rPr>
          <w:rFonts w:ascii="Traditional Arabic" w:hAnsi="Traditional Arabic" w:cs="Traditional Arabic"/>
          <w:color w:val="000000"/>
          <w:sz w:val="28"/>
          <w:szCs w:val="28"/>
          <w:rtl/>
        </w:rPr>
        <w:t xml:space="preserve"> </w:t>
      </w:r>
    </w:p>
  </w:footnote>
  <w:footnote w:id="11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(ب): وكان سلاحه، </w:t>
      </w:r>
      <w:r w:rsidRPr="00781DB0">
        <w:rPr>
          <w:rFonts w:ascii="Traditional Arabic" w:hAnsi="Traditional Arabic" w:cs="Traditional Arabic"/>
          <w:color w:val="000000"/>
          <w:sz w:val="28"/>
          <w:szCs w:val="28"/>
          <w:rtl/>
        </w:rPr>
        <w:t>وسقطت عبارة (رسول الله صلى الله عليه وسلم).</w:t>
      </w:r>
      <w:r w:rsidRPr="00781DB0">
        <w:rPr>
          <w:rFonts w:ascii="Traditional Arabic" w:hAnsi="Traditional Arabic" w:cs="Traditional Arabic"/>
          <w:color w:val="000000"/>
          <w:sz w:val="28"/>
          <w:szCs w:val="28"/>
          <w:rtl/>
        </w:rPr>
        <w:tab/>
      </w:r>
    </w:p>
  </w:footnote>
  <w:footnote w:id="11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انظر الطبقات 1 : 2 : 171 وأنساب الأشراف 1/521.في (ب): بن معاذ.</w:t>
      </w:r>
    </w:p>
  </w:footnote>
  <w:footnote w:id="11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(ب) : من.</w:t>
      </w:r>
    </w:p>
  </w:footnote>
  <w:footnote w:id="11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(ب) : بن معاذ.</w:t>
      </w:r>
      <w:r w:rsidRPr="00781DB0">
        <w:rPr>
          <w:rFonts w:ascii="Traditional Arabic" w:hAnsi="Traditional Arabic" w:cs="Traditional Arabic"/>
          <w:color w:val="000000"/>
          <w:sz w:val="28"/>
          <w:szCs w:val="28"/>
          <w:rtl/>
        </w:rPr>
        <w:t xml:space="preserve"> </w:t>
      </w:r>
    </w:p>
  </w:footnote>
  <w:footnote w:id="11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الذي في كتب السيرة أن الرسول صلى الله عليه وسلم اصاب من سلاح بني قينقاع ثلاثة أسياف، سيفاً قلعياً، وسيفاً يدعى بتاراً، وسيفاً يدعى الحتف، انظر أنساب الأشراف 1/522 والطبقات 1 : 2 : 172.</w:t>
      </w:r>
    </w:p>
  </w:footnote>
  <w:footnote w:id="11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سقطت في (ب) عبارة (وكان له).</w:t>
      </w:r>
    </w:p>
  </w:footnote>
  <w:footnote w:id="12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(ب) : </w:t>
      </w:r>
      <w:proofErr w:type="spellStart"/>
      <w:r w:rsidRPr="00781DB0">
        <w:rPr>
          <w:rFonts w:ascii="Traditional Arabic" w:hAnsi="Traditional Arabic" w:cs="Traditional Arabic" w:hint="cs"/>
          <w:color w:val="000000"/>
          <w:sz w:val="28"/>
          <w:szCs w:val="28"/>
          <w:rtl/>
        </w:rPr>
        <w:t>الرسوف</w:t>
      </w:r>
      <w:proofErr w:type="spellEnd"/>
      <w:r w:rsidRPr="00781DB0">
        <w:rPr>
          <w:rFonts w:ascii="Traditional Arabic" w:hAnsi="Traditional Arabic" w:cs="Traditional Arabic" w:hint="cs"/>
          <w:color w:val="000000"/>
          <w:sz w:val="28"/>
          <w:szCs w:val="28"/>
          <w:rtl/>
        </w:rPr>
        <w:t>.</w:t>
      </w:r>
    </w:p>
  </w:footnote>
  <w:footnote w:id="12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proofErr w:type="spellStart"/>
      <w:r w:rsidRPr="00781DB0">
        <w:rPr>
          <w:rFonts w:ascii="Traditional Arabic" w:hAnsi="Traditional Arabic" w:cs="Traditional Arabic"/>
          <w:color w:val="000000"/>
          <w:sz w:val="28"/>
          <w:szCs w:val="28"/>
          <w:rtl/>
        </w:rPr>
        <w:t>المخذم</w:t>
      </w:r>
      <w:proofErr w:type="spellEnd"/>
      <w:r w:rsidRPr="00781DB0">
        <w:rPr>
          <w:rFonts w:ascii="Traditional Arabic" w:hAnsi="Traditional Arabic" w:cs="Traditional Arabic"/>
          <w:color w:val="000000"/>
          <w:sz w:val="28"/>
          <w:szCs w:val="28"/>
          <w:rtl/>
        </w:rPr>
        <w:t xml:space="preserve"> والرسوب: سيفان غنمهما الإمام (علي) في سريته لهدم الفلس، فأتى بهما إلى الرسول صلى الله عليه وسلم. انظر أنساب الأشراف 1/382.</w:t>
      </w:r>
    </w:p>
  </w:footnote>
  <w:footnote w:id="12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نسخة (ب) : سقطت كلمة (سلاح).</w:t>
      </w:r>
    </w:p>
  </w:footnote>
  <w:footnote w:id="12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ب : ثمانية. والصواب ما أثبتناه انظر الطبقات 1 : 2 : 174 .</w:t>
      </w:r>
    </w:p>
  </w:footnote>
  <w:footnote w:id="12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كلمة (له) : سقطت في (ب).</w:t>
      </w:r>
    </w:p>
  </w:footnote>
  <w:footnote w:id="12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في أنساب الأشراف 1/523 : </w:t>
      </w:r>
      <w:proofErr w:type="spellStart"/>
      <w:r w:rsidRPr="00781DB0">
        <w:rPr>
          <w:rFonts w:ascii="Traditional Arabic" w:hAnsi="Traditional Arabic" w:cs="Traditional Arabic" w:hint="cs"/>
          <w:color w:val="000000"/>
          <w:sz w:val="28"/>
          <w:szCs w:val="28"/>
          <w:rtl/>
        </w:rPr>
        <w:t>المثنوني</w:t>
      </w:r>
      <w:proofErr w:type="spellEnd"/>
      <w:r w:rsidRPr="00781DB0">
        <w:rPr>
          <w:rFonts w:ascii="Traditional Arabic" w:hAnsi="Traditional Arabic" w:cs="Traditional Arabic" w:hint="cs"/>
          <w:color w:val="000000"/>
          <w:sz w:val="28"/>
          <w:szCs w:val="28"/>
          <w:rtl/>
        </w:rPr>
        <w:t>.</w:t>
      </w:r>
    </w:p>
  </w:footnote>
  <w:footnote w:id="12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العنزة: الحربة.</w:t>
      </w:r>
    </w:p>
  </w:footnote>
  <w:footnote w:id="12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كانت (ذات الفضول) لسعد بن عبادة فأرسل بها إلى الرسول حين سار إلى بدر وأرسل إليه معها سيفاً يقال له (العضب): انظر أنساب الأشراف 1/521.</w:t>
      </w:r>
    </w:p>
  </w:footnote>
  <w:footnote w:id="12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ويقال للأخرى (فضة): انظر الطبقات 1 : 2 : 172، وأنساب الأشراف 1/513.</w:t>
      </w:r>
    </w:p>
  </w:footnote>
  <w:footnote w:id="12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كان.</w:t>
      </w:r>
    </w:p>
  </w:footnote>
  <w:footnote w:id="13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سقطت عبارة (عليه السلام).</w:t>
      </w:r>
    </w:p>
  </w:footnote>
  <w:footnote w:id="13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كان.</w:t>
      </w:r>
    </w:p>
  </w:footnote>
  <w:footnote w:id="13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عبارة (وكانت له قوس من شوحط تسمى الروحاء</w:t>
      </w:r>
      <w:r w:rsidRPr="00781DB0">
        <w:rPr>
          <w:rFonts w:ascii="Traditional Arabic" w:hAnsi="Traditional Arabic" w:cs="Traditional Arabic" w:hint="cs"/>
          <w:color w:val="000000"/>
          <w:sz w:val="28"/>
          <w:szCs w:val="28"/>
          <w:rtl/>
        </w:rPr>
        <w:t>)</w:t>
      </w:r>
      <w:r w:rsidRPr="00781DB0">
        <w:rPr>
          <w:rFonts w:ascii="Traditional Arabic" w:hAnsi="Traditional Arabic" w:cs="Traditional Arabic"/>
          <w:color w:val="000000"/>
          <w:sz w:val="28"/>
          <w:szCs w:val="28"/>
          <w:rtl/>
        </w:rPr>
        <w:t xml:space="preserve"> ساقطة عن ب.</w:t>
      </w:r>
    </w:p>
  </w:footnote>
  <w:footnote w:id="13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يدعى.</w:t>
      </w:r>
    </w:p>
  </w:footnote>
  <w:footnote w:id="13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حول </w:t>
      </w:r>
      <w:r w:rsidRPr="00781DB0">
        <w:rPr>
          <w:rFonts w:ascii="Traditional Arabic" w:hAnsi="Traditional Arabic" w:cs="Traditional Arabic" w:hint="cs"/>
          <w:color w:val="000000"/>
          <w:sz w:val="28"/>
          <w:szCs w:val="28"/>
          <w:rtl/>
        </w:rPr>
        <w:t>قس</w:t>
      </w:r>
      <w:r w:rsidRPr="00781DB0">
        <w:rPr>
          <w:rFonts w:ascii="Traditional Arabic" w:hAnsi="Traditional Arabic" w:cs="Traditional Arabic"/>
          <w:color w:val="000000"/>
          <w:sz w:val="28"/>
          <w:szCs w:val="28"/>
          <w:rtl/>
        </w:rPr>
        <w:t>ي الرسول انظر الطبقات 1 : 2 : 174.</w:t>
      </w:r>
    </w:p>
  </w:footnote>
  <w:footnote w:id="13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وكان.</w:t>
      </w:r>
    </w:p>
  </w:footnote>
  <w:footnote w:id="13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أنساب الأشراف 1/523: أنه كان له ترس يقال له: الز</w:t>
      </w:r>
      <w:r w:rsidRPr="00781DB0">
        <w:rPr>
          <w:rFonts w:ascii="Traditional Arabic" w:hAnsi="Traditional Arabic" w:cs="Traditional Arabic" w:hint="cs"/>
          <w:color w:val="000000"/>
          <w:sz w:val="28"/>
          <w:szCs w:val="28"/>
          <w:rtl/>
        </w:rPr>
        <w:t>ل</w:t>
      </w:r>
      <w:r w:rsidRPr="00781DB0">
        <w:rPr>
          <w:rFonts w:ascii="Traditional Arabic" w:hAnsi="Traditional Arabic" w:cs="Traditional Arabic"/>
          <w:color w:val="000000"/>
          <w:sz w:val="28"/>
          <w:szCs w:val="28"/>
          <w:rtl/>
        </w:rPr>
        <w:t>وق وفي الطبقات 1 : 2 : 173: أنه كان له ترس فيه تمثال رأس كبش فكره النبي صلى الله عليه وسلم مكانه فأصبح وقد أذهبه الله.</w:t>
      </w:r>
    </w:p>
  </w:footnote>
  <w:footnote w:id="13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سقطت عبارة (عز وجل).</w:t>
      </w:r>
    </w:p>
  </w:footnote>
  <w:footnote w:id="13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انظر عيون الأثر 2/218.</w:t>
      </w:r>
      <w:r w:rsidRPr="00781DB0">
        <w:rPr>
          <w:rFonts w:ascii="Traditional Arabic" w:hAnsi="Traditional Arabic" w:cs="Traditional Arabic"/>
          <w:color w:val="000000"/>
          <w:sz w:val="28"/>
          <w:szCs w:val="28"/>
          <w:rtl/>
        </w:rPr>
        <w:tab/>
      </w:r>
    </w:p>
  </w:footnote>
  <w:footnote w:id="13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وكان.</w:t>
      </w:r>
    </w:p>
  </w:footnote>
  <w:footnote w:id="14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الطبقات 1 : 2 : 151 وكذلك في 2 : 1 : 77 أنه كانت للنبي راية سوداء ت</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عى العقاب ولواءه أبيض.</w:t>
      </w:r>
    </w:p>
  </w:footnote>
  <w:footnote w:id="14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لواه.</w:t>
      </w:r>
    </w:p>
  </w:footnote>
  <w:footnote w:id="14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في أنساب الأشراف 1/523: ذو </w:t>
      </w:r>
      <w:proofErr w:type="spellStart"/>
      <w:r w:rsidRPr="00781DB0">
        <w:rPr>
          <w:rFonts w:ascii="Traditional Arabic" w:hAnsi="Traditional Arabic" w:cs="Traditional Arabic"/>
          <w:color w:val="000000"/>
          <w:sz w:val="28"/>
          <w:szCs w:val="28"/>
          <w:rtl/>
        </w:rPr>
        <w:t>السبوب</w:t>
      </w:r>
      <w:proofErr w:type="spellEnd"/>
      <w:r w:rsidRPr="00781DB0">
        <w:rPr>
          <w:rFonts w:ascii="Traditional Arabic" w:hAnsi="Traditional Arabic" w:cs="Traditional Arabic"/>
          <w:color w:val="000000"/>
          <w:sz w:val="28"/>
          <w:szCs w:val="28"/>
          <w:rtl/>
        </w:rPr>
        <w:t>.</w:t>
      </w:r>
    </w:p>
  </w:footnote>
  <w:footnote w:id="14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انظر الطبقات 1 : 2 : 175.</w:t>
      </w:r>
    </w:p>
  </w:footnote>
  <w:footnote w:id="14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جاء في الطبقات 1 : 2 : 174: أول فرس ملكه رسول الله صلى الله عليه وسلم فرس ابتاعه بالمدينة من رجل من بني فزارة بعشر أواق وكان اسمه عند الأعرابي الفرس فسماه رسول الله صلى الله عليه وسلم السكب، وكان أغر محجلاً طلق اليمين. وفي زاد المعاد 1/50 أنه كان كميتاً وقيل كان أدهم.</w:t>
      </w:r>
      <w:r w:rsidRPr="00781DB0">
        <w:rPr>
          <w:rFonts w:ascii="Traditional Arabic" w:hAnsi="Traditional Arabic" w:cs="Traditional Arabic"/>
          <w:color w:val="000000"/>
          <w:sz w:val="28"/>
          <w:szCs w:val="28"/>
          <w:rtl/>
        </w:rPr>
        <w:tab/>
      </w:r>
    </w:p>
  </w:footnote>
  <w:footnote w:id="145">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كانت للرسول صلى الله عليه وسلم خيول أخرى منها: (لزا</w:t>
      </w:r>
      <w:r w:rsidRPr="00781DB0">
        <w:rPr>
          <w:rFonts w:ascii="Traditional Arabic" w:hAnsi="Traditional Arabic" w:cs="Traditional Arabic" w:hint="cs"/>
          <w:color w:val="000000"/>
          <w:sz w:val="28"/>
          <w:szCs w:val="28"/>
          <w:rtl/>
        </w:rPr>
        <w:t>ز</w:t>
      </w:r>
      <w:r w:rsidRPr="00781DB0">
        <w:rPr>
          <w:rFonts w:ascii="Traditional Arabic" w:hAnsi="Traditional Arabic" w:cs="Traditional Arabic"/>
          <w:color w:val="000000"/>
          <w:sz w:val="28"/>
          <w:szCs w:val="28"/>
          <w:rtl/>
        </w:rPr>
        <w:t>) أهداه له المقوقس، (</w:t>
      </w:r>
      <w:proofErr w:type="spellStart"/>
      <w:r w:rsidRPr="00781DB0">
        <w:rPr>
          <w:rFonts w:ascii="Traditional Arabic" w:hAnsi="Traditional Arabic" w:cs="Traditional Arabic"/>
          <w:color w:val="000000"/>
          <w:sz w:val="28"/>
          <w:szCs w:val="28"/>
          <w:rtl/>
        </w:rPr>
        <w:t>واللحيف</w:t>
      </w:r>
      <w:proofErr w:type="spellEnd"/>
      <w:r w:rsidRPr="00781DB0">
        <w:rPr>
          <w:rFonts w:ascii="Traditional Arabic" w:hAnsi="Traditional Arabic" w:cs="Traditional Arabic"/>
          <w:color w:val="000000"/>
          <w:sz w:val="28"/>
          <w:szCs w:val="28"/>
          <w:rtl/>
        </w:rPr>
        <w:t xml:space="preserve">) أهده له ربيعة بن أبي البراء و (سبحة)، هذه سبعة متفق عليها جمعها الإمام أبو عبدالله محمد بن إسحاق بن جماعة الشافعي في بيت فقال: </w:t>
      </w:r>
    </w:p>
    <w:p w:rsidR="00A954CD" w:rsidRPr="00781DB0" w:rsidRDefault="00A954CD" w:rsidP="00A954CD">
      <w:pPr>
        <w:pStyle w:val="a3"/>
        <w:pageBreakBefore/>
        <w:ind w:left="454" w:firstLine="0"/>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والخيل سكب لحيف سبحة ظرب</w:t>
      </w:r>
    </w:p>
    <w:p w:rsidR="00A954CD" w:rsidRPr="00781DB0" w:rsidRDefault="00A954CD" w:rsidP="00A954CD">
      <w:pPr>
        <w:pStyle w:val="a3"/>
        <w:pageBreakBefore/>
        <w:ind w:left="454" w:firstLine="0"/>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r>
      <w:r w:rsidRPr="00781DB0">
        <w:rPr>
          <w:rFonts w:ascii="Traditional Arabic" w:hAnsi="Traditional Arabic" w:cs="Traditional Arabic"/>
          <w:color w:val="000000"/>
          <w:sz w:val="28"/>
          <w:szCs w:val="28"/>
          <w:rtl/>
        </w:rPr>
        <w:tab/>
      </w:r>
      <w:r w:rsidRPr="00781DB0">
        <w:rPr>
          <w:rFonts w:ascii="Traditional Arabic" w:hAnsi="Traditional Arabic" w:cs="Traditional Arabic"/>
          <w:color w:val="000000"/>
          <w:sz w:val="28"/>
          <w:szCs w:val="28"/>
          <w:rtl/>
        </w:rPr>
        <w:tab/>
        <w:t>ازا</w:t>
      </w:r>
      <w:r w:rsidRPr="00781DB0">
        <w:rPr>
          <w:rFonts w:ascii="Traditional Arabic" w:hAnsi="Traditional Arabic" w:cs="Traditional Arabic" w:hint="cs"/>
          <w:color w:val="000000"/>
          <w:sz w:val="28"/>
          <w:szCs w:val="28"/>
          <w:rtl/>
        </w:rPr>
        <w:t>ز</w:t>
      </w:r>
      <w:r w:rsidRPr="00781DB0">
        <w:rPr>
          <w:rFonts w:ascii="Traditional Arabic" w:hAnsi="Traditional Arabic" w:cs="Traditional Arabic"/>
          <w:color w:val="000000"/>
          <w:sz w:val="28"/>
          <w:szCs w:val="28"/>
          <w:rtl/>
        </w:rPr>
        <w:t xml:space="preserve"> مر</w:t>
      </w:r>
      <w:r w:rsidRPr="00781DB0">
        <w:rPr>
          <w:rFonts w:ascii="Traditional Arabic" w:hAnsi="Traditional Arabic" w:cs="Traditional Arabic" w:hint="cs"/>
          <w:color w:val="000000"/>
          <w:sz w:val="28"/>
          <w:szCs w:val="28"/>
          <w:rtl/>
        </w:rPr>
        <w:t>ت</w:t>
      </w:r>
      <w:r w:rsidRPr="00781DB0">
        <w:rPr>
          <w:rFonts w:ascii="Traditional Arabic" w:hAnsi="Traditional Arabic" w:cs="Traditional Arabic"/>
          <w:color w:val="000000"/>
          <w:sz w:val="28"/>
          <w:szCs w:val="28"/>
          <w:rtl/>
        </w:rPr>
        <w:t xml:space="preserve">جز ورد لها أسرار </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وفي زاد المعاد أنه كانت له أفراس أخر خمسة عشر، ولكن مختلف فيها. وحول خيوله انظر الطبقات 1 : 2 : 174 -175 وزاد المعاد 1/50.</w:t>
      </w:r>
    </w:p>
  </w:footnote>
  <w:footnote w:id="14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عبارة (كانت له) ساقطة في (ب).</w:t>
      </w:r>
    </w:p>
  </w:footnote>
  <w:footnote w:id="14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انظر الطبقات 1 : 2 : 175.</w:t>
      </w:r>
      <w:r w:rsidRPr="00781DB0">
        <w:rPr>
          <w:rFonts w:ascii="Traditional Arabic" w:hAnsi="Traditional Arabic" w:cs="Traditional Arabic"/>
          <w:color w:val="000000"/>
          <w:sz w:val="28"/>
          <w:szCs w:val="28"/>
          <w:rtl/>
        </w:rPr>
        <w:tab/>
        <w:t xml:space="preserve"> </w:t>
      </w:r>
    </w:p>
  </w:footnote>
  <w:footnote w:id="14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الطبقات ، رئيت.</w:t>
      </w:r>
      <w:r w:rsidRPr="00781DB0">
        <w:rPr>
          <w:rFonts w:ascii="Traditional Arabic" w:hAnsi="Traditional Arabic" w:cs="Traditional Arabic" w:hint="cs"/>
          <w:color w:val="000000"/>
          <w:sz w:val="28"/>
          <w:szCs w:val="28"/>
          <w:rtl/>
        </w:rPr>
        <w:t xml:space="preserve"> </w:t>
      </w:r>
    </w:p>
  </w:footnote>
  <w:footnote w:id="14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عبارة (كان له) ساقطة في (ب).</w:t>
      </w:r>
    </w:p>
  </w:footnote>
  <w:footnote w:id="15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دلدل وعفر أهداهما للرسول صلى الله عليه وسلم المقوقس، انظر التذكرة الحمدونية ص33 وأنساب الأشراف 1/511 وزاد المعا</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 xml:space="preserve"> 1/50 والطبقات 1: 2 : 175، وفي الطبقات أنه كانت للرسول صلى الله عليه وسلم بغلة أخرى يقال لها فضة وهبها لأبي بكر.</w:t>
      </w:r>
      <w:r w:rsidRPr="00781DB0">
        <w:rPr>
          <w:rFonts w:ascii="Traditional Arabic" w:hAnsi="Traditional Arabic" w:cs="Traditional Arabic"/>
          <w:color w:val="000000"/>
          <w:sz w:val="28"/>
          <w:szCs w:val="28"/>
          <w:rtl/>
        </w:rPr>
        <w:tab/>
      </w:r>
    </w:p>
  </w:footnote>
  <w:footnote w:id="15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في (ب): وكان. </w:t>
      </w:r>
    </w:p>
  </w:footnote>
  <w:footnote w:id="15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الطبقات 1 : 2 : 176، القصواء هي التي هاجر عليها حين ق</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م رسول الله المدينة وكان اسمها القصواء والجدعاء والعضباء. وفي زاد المعاد 1/50: وهل العضباء والجدعاء واحدة أو اثنتان؟ فيه خلاف.</w:t>
      </w:r>
    </w:p>
  </w:footnote>
  <w:footnote w:id="15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لقاح الرسول، عشرون لقحة. وكان فيها </w:t>
      </w:r>
      <w:proofErr w:type="spellStart"/>
      <w:r w:rsidRPr="00781DB0">
        <w:rPr>
          <w:rFonts w:ascii="Traditional Arabic" w:hAnsi="Traditional Arabic" w:cs="Traditional Arabic"/>
          <w:color w:val="000000"/>
          <w:sz w:val="28"/>
          <w:szCs w:val="28"/>
          <w:rtl/>
        </w:rPr>
        <w:t>لقائح</w:t>
      </w:r>
      <w:proofErr w:type="spellEnd"/>
      <w:r w:rsidRPr="00781DB0">
        <w:rPr>
          <w:rFonts w:ascii="Traditional Arabic" w:hAnsi="Traditional Arabic" w:cs="Traditional Arabic"/>
          <w:color w:val="000000"/>
          <w:sz w:val="28"/>
          <w:szCs w:val="28"/>
          <w:rtl/>
        </w:rPr>
        <w:t xml:space="preserve"> لها غزر هي: الحناء والسمراء والعريس والسعدية </w:t>
      </w:r>
      <w:proofErr w:type="spellStart"/>
      <w:r w:rsidRPr="00781DB0">
        <w:rPr>
          <w:rFonts w:ascii="Traditional Arabic" w:hAnsi="Traditional Arabic" w:cs="Traditional Arabic"/>
          <w:color w:val="000000"/>
          <w:sz w:val="28"/>
          <w:szCs w:val="28"/>
          <w:rtl/>
        </w:rPr>
        <w:t>والبغوم</w:t>
      </w:r>
      <w:proofErr w:type="spellEnd"/>
      <w:r w:rsidRPr="00781DB0">
        <w:rPr>
          <w:rFonts w:ascii="Traditional Arabic" w:hAnsi="Traditional Arabic" w:cs="Traditional Arabic"/>
          <w:color w:val="000000"/>
          <w:sz w:val="28"/>
          <w:szCs w:val="28"/>
          <w:rtl/>
        </w:rPr>
        <w:t xml:space="preserve"> واليسيرة والدباء والشقراء ومرة وبردة, انظر الطبقات 1 : 2 : 177 وانظر أنساب الأشراف 1/513.</w:t>
      </w:r>
    </w:p>
  </w:footnote>
  <w:footnote w:id="15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وكان.</w:t>
      </w:r>
    </w:p>
  </w:footnote>
  <w:footnote w:id="15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الذي في الطبقات 1 : 2 : 178 أنه كانت </w:t>
      </w:r>
      <w:proofErr w:type="spellStart"/>
      <w:r w:rsidRPr="00781DB0">
        <w:rPr>
          <w:rFonts w:ascii="Traditional Arabic" w:hAnsi="Traditional Arabic" w:cs="Traditional Arabic"/>
          <w:color w:val="000000"/>
          <w:sz w:val="28"/>
          <w:szCs w:val="28"/>
          <w:rtl/>
        </w:rPr>
        <w:t>منائح</w:t>
      </w:r>
      <w:proofErr w:type="spellEnd"/>
      <w:r w:rsidRPr="00781DB0">
        <w:rPr>
          <w:rFonts w:ascii="Traditional Arabic" w:hAnsi="Traditional Arabic" w:cs="Traditional Arabic"/>
          <w:color w:val="000000"/>
          <w:sz w:val="28"/>
          <w:szCs w:val="28"/>
          <w:rtl/>
        </w:rPr>
        <w:t xml:space="preserve"> رسول الله من ال</w:t>
      </w:r>
      <w:r w:rsidRPr="00781DB0">
        <w:rPr>
          <w:rFonts w:ascii="Traditional Arabic" w:hAnsi="Traditional Arabic" w:cs="Traditional Arabic" w:hint="cs"/>
          <w:color w:val="000000"/>
          <w:sz w:val="28"/>
          <w:szCs w:val="28"/>
          <w:rtl/>
        </w:rPr>
        <w:t>غن</w:t>
      </w:r>
      <w:r w:rsidRPr="00781DB0">
        <w:rPr>
          <w:rFonts w:ascii="Traditional Arabic" w:hAnsi="Traditional Arabic" w:cs="Traditional Arabic"/>
          <w:color w:val="000000"/>
          <w:sz w:val="28"/>
          <w:szCs w:val="28"/>
          <w:rtl/>
        </w:rPr>
        <w:t xml:space="preserve">م سبعا: عجوة وزمزم وسقيا وبركة </w:t>
      </w:r>
      <w:proofErr w:type="spellStart"/>
      <w:r w:rsidRPr="00781DB0">
        <w:rPr>
          <w:rFonts w:ascii="Traditional Arabic" w:hAnsi="Traditional Arabic" w:cs="Traditional Arabic"/>
          <w:color w:val="000000"/>
          <w:sz w:val="28"/>
          <w:szCs w:val="28"/>
          <w:rtl/>
        </w:rPr>
        <w:t>وورسة</w:t>
      </w:r>
      <w:proofErr w:type="spellEnd"/>
      <w:r w:rsidRPr="00781DB0">
        <w:rPr>
          <w:rFonts w:ascii="Traditional Arabic" w:hAnsi="Traditional Arabic" w:cs="Traditional Arabic"/>
          <w:color w:val="000000"/>
          <w:sz w:val="28"/>
          <w:szCs w:val="28"/>
          <w:rtl/>
        </w:rPr>
        <w:t xml:space="preserve"> واطلال واطراف. وكانت له سبع أعنز </w:t>
      </w:r>
      <w:proofErr w:type="spellStart"/>
      <w:r w:rsidRPr="00781DB0">
        <w:rPr>
          <w:rFonts w:ascii="Traditional Arabic" w:hAnsi="Traditional Arabic" w:cs="Traditional Arabic"/>
          <w:color w:val="000000"/>
          <w:sz w:val="28"/>
          <w:szCs w:val="28"/>
          <w:rtl/>
        </w:rPr>
        <w:t>منائح</w:t>
      </w:r>
      <w:proofErr w:type="spellEnd"/>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r>
    </w:p>
  </w:footnote>
  <w:footnote w:id="15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في ب: عمائها: وفي أنساب الأشراف 1/705: </w:t>
      </w:r>
      <w:proofErr w:type="spellStart"/>
      <w:r w:rsidRPr="00781DB0">
        <w:rPr>
          <w:rFonts w:ascii="Traditional Arabic" w:hAnsi="Traditional Arabic" w:cs="Traditional Arabic"/>
          <w:color w:val="000000"/>
          <w:sz w:val="28"/>
          <w:szCs w:val="28"/>
          <w:rtl/>
        </w:rPr>
        <w:t>عمانبا</w:t>
      </w:r>
      <w:proofErr w:type="spellEnd"/>
      <w:r w:rsidRPr="00781DB0">
        <w:rPr>
          <w:rFonts w:ascii="Traditional Arabic" w:hAnsi="Traditional Arabic" w:cs="Traditional Arabic"/>
          <w:color w:val="000000"/>
          <w:sz w:val="28"/>
          <w:szCs w:val="28"/>
          <w:rtl/>
        </w:rPr>
        <w:t>.</w:t>
      </w:r>
    </w:p>
  </w:footnote>
  <w:footnote w:id="15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xml:space="preserve">في ب: </w:t>
      </w:r>
      <w:proofErr w:type="spellStart"/>
      <w:r w:rsidRPr="00781DB0">
        <w:rPr>
          <w:rFonts w:ascii="Traditional Arabic" w:hAnsi="Traditional Arabic" w:cs="Traditional Arabic"/>
          <w:color w:val="000000"/>
          <w:sz w:val="28"/>
          <w:szCs w:val="28"/>
          <w:rtl/>
        </w:rPr>
        <w:t>قلا</w:t>
      </w:r>
      <w:r w:rsidRPr="00781DB0">
        <w:rPr>
          <w:rFonts w:ascii="Traditional Arabic" w:hAnsi="Traditional Arabic" w:cs="Traditional Arabic" w:hint="cs"/>
          <w:color w:val="000000"/>
          <w:sz w:val="28"/>
          <w:szCs w:val="28"/>
          <w:rtl/>
        </w:rPr>
        <w:t>نص</w:t>
      </w:r>
      <w:proofErr w:type="spellEnd"/>
      <w:r w:rsidRPr="00781DB0">
        <w:rPr>
          <w:rFonts w:ascii="Traditional Arabic" w:hAnsi="Traditional Arabic" w:cs="Traditional Arabic" w:hint="cs"/>
          <w:color w:val="000000"/>
          <w:sz w:val="28"/>
          <w:szCs w:val="28"/>
          <w:rtl/>
        </w:rPr>
        <w:t>.</w:t>
      </w:r>
    </w:p>
  </w:footnote>
  <w:footnote w:id="158">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حول لباس الرسول صلى الله عليه وسلم: انظر أنساب الأشراف 1/507. و</w:t>
      </w:r>
      <w:r w:rsidRPr="00781DB0">
        <w:rPr>
          <w:rFonts w:ascii="Traditional Arabic" w:hAnsi="Traditional Arabic" w:cs="Traditional Arabic" w:hint="cs"/>
          <w:color w:val="000000"/>
          <w:sz w:val="28"/>
          <w:szCs w:val="28"/>
          <w:rtl/>
        </w:rPr>
        <w:t>ج</w:t>
      </w:r>
      <w:r w:rsidRPr="00781DB0">
        <w:rPr>
          <w:rFonts w:ascii="Traditional Arabic" w:hAnsi="Traditional Arabic" w:cs="Traditional Arabic"/>
          <w:color w:val="000000"/>
          <w:sz w:val="28"/>
          <w:szCs w:val="28"/>
          <w:rtl/>
        </w:rPr>
        <w:t xml:space="preserve">اء في الطبقات 1 : 2 : 148، أنه كانت لرسول الله صلى الله عليه وسلم ملحفة </w:t>
      </w:r>
      <w:proofErr w:type="spellStart"/>
      <w:r w:rsidRPr="00781DB0">
        <w:rPr>
          <w:rFonts w:ascii="Traditional Arabic" w:hAnsi="Traditional Arabic" w:cs="Traditional Arabic"/>
          <w:color w:val="000000"/>
          <w:sz w:val="28"/>
          <w:szCs w:val="28"/>
          <w:rtl/>
        </w:rPr>
        <w:t>مورسة</w:t>
      </w:r>
      <w:proofErr w:type="spellEnd"/>
      <w:r w:rsidRPr="00781DB0">
        <w:rPr>
          <w:rFonts w:ascii="Traditional Arabic" w:hAnsi="Traditional Arabic" w:cs="Traditional Arabic"/>
          <w:color w:val="000000"/>
          <w:sz w:val="28"/>
          <w:szCs w:val="28"/>
          <w:rtl/>
        </w:rPr>
        <w:t xml:space="preserve"> فإذا دار على نسائه رشها بالماء.</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tl/>
        </w:rPr>
      </w:pPr>
      <w:r w:rsidRPr="00781DB0">
        <w:rPr>
          <w:rFonts w:ascii="Traditional Arabic" w:hAnsi="Traditional Arabic" w:cs="Traditional Arabic"/>
          <w:color w:val="000000"/>
          <w:sz w:val="28"/>
          <w:szCs w:val="28"/>
          <w:rtl/>
        </w:rPr>
        <w:tab/>
        <w:t>وجاء في الطبقات 1 : 2 : 149: دخلت على عائشة فأخرجت إلينا إزاراً غليظاً مما يصنع باليمن وكساء من هذه الملبدة فأقسمت أن رسول الله صلى الله عليه وسلم لبس فيها.</w:t>
      </w:r>
    </w:p>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ab/>
        <w:t>وجاء في الطبقات 1 : 2 : 150: أخرجت إلينا أس</w:t>
      </w:r>
      <w:r w:rsidRPr="00781DB0">
        <w:rPr>
          <w:rFonts w:ascii="Traditional Arabic" w:hAnsi="Traditional Arabic" w:cs="Traditional Arabic" w:hint="cs"/>
          <w:color w:val="000000"/>
          <w:sz w:val="28"/>
          <w:szCs w:val="28"/>
          <w:rtl/>
        </w:rPr>
        <w:t>ماء</w:t>
      </w:r>
      <w:r w:rsidRPr="00781DB0">
        <w:rPr>
          <w:rFonts w:ascii="Traditional Arabic" w:hAnsi="Traditional Arabic" w:cs="Traditional Arabic"/>
          <w:color w:val="000000"/>
          <w:sz w:val="28"/>
          <w:szCs w:val="28"/>
          <w:rtl/>
        </w:rPr>
        <w:t xml:space="preserve"> جبة من </w:t>
      </w:r>
      <w:r w:rsidRPr="00781DB0">
        <w:rPr>
          <w:rFonts w:ascii="Traditional Arabic" w:hAnsi="Traditional Arabic" w:cs="Traditional Arabic" w:hint="cs"/>
          <w:color w:val="000000"/>
          <w:sz w:val="28"/>
          <w:szCs w:val="28"/>
          <w:rtl/>
        </w:rPr>
        <w:t>ط</w:t>
      </w:r>
      <w:r w:rsidRPr="00781DB0">
        <w:rPr>
          <w:rFonts w:ascii="Traditional Arabic" w:hAnsi="Traditional Arabic" w:cs="Traditional Arabic"/>
          <w:color w:val="000000"/>
          <w:sz w:val="28"/>
          <w:szCs w:val="28"/>
          <w:rtl/>
        </w:rPr>
        <w:t>يالسة لها ل</w:t>
      </w:r>
      <w:r w:rsidRPr="00781DB0">
        <w:rPr>
          <w:rFonts w:ascii="Traditional Arabic" w:hAnsi="Traditional Arabic" w:cs="Traditional Arabic" w:hint="cs"/>
          <w:color w:val="000000"/>
          <w:sz w:val="28"/>
          <w:szCs w:val="28"/>
          <w:rtl/>
        </w:rPr>
        <w:t>ب</w:t>
      </w:r>
      <w:r w:rsidRPr="00781DB0">
        <w:rPr>
          <w:rFonts w:ascii="Traditional Arabic" w:hAnsi="Traditional Arabic" w:cs="Traditional Arabic"/>
          <w:color w:val="000000"/>
          <w:sz w:val="28"/>
          <w:szCs w:val="28"/>
          <w:rtl/>
        </w:rPr>
        <w:t xml:space="preserve">نة شبر من ديباج </w:t>
      </w:r>
      <w:proofErr w:type="spellStart"/>
      <w:r w:rsidRPr="00781DB0">
        <w:rPr>
          <w:rFonts w:ascii="Traditional Arabic" w:hAnsi="Traditional Arabic" w:cs="Traditional Arabic"/>
          <w:color w:val="000000"/>
          <w:sz w:val="28"/>
          <w:szCs w:val="28"/>
          <w:rtl/>
        </w:rPr>
        <w:t>كسرواني</w:t>
      </w:r>
      <w:proofErr w:type="spellEnd"/>
      <w:r w:rsidRPr="00781DB0">
        <w:rPr>
          <w:rFonts w:ascii="Traditional Arabic" w:hAnsi="Traditional Arabic" w:cs="Traditional Arabic"/>
          <w:color w:val="000000"/>
          <w:sz w:val="28"/>
          <w:szCs w:val="28"/>
          <w:rtl/>
        </w:rPr>
        <w:t xml:space="preserve"> وفروجها مكفوفة به فقالت: هذه جبة رسول الله صلى الله عليه وسلم كانت يلبسها فلما توفي رسول الله كانت عند عائشة، فلما توفيت عائشة قبضتها فنحن نغسلها للمريض منا إذا اشتكى.</w:t>
      </w:r>
    </w:p>
  </w:footnote>
  <w:footnote w:id="15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جاء في الطبقات 1 : 2 :148 أنه: كان رسول الله صلى الله عليه وسلم يلبس بر</w:t>
      </w:r>
      <w:r w:rsidRPr="00781DB0">
        <w:rPr>
          <w:rFonts w:ascii="Traditional Arabic" w:hAnsi="Traditional Arabic" w:cs="Traditional Arabic" w:hint="cs"/>
          <w:color w:val="000000"/>
          <w:sz w:val="28"/>
          <w:szCs w:val="28"/>
          <w:rtl/>
        </w:rPr>
        <w:t>ده</w:t>
      </w:r>
      <w:r w:rsidRPr="00781DB0">
        <w:rPr>
          <w:rFonts w:ascii="Traditional Arabic" w:hAnsi="Traditional Arabic" w:cs="Traditional Arabic"/>
          <w:color w:val="000000"/>
          <w:sz w:val="28"/>
          <w:szCs w:val="28"/>
          <w:rtl/>
        </w:rPr>
        <w:t xml:space="preserve"> الأحمر في العيدين وال</w:t>
      </w:r>
      <w:r w:rsidRPr="00781DB0">
        <w:rPr>
          <w:rFonts w:ascii="Traditional Arabic" w:hAnsi="Traditional Arabic" w:cs="Traditional Arabic" w:hint="cs"/>
          <w:color w:val="000000"/>
          <w:sz w:val="28"/>
          <w:szCs w:val="28"/>
          <w:rtl/>
        </w:rPr>
        <w:t>ج</w:t>
      </w:r>
      <w:r w:rsidRPr="00781DB0">
        <w:rPr>
          <w:rFonts w:ascii="Traditional Arabic" w:hAnsi="Traditional Arabic" w:cs="Traditional Arabic"/>
          <w:color w:val="000000"/>
          <w:sz w:val="28"/>
          <w:szCs w:val="28"/>
          <w:rtl/>
        </w:rPr>
        <w:t>معة. و</w:t>
      </w:r>
      <w:r w:rsidRPr="00781DB0">
        <w:rPr>
          <w:rFonts w:ascii="Traditional Arabic" w:hAnsi="Traditional Arabic" w:cs="Traditional Arabic" w:hint="cs"/>
          <w:color w:val="000000"/>
          <w:sz w:val="28"/>
          <w:szCs w:val="28"/>
          <w:rtl/>
        </w:rPr>
        <w:t>ج</w:t>
      </w:r>
      <w:r w:rsidRPr="00781DB0">
        <w:rPr>
          <w:rFonts w:ascii="Traditional Arabic" w:hAnsi="Traditional Arabic" w:cs="Traditional Arabic"/>
          <w:color w:val="000000"/>
          <w:sz w:val="28"/>
          <w:szCs w:val="28"/>
          <w:rtl/>
        </w:rPr>
        <w:t>اء في الطبقات 1 : 2 : 150 أنه: كانت عمامة رسول الله صلى الله عليه وسلم سوداء.</w:t>
      </w:r>
    </w:p>
  </w:footnote>
  <w:footnote w:id="16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الطبقات 1 : 2 : 170 أنه: كان رسول الله صلى الله عليه وسلم يسافر بالمشط والمرآة والدهن والسواك والكحل.</w:t>
      </w:r>
    </w:p>
  </w:footnote>
  <w:footnote w:id="16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وجاء في الطبقات 1 : 2 : 171 ما نصه: رأيت قدح النبي عليه السلام عند أنس فيه فضة أو قد ش</w:t>
      </w:r>
      <w:r w:rsidRPr="00781DB0">
        <w:rPr>
          <w:rFonts w:ascii="Traditional Arabic" w:hAnsi="Traditional Arabic" w:cs="Traditional Arabic" w:hint="cs"/>
          <w:color w:val="000000"/>
          <w:sz w:val="28"/>
          <w:szCs w:val="28"/>
          <w:rtl/>
        </w:rPr>
        <w:t>د</w:t>
      </w:r>
      <w:r w:rsidRPr="00781DB0">
        <w:rPr>
          <w:rFonts w:ascii="Traditional Arabic" w:hAnsi="Traditional Arabic" w:cs="Traditional Arabic"/>
          <w:color w:val="000000"/>
          <w:sz w:val="28"/>
          <w:szCs w:val="28"/>
          <w:rtl/>
        </w:rPr>
        <w:t xml:space="preserve"> بفضة.</w:t>
      </w:r>
    </w:p>
  </w:footnote>
  <w:footnote w:id="162">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التور: إناء معروف تذكره العرب تشرب فيه.</w:t>
      </w:r>
      <w:r w:rsidRPr="00781DB0">
        <w:rPr>
          <w:rFonts w:ascii="Traditional Arabic" w:hAnsi="Traditional Arabic" w:cs="Traditional Arabic"/>
          <w:color w:val="000000"/>
          <w:sz w:val="28"/>
          <w:szCs w:val="28"/>
          <w:rtl/>
        </w:rPr>
        <w:tab/>
      </w:r>
      <w:r w:rsidRPr="00781DB0">
        <w:rPr>
          <w:rFonts w:ascii="Traditional Arabic" w:hAnsi="Traditional Arabic" w:cs="Traditional Arabic" w:hint="cs"/>
          <w:color w:val="000000"/>
          <w:sz w:val="28"/>
          <w:szCs w:val="28"/>
          <w:rtl/>
        </w:rPr>
        <w:t xml:space="preserve"> </w:t>
      </w:r>
    </w:p>
  </w:footnote>
  <w:footnote w:id="163">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الطبقات 1 : 2 : 171 أنه : أهدى المقوقس إلى رسول الله قدح زجاج كان يشرب فيه.</w:t>
      </w:r>
    </w:p>
  </w:footnote>
  <w:footnote w:id="164">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الطبقات 1 : 2 : 171 : ذكر لي أنه كان لرسول الله صلى الله عليه وسلم مغتسل في صفر.</w:t>
      </w:r>
    </w:p>
  </w:footnote>
  <w:footnote w:id="165">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حول سرير الرسول صلى الله عليه وسلم: انظر أنساب الأشراف 1/525.</w:t>
      </w:r>
      <w:r w:rsidRPr="00781DB0">
        <w:rPr>
          <w:rFonts w:ascii="Traditional Arabic" w:hAnsi="Traditional Arabic" w:cs="Traditional Arabic"/>
          <w:color w:val="000000"/>
          <w:sz w:val="28"/>
          <w:szCs w:val="28"/>
          <w:rtl/>
        </w:rPr>
        <w:tab/>
      </w:r>
    </w:p>
  </w:footnote>
  <w:footnote w:id="166">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 وروى أنه عليه السلام قال:</w:t>
      </w:r>
    </w:p>
  </w:footnote>
  <w:footnote w:id="167">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حول اتخاذ الرسول صلى الله عليه وسلم خاتماً انظر: طبقات ابن سعد 1/2</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 160 وجوامع السيرة 28 وتاريخ الذهبي 1/287. وملخص القول في ذلك: أن الرسول صلى الله عليه وسلم اتخذ خاتماً من ذهب ثم نبذه، وروى أنه نهى عن خاتم الذهب. وأنه اتخذ خاتماً من فضة نقشه نقش محمد رسول الله وأنه اتخذ أيضاً خاتماً من ورق فصه حب</w:t>
      </w:r>
      <w:r w:rsidRPr="00781DB0">
        <w:rPr>
          <w:rFonts w:ascii="Traditional Arabic" w:hAnsi="Traditional Arabic" w:cs="Traditional Arabic" w:hint="cs"/>
          <w:color w:val="000000"/>
          <w:sz w:val="28"/>
          <w:szCs w:val="28"/>
          <w:rtl/>
        </w:rPr>
        <w:t>ش</w:t>
      </w:r>
      <w:r w:rsidRPr="00781DB0">
        <w:rPr>
          <w:rFonts w:ascii="Traditional Arabic" w:hAnsi="Traditional Arabic" w:cs="Traditional Arabic"/>
          <w:color w:val="000000"/>
          <w:sz w:val="28"/>
          <w:szCs w:val="28"/>
          <w:rtl/>
        </w:rPr>
        <w:t>ي ونقشه محمد رسول الله. وأنه اتخذ خاتماً من حديد ملوياً عليه فضة ونقشه محمد رسول الله.</w:t>
      </w:r>
    </w:p>
  </w:footnote>
  <w:footnote w:id="168">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سقطت عبارة (صلى الله عليه وسلم).</w:t>
      </w:r>
    </w:p>
  </w:footnote>
  <w:footnote w:id="169">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جاء في الطبقات 1 : 2 : 169: أن النجاشي أهدى إلى رسول الله صلى الله عليه وسلم خفين أسودين ساذجين فلبسهما ومسح عليهما.</w:t>
      </w:r>
    </w:p>
  </w:footnote>
  <w:footnote w:id="170">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hint="cs"/>
          <w:color w:val="000000"/>
          <w:sz w:val="28"/>
          <w:szCs w:val="28"/>
          <w:rtl/>
        </w:rPr>
        <w:t xml:space="preserve"> </w:t>
      </w:r>
      <w:r w:rsidRPr="00781DB0">
        <w:rPr>
          <w:rFonts w:ascii="Traditional Arabic" w:hAnsi="Traditional Arabic" w:cs="Traditional Arabic"/>
          <w:color w:val="000000"/>
          <w:sz w:val="28"/>
          <w:szCs w:val="28"/>
          <w:rtl/>
        </w:rPr>
        <w:t>في (ب): بعد كلمة (وسلم) عبارة (والحمد لله رب العالمين). آخره. وبقية العبارات لا وجود لها في نسخة (ب).</w:t>
      </w:r>
    </w:p>
  </w:footnote>
  <w:footnote w:id="171">
    <w:p w:rsidR="00A954CD" w:rsidRPr="00781DB0" w:rsidRDefault="00A954CD" w:rsidP="00A954CD">
      <w:pPr>
        <w:pStyle w:val="a3"/>
        <w:pageBreakBefore/>
        <w:ind w:left="454" w:hanging="454"/>
        <w:jc w:val="both"/>
        <w:rPr>
          <w:rFonts w:ascii="Traditional Arabic" w:hAnsi="Traditional Arabic" w:cs="Traditional Arabic"/>
          <w:color w:val="000000"/>
          <w:sz w:val="28"/>
          <w:szCs w:val="28"/>
        </w:rPr>
      </w:pPr>
      <w:r w:rsidRPr="00781DB0">
        <w:rPr>
          <w:rFonts w:ascii="Traditional Arabic" w:hAnsi="Traditional Arabic" w:cs="Traditional Arabic"/>
          <w:color w:val="000000"/>
          <w:sz w:val="28"/>
          <w:szCs w:val="28"/>
          <w:rtl/>
        </w:rPr>
        <w:t>(</w:t>
      </w:r>
      <w:r w:rsidRPr="00781DB0">
        <w:rPr>
          <w:rStyle w:val="a4"/>
          <w:rFonts w:ascii="Traditional Arabic" w:hAnsi="Traditional Arabic" w:cs="Traditional Arabic"/>
          <w:color w:val="000000"/>
          <w:sz w:val="28"/>
          <w:szCs w:val="28"/>
        </w:rPr>
        <w:footnoteRef/>
      </w:r>
      <w:r w:rsidRPr="00781DB0">
        <w:rPr>
          <w:rFonts w:ascii="Traditional Arabic" w:hAnsi="Traditional Arabic" w:cs="Traditional Arabic"/>
          <w:color w:val="000000"/>
          <w:sz w:val="28"/>
          <w:szCs w:val="28"/>
          <w:rtl/>
        </w:rPr>
        <w:t>)</w:t>
      </w:r>
      <w:r w:rsidRPr="00781DB0">
        <w:rPr>
          <w:rFonts w:ascii="Traditional Arabic" w:hAnsi="Traditional Arabic" w:cs="Traditional Arabic"/>
          <w:color w:val="000000"/>
          <w:sz w:val="28"/>
          <w:szCs w:val="28"/>
          <w:rtl/>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4CD" w:rsidRDefault="00A954CD">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14:anchorId="0298B5AA" wp14:editId="377DFF65">
              <wp:simplePos x="0" y="0"/>
              <wp:positionH relativeFrom="column">
                <wp:posOffset>-231775</wp:posOffset>
              </wp:positionH>
              <wp:positionV relativeFrom="paragraph">
                <wp:posOffset>-304800</wp:posOffset>
              </wp:positionV>
              <wp:extent cx="6096000" cy="677545"/>
              <wp:effectExtent l="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4CD" w:rsidRPr="00EF471B" w:rsidRDefault="00A954CD" w:rsidP="0079044F">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A954CD" w:rsidRPr="00A954CD" w:rsidRDefault="00A954CD" w:rsidP="0079044F">
                            <w:pPr>
                              <w:jc w:val="center"/>
                              <w:rPr>
                                <w:rFonts w:asciiTheme="minorBidi" w:hAnsiTheme="minorBidi" w:cstheme="minorBidi"/>
                                <w:b/>
                                <w:bCs/>
                                <w:sz w:val="22"/>
                                <w:szCs w:val="22"/>
                                <w:rtl/>
                                <w:lang w:bidi="ar-EG"/>
                              </w:rPr>
                            </w:pPr>
                            <w:r w:rsidRPr="00A954CD">
                              <w:rPr>
                                <w:rFonts w:asciiTheme="minorBidi" w:hAnsiTheme="minorBidi" w:cstheme="minorBidi"/>
                                <w:b/>
                                <w:bCs/>
                                <w:sz w:val="22"/>
                                <w:szCs w:val="22"/>
                                <w:rtl/>
                              </w:rPr>
                              <w:t> </w:t>
                            </w:r>
                            <w:hyperlink r:id="rId1" w:history="1">
                              <w:r w:rsidRPr="00A954CD">
                                <w:rPr>
                                  <w:rStyle w:val="Hyperlink"/>
                                  <w:rFonts w:asciiTheme="minorBidi" w:hAnsiTheme="minorBidi" w:cstheme="minorBidi"/>
                                  <w:b/>
                                  <w:bCs/>
                                  <w:sz w:val="22"/>
                                  <w:szCs w:val="22"/>
                                </w:rPr>
                                <w:t>www.alukah.net</w:t>
                              </w:r>
                            </w:hyperlink>
                            <w:r w:rsidRPr="00A954CD">
                              <w:rPr>
                                <w:rFonts w:asciiTheme="minorBidi" w:hAnsiTheme="minorBidi" w:cstheme="minorBidi"/>
                                <w:b/>
                                <w:bCs/>
                                <w:sz w:val="22"/>
                                <w:szCs w:val="22"/>
                                <w:rtl/>
                              </w:rPr>
                              <w:t xml:space="preserve"> </w:t>
                            </w:r>
                          </w:p>
                          <w:p w:rsidR="00A954CD" w:rsidRPr="00EF471B" w:rsidRDefault="00A954CD"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18.25pt;margin-top:-24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954CD" w:rsidRPr="00EF471B" w:rsidRDefault="00A954CD" w:rsidP="0079044F">
                      <w:pPr>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A954CD" w:rsidRPr="00A954CD" w:rsidRDefault="00A954CD" w:rsidP="0079044F">
                      <w:pPr>
                        <w:jc w:val="center"/>
                        <w:rPr>
                          <w:rFonts w:asciiTheme="minorBidi" w:hAnsiTheme="minorBidi" w:cstheme="minorBidi"/>
                          <w:b/>
                          <w:bCs/>
                          <w:sz w:val="22"/>
                          <w:szCs w:val="22"/>
                          <w:rtl/>
                          <w:lang w:bidi="ar-EG"/>
                        </w:rPr>
                      </w:pPr>
                      <w:r w:rsidRPr="00A954CD">
                        <w:rPr>
                          <w:rFonts w:asciiTheme="minorBidi" w:hAnsiTheme="minorBidi" w:cstheme="minorBidi"/>
                          <w:b/>
                          <w:bCs/>
                          <w:sz w:val="22"/>
                          <w:szCs w:val="22"/>
                          <w:rtl/>
                        </w:rPr>
                        <w:t> </w:t>
                      </w:r>
                      <w:hyperlink r:id="rId3" w:history="1">
                        <w:r w:rsidRPr="00A954CD">
                          <w:rPr>
                            <w:rStyle w:val="Hyperlink"/>
                            <w:rFonts w:asciiTheme="minorBidi" w:hAnsiTheme="minorBidi" w:cstheme="minorBidi"/>
                            <w:b/>
                            <w:bCs/>
                            <w:sz w:val="22"/>
                            <w:szCs w:val="22"/>
                          </w:rPr>
                          <w:t>www.alukah.net</w:t>
                        </w:r>
                      </w:hyperlink>
                      <w:r w:rsidRPr="00A954CD">
                        <w:rPr>
                          <w:rFonts w:asciiTheme="minorBidi" w:hAnsiTheme="minorBidi" w:cstheme="minorBidi"/>
                          <w:b/>
                          <w:bCs/>
                          <w:sz w:val="22"/>
                          <w:szCs w:val="22"/>
                          <w:rtl/>
                        </w:rPr>
                        <w:t xml:space="preserve"> </w:t>
                      </w:r>
                    </w:p>
                    <w:p w:rsidR="00A954CD" w:rsidRPr="00EF471B" w:rsidRDefault="00A954CD"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4CD" w:rsidRDefault="00A954CD">
    <w:pPr>
      <w:pStyle w:val="a5"/>
      <w:rPr>
        <w:rFonts w:hint="cs"/>
        <w:lang w:bidi="ar-EG"/>
      </w:rPr>
    </w:pPr>
    <w:r>
      <w:rPr>
        <w:rFonts w:hint="cs"/>
        <w:noProof/>
      </w:rPr>
      <mc:AlternateContent>
        <mc:Choice Requires="wpg">
          <w:drawing>
            <wp:anchor distT="0" distB="0" distL="114300" distR="114300" simplePos="0" relativeHeight="251659264" behindDoc="0" locked="0" layoutInCell="1" allowOverlap="1" wp14:anchorId="77BB87DA" wp14:editId="7057B5F2">
              <wp:simplePos x="0" y="0"/>
              <wp:positionH relativeFrom="column">
                <wp:posOffset>-212725</wp:posOffset>
              </wp:positionH>
              <wp:positionV relativeFrom="paragraph">
                <wp:posOffset>-276225</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4CD" w:rsidRPr="00EF471B" w:rsidRDefault="00A954CD" w:rsidP="0079044F">
                            <w:pPr>
                              <w:jc w:val="center"/>
                              <w:rPr>
                                <w:rFonts w:hint="cs"/>
                                <w:b/>
                                <w:bCs/>
                                <w:sz w:val="26"/>
                                <w:szCs w:val="26"/>
                                <w:rtl/>
                                <w:lang w:bidi="ar-EG"/>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A954CD" w:rsidRPr="00A954CD" w:rsidRDefault="00A954CD" w:rsidP="0079044F">
                            <w:pPr>
                              <w:jc w:val="center"/>
                              <w:rPr>
                                <w:rFonts w:asciiTheme="minorBidi" w:hAnsiTheme="minorBidi" w:cstheme="minorBidi"/>
                                <w:b/>
                                <w:bCs/>
                                <w:sz w:val="22"/>
                                <w:szCs w:val="22"/>
                                <w:rtl/>
                                <w:lang w:bidi="ar-EG"/>
                              </w:rPr>
                            </w:pPr>
                            <w:r w:rsidRPr="00A954CD">
                              <w:rPr>
                                <w:rFonts w:asciiTheme="minorBidi" w:hAnsiTheme="minorBidi" w:cstheme="minorBidi"/>
                                <w:b/>
                                <w:bCs/>
                                <w:sz w:val="22"/>
                                <w:szCs w:val="22"/>
                                <w:rtl/>
                              </w:rPr>
                              <w:t> </w:t>
                            </w:r>
                            <w:hyperlink r:id="rId1" w:history="1">
                              <w:r w:rsidRPr="00A954CD">
                                <w:rPr>
                                  <w:rStyle w:val="Hyperlink"/>
                                  <w:rFonts w:asciiTheme="minorBidi" w:hAnsiTheme="minorBidi" w:cstheme="minorBidi"/>
                                  <w:b/>
                                  <w:bCs/>
                                  <w:sz w:val="22"/>
                                  <w:szCs w:val="22"/>
                                </w:rPr>
                                <w:t>www.alukah.net</w:t>
                              </w:r>
                            </w:hyperlink>
                            <w:r w:rsidRPr="00A954CD">
                              <w:rPr>
                                <w:rFonts w:asciiTheme="minorBidi" w:hAnsiTheme="minorBidi" w:cstheme="minorBidi"/>
                                <w:b/>
                                <w:bCs/>
                                <w:sz w:val="22"/>
                                <w:szCs w:val="22"/>
                                <w:rtl/>
                              </w:rPr>
                              <w:t xml:space="preserve"> </w:t>
                            </w:r>
                          </w:p>
                          <w:p w:rsidR="00A954CD" w:rsidRPr="00EF471B" w:rsidRDefault="00A954CD"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30" style="position:absolute;left:0;text-align:left;margin-left:-16.75pt;margin-top:-21.75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954CD" w:rsidRPr="00EF471B" w:rsidRDefault="00A954CD" w:rsidP="0079044F">
                      <w:pPr>
                        <w:jc w:val="center"/>
                        <w:rPr>
                          <w:rFonts w:hint="cs"/>
                          <w:b/>
                          <w:bCs/>
                          <w:sz w:val="26"/>
                          <w:szCs w:val="26"/>
                          <w:rtl/>
                          <w:lang w:bidi="ar-EG"/>
                        </w:rPr>
                      </w:pPr>
                      <w:r w:rsidRPr="00EF471B">
                        <w:rPr>
                          <w:rFonts w:hint="cs"/>
                          <w:b/>
                          <w:bCs/>
                          <w:sz w:val="26"/>
                          <w:szCs w:val="26"/>
                          <w:rtl/>
                        </w:rPr>
                        <w:t>تابع الجديد والحصري على</w:t>
                      </w:r>
                      <w:r w:rsidRPr="00EF471B">
                        <w:rPr>
                          <w:rFonts w:hint="cs"/>
                          <w:b/>
                          <w:bCs/>
                          <w:sz w:val="26"/>
                          <w:szCs w:val="26"/>
                        </w:rPr>
                        <w:t xml:space="preserve"> </w:t>
                      </w:r>
                      <w:r w:rsidRPr="00EF471B">
                        <w:rPr>
                          <w:rFonts w:hint="cs"/>
                          <w:b/>
                          <w:bCs/>
                          <w:sz w:val="26"/>
                          <w:szCs w:val="26"/>
                          <w:rtl/>
                        </w:rPr>
                        <w:t>موقع الألوكة</w:t>
                      </w:r>
                    </w:p>
                    <w:p w:rsidR="00A954CD" w:rsidRPr="00A954CD" w:rsidRDefault="00A954CD" w:rsidP="0079044F">
                      <w:pPr>
                        <w:jc w:val="center"/>
                        <w:rPr>
                          <w:rFonts w:asciiTheme="minorBidi" w:hAnsiTheme="minorBidi" w:cstheme="minorBidi"/>
                          <w:b/>
                          <w:bCs/>
                          <w:sz w:val="22"/>
                          <w:szCs w:val="22"/>
                          <w:rtl/>
                          <w:lang w:bidi="ar-EG"/>
                        </w:rPr>
                      </w:pPr>
                      <w:r w:rsidRPr="00A954CD">
                        <w:rPr>
                          <w:rFonts w:asciiTheme="minorBidi" w:hAnsiTheme="minorBidi" w:cstheme="minorBidi"/>
                          <w:b/>
                          <w:bCs/>
                          <w:sz w:val="22"/>
                          <w:szCs w:val="22"/>
                          <w:rtl/>
                        </w:rPr>
                        <w:t> </w:t>
                      </w:r>
                      <w:hyperlink r:id="rId3" w:history="1">
                        <w:r w:rsidRPr="00A954CD">
                          <w:rPr>
                            <w:rStyle w:val="Hyperlink"/>
                            <w:rFonts w:asciiTheme="minorBidi" w:hAnsiTheme="minorBidi" w:cstheme="minorBidi"/>
                            <w:b/>
                            <w:bCs/>
                            <w:sz w:val="22"/>
                            <w:szCs w:val="22"/>
                          </w:rPr>
                          <w:t>www.alukah.net</w:t>
                        </w:r>
                      </w:hyperlink>
                      <w:r w:rsidRPr="00A954CD">
                        <w:rPr>
                          <w:rFonts w:asciiTheme="minorBidi" w:hAnsiTheme="minorBidi" w:cstheme="minorBidi"/>
                          <w:b/>
                          <w:bCs/>
                          <w:sz w:val="22"/>
                          <w:szCs w:val="22"/>
                          <w:rtl/>
                        </w:rPr>
                        <w:t xml:space="preserve"> </w:t>
                      </w:r>
                    </w:p>
                    <w:p w:rsidR="00A954CD" w:rsidRPr="00EF471B" w:rsidRDefault="00A954CD"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3C"/>
    <w:rsid w:val="00276B32"/>
    <w:rsid w:val="00471AA2"/>
    <w:rsid w:val="005C2F27"/>
    <w:rsid w:val="006A0005"/>
    <w:rsid w:val="00781DB0"/>
    <w:rsid w:val="00906F81"/>
    <w:rsid w:val="00A954CD"/>
    <w:rsid w:val="00C8263C"/>
    <w:rsid w:val="00EC0F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4CD"/>
    <w:pPr>
      <w:widowControl w:val="0"/>
      <w:bidi/>
      <w:spacing w:after="0" w:line="240" w:lineRule="auto"/>
      <w:ind w:firstLine="454"/>
      <w:jc w:val="lowKashida"/>
    </w:pPr>
    <w:rPr>
      <w:rFonts w:ascii="Lotus Linotype" w:eastAsia="Times New Roman" w:hAnsi="Lotus Linotype" w:cs="Traditional Arabic"/>
      <w:sz w:val="28"/>
      <w:szCs w:val="28"/>
    </w:rPr>
  </w:style>
  <w:style w:type="paragraph" w:styleId="1">
    <w:name w:val="heading 1"/>
    <w:basedOn w:val="a"/>
    <w:next w:val="a"/>
    <w:link w:val="1Char"/>
    <w:qFormat/>
    <w:rsid w:val="00A954CD"/>
    <w:pPr>
      <w:pageBreakBefore/>
      <w:spacing w:after="240"/>
      <w:ind w:firstLine="0"/>
      <w:jc w:val="center"/>
      <w:outlineLvl w:val="0"/>
    </w:pPr>
    <w:rPr>
      <w:color w:val="FF0000"/>
      <w:szCs w:val="32"/>
    </w:rPr>
  </w:style>
  <w:style w:type="paragraph" w:styleId="2">
    <w:name w:val="heading 2"/>
    <w:basedOn w:val="a"/>
    <w:next w:val="a"/>
    <w:link w:val="2Char"/>
    <w:uiPriority w:val="9"/>
    <w:semiHidden/>
    <w:unhideWhenUsed/>
    <w:qFormat/>
    <w:rsid w:val="00A954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954C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954CD"/>
    <w:rPr>
      <w:rFonts w:ascii="Lotus Linotype" w:eastAsia="Times New Roman" w:hAnsi="Lotus Linotype" w:cs="Traditional Arabic"/>
      <w:color w:val="FF0000"/>
      <w:sz w:val="28"/>
      <w:szCs w:val="32"/>
    </w:rPr>
  </w:style>
  <w:style w:type="character" w:customStyle="1" w:styleId="2Char">
    <w:name w:val="عنوان 2 Char"/>
    <w:basedOn w:val="a0"/>
    <w:link w:val="2"/>
    <w:uiPriority w:val="9"/>
    <w:semiHidden/>
    <w:rsid w:val="00A954C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A954CD"/>
    <w:rPr>
      <w:rFonts w:asciiTheme="majorHAnsi" w:eastAsiaTheme="majorEastAsia" w:hAnsiTheme="majorHAnsi" w:cstheme="majorBidi"/>
      <w:b/>
      <w:bCs/>
      <w:color w:val="4F81BD" w:themeColor="accent1"/>
      <w:sz w:val="28"/>
      <w:szCs w:val="28"/>
    </w:rPr>
  </w:style>
  <w:style w:type="paragraph" w:styleId="a3">
    <w:name w:val="footnote text"/>
    <w:basedOn w:val="a"/>
    <w:link w:val="Char"/>
    <w:rsid w:val="00A954CD"/>
    <w:pPr>
      <w:ind w:left="340" w:hanging="340"/>
    </w:pPr>
    <w:rPr>
      <w:rFonts w:cs="Times New Roman"/>
      <w:sz w:val="24"/>
      <w:szCs w:val="24"/>
      <w:lang w:eastAsia="zh-CN"/>
    </w:rPr>
  </w:style>
  <w:style w:type="character" w:customStyle="1" w:styleId="Char">
    <w:name w:val="نص حاشية سفلية Char"/>
    <w:basedOn w:val="a0"/>
    <w:link w:val="a3"/>
    <w:rsid w:val="00A954CD"/>
    <w:rPr>
      <w:rFonts w:ascii="Lotus Linotype" w:eastAsia="Times New Roman" w:hAnsi="Lotus Linotype" w:cs="Times New Roman"/>
      <w:sz w:val="24"/>
      <w:szCs w:val="24"/>
      <w:lang w:eastAsia="zh-CN"/>
    </w:rPr>
  </w:style>
  <w:style w:type="character" w:styleId="a4">
    <w:name w:val="footnote reference"/>
    <w:basedOn w:val="a0"/>
    <w:rsid w:val="00A954CD"/>
    <w:rPr>
      <w:vertAlign w:val="superscript"/>
    </w:rPr>
  </w:style>
  <w:style w:type="paragraph" w:styleId="a5">
    <w:name w:val="header"/>
    <w:basedOn w:val="a"/>
    <w:link w:val="Char0"/>
    <w:uiPriority w:val="99"/>
    <w:unhideWhenUsed/>
    <w:rsid w:val="00A954CD"/>
    <w:pPr>
      <w:tabs>
        <w:tab w:val="center" w:pos="4153"/>
        <w:tab w:val="right" w:pos="8306"/>
      </w:tabs>
    </w:pPr>
  </w:style>
  <w:style w:type="character" w:customStyle="1" w:styleId="Char0">
    <w:name w:val="رأس الصفحة Char"/>
    <w:basedOn w:val="a0"/>
    <w:link w:val="a5"/>
    <w:uiPriority w:val="99"/>
    <w:rsid w:val="00A954CD"/>
    <w:rPr>
      <w:rFonts w:ascii="Lotus Linotype" w:eastAsia="Times New Roman" w:hAnsi="Lotus Linotype" w:cs="Traditional Arabic"/>
      <w:sz w:val="28"/>
      <w:szCs w:val="28"/>
    </w:rPr>
  </w:style>
  <w:style w:type="paragraph" w:styleId="a6">
    <w:name w:val="footer"/>
    <w:basedOn w:val="a"/>
    <w:link w:val="Char1"/>
    <w:uiPriority w:val="99"/>
    <w:unhideWhenUsed/>
    <w:rsid w:val="00A954CD"/>
    <w:pPr>
      <w:tabs>
        <w:tab w:val="center" w:pos="4153"/>
        <w:tab w:val="right" w:pos="8306"/>
      </w:tabs>
    </w:pPr>
  </w:style>
  <w:style w:type="character" w:customStyle="1" w:styleId="Char1">
    <w:name w:val="تذييل الصفحة Char"/>
    <w:basedOn w:val="a0"/>
    <w:link w:val="a6"/>
    <w:uiPriority w:val="99"/>
    <w:rsid w:val="00A954CD"/>
    <w:rPr>
      <w:rFonts w:ascii="Lotus Linotype" w:eastAsia="Times New Roman" w:hAnsi="Lotus Linotype" w:cs="Traditional Arabic"/>
      <w:sz w:val="28"/>
      <w:szCs w:val="28"/>
    </w:rPr>
  </w:style>
  <w:style w:type="character" w:styleId="Hyperlink">
    <w:name w:val="Hyperlink"/>
    <w:uiPriority w:val="99"/>
    <w:rsid w:val="00A954C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4CD"/>
    <w:pPr>
      <w:widowControl w:val="0"/>
      <w:bidi/>
      <w:spacing w:after="0" w:line="240" w:lineRule="auto"/>
      <w:ind w:firstLine="454"/>
      <w:jc w:val="lowKashida"/>
    </w:pPr>
    <w:rPr>
      <w:rFonts w:ascii="Lotus Linotype" w:eastAsia="Times New Roman" w:hAnsi="Lotus Linotype" w:cs="Traditional Arabic"/>
      <w:sz w:val="28"/>
      <w:szCs w:val="28"/>
    </w:rPr>
  </w:style>
  <w:style w:type="paragraph" w:styleId="1">
    <w:name w:val="heading 1"/>
    <w:basedOn w:val="a"/>
    <w:next w:val="a"/>
    <w:link w:val="1Char"/>
    <w:qFormat/>
    <w:rsid w:val="00A954CD"/>
    <w:pPr>
      <w:pageBreakBefore/>
      <w:spacing w:after="240"/>
      <w:ind w:firstLine="0"/>
      <w:jc w:val="center"/>
      <w:outlineLvl w:val="0"/>
    </w:pPr>
    <w:rPr>
      <w:color w:val="FF0000"/>
      <w:szCs w:val="32"/>
    </w:rPr>
  </w:style>
  <w:style w:type="paragraph" w:styleId="2">
    <w:name w:val="heading 2"/>
    <w:basedOn w:val="a"/>
    <w:next w:val="a"/>
    <w:link w:val="2Char"/>
    <w:uiPriority w:val="9"/>
    <w:semiHidden/>
    <w:unhideWhenUsed/>
    <w:qFormat/>
    <w:rsid w:val="00A954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954C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954CD"/>
    <w:rPr>
      <w:rFonts w:ascii="Lotus Linotype" w:eastAsia="Times New Roman" w:hAnsi="Lotus Linotype" w:cs="Traditional Arabic"/>
      <w:color w:val="FF0000"/>
      <w:sz w:val="28"/>
      <w:szCs w:val="32"/>
    </w:rPr>
  </w:style>
  <w:style w:type="character" w:customStyle="1" w:styleId="2Char">
    <w:name w:val="عنوان 2 Char"/>
    <w:basedOn w:val="a0"/>
    <w:link w:val="2"/>
    <w:uiPriority w:val="9"/>
    <w:semiHidden/>
    <w:rsid w:val="00A954C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A954CD"/>
    <w:rPr>
      <w:rFonts w:asciiTheme="majorHAnsi" w:eastAsiaTheme="majorEastAsia" w:hAnsiTheme="majorHAnsi" w:cstheme="majorBidi"/>
      <w:b/>
      <w:bCs/>
      <w:color w:val="4F81BD" w:themeColor="accent1"/>
      <w:sz w:val="28"/>
      <w:szCs w:val="28"/>
    </w:rPr>
  </w:style>
  <w:style w:type="paragraph" w:styleId="a3">
    <w:name w:val="footnote text"/>
    <w:basedOn w:val="a"/>
    <w:link w:val="Char"/>
    <w:rsid w:val="00A954CD"/>
    <w:pPr>
      <w:ind w:left="340" w:hanging="340"/>
    </w:pPr>
    <w:rPr>
      <w:rFonts w:cs="Times New Roman"/>
      <w:sz w:val="24"/>
      <w:szCs w:val="24"/>
      <w:lang w:eastAsia="zh-CN"/>
    </w:rPr>
  </w:style>
  <w:style w:type="character" w:customStyle="1" w:styleId="Char">
    <w:name w:val="نص حاشية سفلية Char"/>
    <w:basedOn w:val="a0"/>
    <w:link w:val="a3"/>
    <w:rsid w:val="00A954CD"/>
    <w:rPr>
      <w:rFonts w:ascii="Lotus Linotype" w:eastAsia="Times New Roman" w:hAnsi="Lotus Linotype" w:cs="Times New Roman"/>
      <w:sz w:val="24"/>
      <w:szCs w:val="24"/>
      <w:lang w:eastAsia="zh-CN"/>
    </w:rPr>
  </w:style>
  <w:style w:type="character" w:styleId="a4">
    <w:name w:val="footnote reference"/>
    <w:basedOn w:val="a0"/>
    <w:rsid w:val="00A954CD"/>
    <w:rPr>
      <w:vertAlign w:val="superscript"/>
    </w:rPr>
  </w:style>
  <w:style w:type="paragraph" w:styleId="a5">
    <w:name w:val="header"/>
    <w:basedOn w:val="a"/>
    <w:link w:val="Char0"/>
    <w:uiPriority w:val="99"/>
    <w:unhideWhenUsed/>
    <w:rsid w:val="00A954CD"/>
    <w:pPr>
      <w:tabs>
        <w:tab w:val="center" w:pos="4153"/>
        <w:tab w:val="right" w:pos="8306"/>
      </w:tabs>
    </w:pPr>
  </w:style>
  <w:style w:type="character" w:customStyle="1" w:styleId="Char0">
    <w:name w:val="رأس الصفحة Char"/>
    <w:basedOn w:val="a0"/>
    <w:link w:val="a5"/>
    <w:uiPriority w:val="99"/>
    <w:rsid w:val="00A954CD"/>
    <w:rPr>
      <w:rFonts w:ascii="Lotus Linotype" w:eastAsia="Times New Roman" w:hAnsi="Lotus Linotype" w:cs="Traditional Arabic"/>
      <w:sz w:val="28"/>
      <w:szCs w:val="28"/>
    </w:rPr>
  </w:style>
  <w:style w:type="paragraph" w:styleId="a6">
    <w:name w:val="footer"/>
    <w:basedOn w:val="a"/>
    <w:link w:val="Char1"/>
    <w:uiPriority w:val="99"/>
    <w:unhideWhenUsed/>
    <w:rsid w:val="00A954CD"/>
    <w:pPr>
      <w:tabs>
        <w:tab w:val="center" w:pos="4153"/>
        <w:tab w:val="right" w:pos="8306"/>
      </w:tabs>
    </w:pPr>
  </w:style>
  <w:style w:type="character" w:customStyle="1" w:styleId="Char1">
    <w:name w:val="تذييل الصفحة Char"/>
    <w:basedOn w:val="a0"/>
    <w:link w:val="a6"/>
    <w:uiPriority w:val="99"/>
    <w:rsid w:val="00A954CD"/>
    <w:rPr>
      <w:rFonts w:ascii="Lotus Linotype" w:eastAsia="Times New Roman" w:hAnsi="Lotus Linotype" w:cs="Traditional Arabic"/>
      <w:sz w:val="28"/>
      <w:szCs w:val="28"/>
    </w:rPr>
  </w:style>
  <w:style w:type="character" w:styleId="Hyperlink">
    <w:name w:val="Hyperlink"/>
    <w:uiPriority w:val="99"/>
    <w:rsid w:val="00A954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3457</Words>
  <Characters>19706</Characters>
  <Application>Microsoft Office Word</Application>
  <DocSecurity>0</DocSecurity>
  <Lines>164</Lines>
  <Paragraphs>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ABO-HABYBA</dc:creator>
  <cp:lastModifiedBy>ABO-HABYBA</cp:lastModifiedBy>
  <cp:revision>3</cp:revision>
  <dcterms:created xsi:type="dcterms:W3CDTF">2013-02-28T10:57:00Z</dcterms:created>
  <dcterms:modified xsi:type="dcterms:W3CDTF">2013-02-28T10:58:00Z</dcterms:modified>
</cp:coreProperties>
</file>