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bidiVisual/>
        <w:tblW w:w="108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630"/>
        <w:gridCol w:w="7851"/>
      </w:tblGrid>
      <w:tr w:rsidR="00015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  <w:jc w:val="center"/>
        </w:trPr>
        <w:tc>
          <w:tcPr>
            <w:tcW w:w="10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EA8" w:rsidRDefault="00D908A3">
            <w:pPr>
              <w:bidi/>
              <w:spacing w:line="288" w:lineRule="auto"/>
              <w:jc w:val="center"/>
              <w:rPr>
                <w:rtl/>
              </w:rPr>
            </w:pPr>
            <w:bookmarkStart w:id="0" w:name="_GoBack"/>
            <w:bookmarkEnd w:id="0"/>
            <w:r>
              <w:rPr>
                <w:rFonts w:ascii="Arial Unicode MS" w:hAnsi="Arial Unicode MS" w:hint="cs"/>
                <w:b/>
                <w:bCs/>
                <w:color w:val="000000"/>
                <w:sz w:val="20"/>
                <w:szCs w:val="2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الاستنباط من النص الشرعي</w:t>
            </w:r>
          </w:p>
        </w:tc>
      </w:tr>
      <w:tr w:rsidR="00015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/>
          <w:jc w:val="center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EA8" w:rsidRDefault="00D908A3">
            <w:pPr>
              <w:bidi/>
              <w:spacing w:line="288" w:lineRule="auto"/>
              <w:rPr>
                <w:rtl/>
              </w:rPr>
            </w:pPr>
            <w:r>
              <w:rPr>
                <w:rFonts w:ascii="Arial Unicode MS" w:hAnsi="Arial Unicode MS" w:hint="cs"/>
                <w:b/>
                <w:bCs/>
                <w:color w:val="000000"/>
                <w:sz w:val="20"/>
                <w:szCs w:val="2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النص الشرعي</w:t>
            </w:r>
          </w:p>
        </w:tc>
        <w:tc>
          <w:tcPr>
            <w:tcW w:w="9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EA8" w:rsidRDefault="00D908A3">
            <w:pPr>
              <w:bidi/>
              <w:spacing w:line="288" w:lineRule="auto"/>
              <w:rPr>
                <w:rtl/>
              </w:rPr>
            </w:pPr>
            <w:r>
              <w:rPr>
                <w:rFonts w:ascii="Arial Unicode MS" w:hAnsi="Arial Unicode MS" w:hint="cs"/>
                <w:b/>
                <w:bCs/>
                <w:color w:val="000000"/>
                <w:sz w:val="20"/>
                <w:szCs w:val="2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قال تعالى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015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/>
          <w:jc w:val="center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EA8" w:rsidRDefault="00D908A3">
            <w:pPr>
              <w:bidi/>
              <w:spacing w:line="288" w:lineRule="auto"/>
              <w:rPr>
                <w:rtl/>
              </w:rPr>
            </w:pPr>
            <w:r>
              <w:rPr>
                <w:rFonts w:ascii="Arial Unicode MS" w:hAnsi="Arial Unicode MS" w:hint="cs"/>
                <w:b/>
                <w:bCs/>
                <w:color w:val="000000"/>
                <w:sz w:val="20"/>
                <w:szCs w:val="2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النص الشرعي</w:t>
            </w:r>
          </w:p>
        </w:tc>
        <w:tc>
          <w:tcPr>
            <w:tcW w:w="9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EA8" w:rsidRDefault="00D908A3">
            <w:pPr>
              <w:bidi/>
              <w:spacing w:line="288" w:lineRule="auto"/>
              <w:rPr>
                <w:rtl/>
              </w:rPr>
            </w:pPr>
            <w:r>
              <w:rPr>
                <w:rFonts w:ascii="Arial Unicode MS" w:hAnsi="Arial Unicode MS" w:hint="cs"/>
                <w:b/>
                <w:bCs/>
                <w:color w:val="000000"/>
                <w:sz w:val="20"/>
                <w:szCs w:val="2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قال النبي صلى الله عليه وسلم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015EA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6"/>
          <w:jc w:val="center"/>
        </w:trPr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EA8" w:rsidRDefault="00D908A3">
            <w:pPr>
              <w:bidi/>
              <w:spacing w:line="288" w:lineRule="auto"/>
              <w:rPr>
                <w:rFonts w:ascii="Helvetica Neue" w:eastAsia="Helvetica Neue" w:hAnsi="Helvetica Neue" w:cs="Helvetica Neue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hint="cs"/>
                <w:color w:val="000000"/>
                <w:sz w:val="22"/>
                <w:szCs w:val="22"/>
                <w:u w:val="single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أولا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:rFonts w:ascii="Arial Unicode MS" w:hAnsi="Arial Unicode MS" w:hint="cs"/>
                <w:color w:val="000000"/>
                <w:sz w:val="22"/>
                <w:szCs w:val="22"/>
                <w:u w:val="single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وضع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hAnsi="Arial Unicode MS" w:hint="cs"/>
                <w:color w:val="000000"/>
                <w:sz w:val="22"/>
                <w:szCs w:val="22"/>
                <w:u w:val="single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اللفظ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hAnsi="Arial Unicode MS" w:hint="cs"/>
                <w:color w:val="000000"/>
                <w:sz w:val="22"/>
                <w:szCs w:val="22"/>
                <w:u w:val="single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للمعنى</w:t>
            </w:r>
          </w:p>
          <w:p w:rsidR="00015EA8" w:rsidRDefault="00015EA8">
            <w:pPr>
              <w:bidi/>
              <w:spacing w:line="288" w:lineRule="auto"/>
              <w:rPr>
                <w:rFonts w:ascii="Helvetica Neue" w:eastAsia="Helvetica Neue" w:hAnsi="Helvetica Neue" w:cs="Helvetica Neue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lang w:val="ar-SA"/>
              </w:rPr>
              <w:t>١</w:t>
            </w:r>
            <w:r>
              <w:rPr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عام</w:t>
            </w:r>
            <w:r>
              <w:rPr>
                <w:rtl/>
                <w:lang w:val="ar-SA"/>
              </w:rPr>
              <w:t xml:space="preserve"> (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باق</w:t>
            </w:r>
            <w:r>
              <w:rPr>
                <w:rtl/>
                <w:lang w:val="ar-SA"/>
              </w:rPr>
              <w:t xml:space="preserve">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على</w:t>
            </w:r>
            <w:r>
              <w:rPr>
                <w:rtl/>
                <w:lang w:val="ar-SA"/>
              </w:rPr>
              <w:t xml:space="preserve">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عمومه</w:t>
            </w:r>
            <w:r>
              <w:rPr>
                <w:rtl/>
                <w:lang w:val="ar-SA"/>
              </w:rPr>
              <w:t xml:space="preserve"> 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عام</w:t>
            </w:r>
            <w:r>
              <w:rPr>
                <w:rtl/>
                <w:lang w:val="ar-SA"/>
              </w:rPr>
              <w:t xml:space="preserve">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مخصوص</w:t>
            </w:r>
            <w:r>
              <w:rPr>
                <w:rtl/>
                <w:lang w:val="ar-SA"/>
              </w:rPr>
              <w:t xml:space="preserve"> 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عام</w:t>
            </w:r>
            <w:r>
              <w:rPr>
                <w:rtl/>
                <w:lang w:val="ar-SA"/>
              </w:rPr>
              <w:t xml:space="preserve">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يراد</w:t>
            </w:r>
            <w:r>
              <w:rPr>
                <w:rtl/>
                <w:lang w:val="ar-SA"/>
              </w:rPr>
              <w:t xml:space="preserve">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به</w:t>
            </w:r>
            <w:r>
              <w:rPr>
                <w:rtl/>
                <w:lang w:val="ar-SA"/>
              </w:rPr>
              <w:t xml:space="preserve">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الخصوص</w:t>
            </w:r>
            <w:r>
              <w:rPr>
                <w:rtl/>
                <w:lang w:val="ar-SA"/>
              </w:rPr>
              <w:t>)</w:t>
            </w: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lang w:val="ar-SA"/>
              </w:rPr>
              <w:t>٢</w:t>
            </w:r>
            <w:r>
              <w:rPr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خاص</w:t>
            </w:r>
            <w:r>
              <w:rPr>
                <w:rtl/>
                <w:lang w:val="ar-SA"/>
              </w:rPr>
              <w:t xml:space="preserve"> (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أمر</w:t>
            </w:r>
            <w:r>
              <w:rPr>
                <w:rtl/>
                <w:lang w:val="ar-SA"/>
              </w:rPr>
              <w:t xml:space="preserve"> 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نهي</w:t>
            </w:r>
            <w:r>
              <w:rPr>
                <w:rtl/>
                <w:lang w:val="ar-SA"/>
              </w:rPr>
              <w:t xml:space="preserve"> 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مطلق</w:t>
            </w:r>
            <w:r>
              <w:rPr>
                <w:rtl/>
                <w:lang w:val="ar-SA"/>
              </w:rPr>
              <w:t xml:space="preserve"> 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مقيد</w:t>
            </w:r>
            <w:r>
              <w:rPr>
                <w:rtl/>
                <w:lang w:val="ar-SA"/>
              </w:rPr>
              <w:t>)</w:t>
            </w: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lang w:val="ar-SA"/>
              </w:rPr>
              <w:t>٣</w:t>
            </w:r>
            <w:r>
              <w:rPr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مشترك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cs/>
              </w:rPr>
              <w:t>١</w:t>
            </w:r>
            <w:r>
              <w:t xml:space="preserve">- </w:t>
            </w:r>
            <w:proofErr w:type="gramStart"/>
            <w:r>
              <w:rPr>
                <w:rFonts w:ascii="Arial Unicode MS" w:hAnsi="Arial Unicode MS" w:cs="Times New Roman" w:hint="cs"/>
                <w:rtl/>
                <w:cs/>
              </w:rPr>
              <w:t>اللفظ</w:t>
            </w:r>
            <w:r>
              <w:t xml:space="preserve">:   </w:t>
            </w:r>
            <w:proofErr w:type="gramEnd"/>
            <w:r>
              <w:t xml:space="preserve">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نوعه</w:t>
            </w:r>
            <w:r>
              <w:t xml:space="preserve">:      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نوعه الدقيق</w:t>
            </w:r>
            <w:r>
              <w:t xml:space="preserve">:       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حكمه</w:t>
            </w:r>
            <w:r>
              <w:t xml:space="preserve">:                </w:t>
            </w: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cs/>
              </w:rPr>
              <w:t>التفسير</w:t>
            </w:r>
            <w:r>
              <w:t>:</w:t>
            </w: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D908A3">
            <w:pPr>
              <w:pStyle w:val="Body"/>
              <w:spacing w:line="288" w:lineRule="auto"/>
            </w:pPr>
            <w:r>
              <w:t>——————————————————————————————————</w:t>
            </w: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cs/>
              </w:rPr>
              <w:t>٢</w:t>
            </w:r>
            <w:r>
              <w:t xml:space="preserve">- </w:t>
            </w:r>
            <w:proofErr w:type="gramStart"/>
            <w:r>
              <w:rPr>
                <w:rFonts w:ascii="Arial Unicode MS" w:hAnsi="Arial Unicode MS" w:cs="Times New Roman" w:hint="cs"/>
                <w:rtl/>
                <w:cs/>
              </w:rPr>
              <w:t>اللفظ</w:t>
            </w:r>
            <w:r>
              <w:t xml:space="preserve">:   </w:t>
            </w:r>
            <w:proofErr w:type="gramEnd"/>
            <w:r>
              <w:t xml:space="preserve">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نوعه</w:t>
            </w:r>
            <w:r>
              <w:t xml:space="preserve">:      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نوعه الدقيق</w:t>
            </w:r>
            <w:r>
              <w:t xml:space="preserve">:       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حكمه</w:t>
            </w:r>
            <w:r>
              <w:t xml:space="preserve">:                </w:t>
            </w: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cs/>
              </w:rPr>
              <w:t>التفسير</w:t>
            </w:r>
            <w:r>
              <w:t>:</w:t>
            </w: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D908A3">
            <w:pPr>
              <w:pStyle w:val="Body"/>
              <w:spacing w:line="288" w:lineRule="auto"/>
            </w:pPr>
            <w:r>
              <w:t>——————————————————————————————————</w:t>
            </w: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cs/>
              </w:rPr>
              <w:t>ملخص تفسير النص</w:t>
            </w:r>
            <w:r>
              <w:t>:</w:t>
            </w:r>
          </w:p>
          <w:p w:rsidR="00015EA8" w:rsidRDefault="00015EA8">
            <w:pPr>
              <w:pStyle w:val="Body"/>
              <w:spacing w:line="288" w:lineRule="auto"/>
            </w:pPr>
          </w:p>
        </w:tc>
      </w:tr>
      <w:tr w:rsidR="00015EA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8"/>
          <w:jc w:val="center"/>
        </w:trPr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EA8" w:rsidRDefault="00D908A3">
            <w:pPr>
              <w:bidi/>
              <w:spacing w:line="288" w:lineRule="auto"/>
              <w:rPr>
                <w:rFonts w:ascii="Helvetica Neue" w:eastAsia="Helvetica Neue" w:hAnsi="Helvetica Neue" w:cs="Helvetica Neue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hint="cs"/>
                <w:color w:val="000000"/>
                <w:sz w:val="22"/>
                <w:szCs w:val="22"/>
                <w:u w:val="single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ثانيا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:rFonts w:ascii="Arial Unicode MS" w:hAnsi="Arial Unicode MS" w:hint="cs"/>
                <w:color w:val="000000"/>
                <w:sz w:val="22"/>
                <w:szCs w:val="22"/>
                <w:u w:val="single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استعمال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hAnsi="Arial Unicode MS" w:hint="cs"/>
                <w:color w:val="000000"/>
                <w:sz w:val="22"/>
                <w:szCs w:val="22"/>
                <w:u w:val="single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اللفظ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hAnsi="Arial Unicode MS" w:hint="cs"/>
                <w:color w:val="000000"/>
                <w:sz w:val="22"/>
                <w:szCs w:val="22"/>
                <w:u w:val="single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في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hAnsi="Arial Unicode MS" w:hint="cs"/>
                <w:color w:val="000000"/>
                <w:sz w:val="22"/>
                <w:szCs w:val="22"/>
                <w:u w:val="single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المعنى</w:t>
            </w:r>
          </w:p>
          <w:p w:rsidR="00015EA8" w:rsidRDefault="00015EA8">
            <w:pPr>
              <w:bidi/>
              <w:spacing w:line="288" w:lineRule="auto"/>
              <w:rPr>
                <w:rFonts w:ascii="Helvetica Neue" w:eastAsia="Helvetica Neue" w:hAnsi="Helvetica Neue" w:cs="Helvetica Neue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lang w:val="ar-SA"/>
              </w:rPr>
              <w:t>١</w:t>
            </w:r>
            <w:r>
              <w:rPr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حقيقة</w:t>
            </w: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lang w:val="ar-SA"/>
              </w:rPr>
              <w:t>٢</w:t>
            </w:r>
            <w:r>
              <w:rPr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مجاز</w:t>
            </w: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lang w:val="ar-SA"/>
              </w:rPr>
              <w:t>٣</w:t>
            </w:r>
            <w:r>
              <w:rPr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صريح</w:t>
            </w: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lang w:val="ar-SA"/>
              </w:rPr>
              <w:t>٤</w:t>
            </w:r>
            <w:r>
              <w:rPr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كناية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cs/>
              </w:rPr>
              <w:t>١</w:t>
            </w:r>
            <w:r>
              <w:t xml:space="preserve">- </w:t>
            </w:r>
            <w:proofErr w:type="gramStart"/>
            <w:r>
              <w:rPr>
                <w:rFonts w:ascii="Arial Unicode MS" w:hAnsi="Arial Unicode MS" w:cs="Times New Roman" w:hint="cs"/>
                <w:rtl/>
                <w:cs/>
              </w:rPr>
              <w:t>اللفظ</w:t>
            </w:r>
            <w:r>
              <w:t xml:space="preserve">:   </w:t>
            </w:r>
            <w:proofErr w:type="gramEnd"/>
            <w:r>
              <w:t xml:space="preserve">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نوعه</w:t>
            </w:r>
            <w:r>
              <w:t xml:space="preserve">:      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القرينة</w:t>
            </w:r>
            <w:r>
              <w:t xml:space="preserve">:       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حكمه</w:t>
            </w:r>
            <w:r>
              <w:t xml:space="preserve">:                </w:t>
            </w: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cs/>
              </w:rPr>
              <w:t>التفسير</w:t>
            </w:r>
            <w:r>
              <w:t>:</w:t>
            </w: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D908A3">
            <w:pPr>
              <w:pStyle w:val="Body"/>
              <w:spacing w:line="288" w:lineRule="auto"/>
            </w:pPr>
            <w:r>
              <w:t>——————————————————————————————————</w:t>
            </w: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cs/>
              </w:rPr>
              <w:t>٢</w:t>
            </w:r>
            <w:r>
              <w:t xml:space="preserve">- </w:t>
            </w:r>
            <w:proofErr w:type="gramStart"/>
            <w:r>
              <w:rPr>
                <w:rFonts w:ascii="Arial Unicode MS" w:hAnsi="Arial Unicode MS" w:cs="Times New Roman" w:hint="cs"/>
                <w:rtl/>
                <w:cs/>
              </w:rPr>
              <w:t>اللفظ</w:t>
            </w:r>
            <w:r>
              <w:t xml:space="preserve">:   </w:t>
            </w:r>
            <w:proofErr w:type="gramEnd"/>
            <w:r>
              <w:t xml:space="preserve">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نوعه</w:t>
            </w:r>
            <w:r>
              <w:t xml:space="preserve">:      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القرينة</w:t>
            </w:r>
            <w:r>
              <w:t xml:space="preserve">:       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حكمه</w:t>
            </w:r>
            <w:r>
              <w:t xml:space="preserve">:                </w:t>
            </w: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cs/>
              </w:rPr>
              <w:t>التفسير</w:t>
            </w:r>
            <w:r>
              <w:t>:</w:t>
            </w: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D908A3">
            <w:pPr>
              <w:pStyle w:val="Body"/>
              <w:spacing w:line="288" w:lineRule="auto"/>
            </w:pPr>
            <w:r>
              <w:t>——————————————————————————————————</w:t>
            </w: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cs/>
              </w:rPr>
              <w:t>ملخص تفسير النص</w:t>
            </w:r>
            <w:r>
              <w:t>:</w:t>
            </w:r>
          </w:p>
          <w:p w:rsidR="00015EA8" w:rsidRDefault="00015EA8">
            <w:pPr>
              <w:pStyle w:val="Body"/>
              <w:spacing w:line="288" w:lineRule="auto"/>
            </w:pPr>
          </w:p>
        </w:tc>
      </w:tr>
      <w:tr w:rsidR="00015EA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8"/>
          <w:jc w:val="center"/>
        </w:trPr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EA8" w:rsidRDefault="00D908A3">
            <w:pPr>
              <w:bidi/>
              <w:spacing w:line="288" w:lineRule="auto"/>
              <w:rPr>
                <w:rFonts w:ascii="Helvetica Neue" w:eastAsia="Helvetica Neue" w:hAnsi="Helvetica Neue" w:cs="Helvetica Neue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hint="cs"/>
                <w:color w:val="000000"/>
                <w:sz w:val="22"/>
                <w:szCs w:val="22"/>
                <w:u w:val="single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ثالثا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:rFonts w:ascii="Arial Unicode MS" w:hAnsi="Arial Unicode MS" w:hint="cs"/>
                <w:color w:val="000000"/>
                <w:sz w:val="22"/>
                <w:szCs w:val="22"/>
                <w:u w:val="single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دلالة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hAnsi="Arial Unicode MS" w:hint="cs"/>
                <w:color w:val="000000"/>
                <w:sz w:val="22"/>
                <w:szCs w:val="22"/>
                <w:u w:val="single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اللفظ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hAnsi="Arial Unicode MS" w:hint="cs"/>
                <w:color w:val="000000"/>
                <w:sz w:val="22"/>
                <w:szCs w:val="22"/>
                <w:u w:val="single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على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hAnsi="Arial Unicode MS" w:hint="cs"/>
                <w:color w:val="000000"/>
                <w:sz w:val="22"/>
                <w:szCs w:val="22"/>
                <w:u w:val="single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المعنى</w:t>
            </w:r>
          </w:p>
          <w:p w:rsidR="00015EA8" w:rsidRDefault="00015EA8">
            <w:pPr>
              <w:bidi/>
              <w:spacing w:line="288" w:lineRule="auto"/>
              <w:rPr>
                <w:rFonts w:ascii="Helvetica Neue" w:eastAsia="Helvetica Neue" w:hAnsi="Helvetica Neue" w:cs="Helvetica Neue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lang w:val="ar-SA"/>
              </w:rPr>
              <w:t>١</w:t>
            </w:r>
            <w:r>
              <w:rPr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واضح</w:t>
            </w:r>
            <w:r>
              <w:rPr>
                <w:rtl/>
                <w:lang w:val="ar-SA"/>
              </w:rPr>
              <w:t xml:space="preserve"> [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نص</w:t>
            </w:r>
            <w:r>
              <w:rPr>
                <w:rtl/>
                <w:lang w:val="ar-SA"/>
              </w:rPr>
              <w:t xml:space="preserve"> 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ظاهر</w:t>
            </w:r>
            <w:r>
              <w:rPr>
                <w:rtl/>
                <w:lang w:val="ar-SA"/>
              </w:rPr>
              <w:t xml:space="preserve"> 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مفسر</w:t>
            </w:r>
            <w:r>
              <w:rPr>
                <w:rtl/>
                <w:lang w:val="ar-SA"/>
              </w:rPr>
              <w:t xml:space="preserve"> 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محكم</w:t>
            </w:r>
            <w:r>
              <w:rPr>
                <w:rtl/>
                <w:lang w:val="ar-SA"/>
              </w:rPr>
              <w:t>]</w:t>
            </w: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lang w:val="ar-SA"/>
              </w:rPr>
              <w:t>٢</w:t>
            </w:r>
            <w:r>
              <w:rPr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غير</w:t>
            </w:r>
            <w:r>
              <w:rPr>
                <w:rtl/>
                <w:lang w:val="ar-SA"/>
              </w:rPr>
              <w:t xml:space="preserve">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واضح</w:t>
            </w:r>
            <w:r>
              <w:rPr>
                <w:rtl/>
                <w:lang w:val="ar-SA"/>
              </w:rPr>
              <w:t xml:space="preserve"> [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خفي</w:t>
            </w:r>
            <w:r>
              <w:rPr>
                <w:rtl/>
                <w:lang w:val="ar-SA"/>
              </w:rPr>
              <w:t xml:space="preserve"> 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مشكل</w:t>
            </w:r>
            <w:r>
              <w:rPr>
                <w:rtl/>
                <w:lang w:val="ar-SA"/>
              </w:rPr>
              <w:t xml:space="preserve"> 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مجمل</w:t>
            </w:r>
            <w:r>
              <w:rPr>
                <w:rtl/>
                <w:lang w:val="ar-SA"/>
              </w:rPr>
              <w:t xml:space="preserve"> 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متشابه</w:t>
            </w:r>
            <w:r>
              <w:rPr>
                <w:rtl/>
                <w:lang w:val="ar-SA"/>
              </w:rPr>
              <w:t>]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cs/>
              </w:rPr>
              <w:t>١</w:t>
            </w:r>
            <w:r>
              <w:t xml:space="preserve">- </w:t>
            </w:r>
            <w:proofErr w:type="gramStart"/>
            <w:r>
              <w:rPr>
                <w:rFonts w:ascii="Arial Unicode MS" w:hAnsi="Arial Unicode MS" w:cs="Times New Roman" w:hint="cs"/>
                <w:rtl/>
                <w:cs/>
              </w:rPr>
              <w:t>اللفظ</w:t>
            </w:r>
            <w:r>
              <w:t xml:space="preserve">:   </w:t>
            </w:r>
            <w:proofErr w:type="gramEnd"/>
            <w:r>
              <w:t xml:space="preserve">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نوعه</w:t>
            </w:r>
            <w:r>
              <w:t xml:space="preserve">:      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نوعه الدقيق</w:t>
            </w:r>
            <w:r>
              <w:t xml:space="preserve">:       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حكمه</w:t>
            </w:r>
            <w:r>
              <w:t xml:space="preserve">:                </w:t>
            </w: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cs/>
              </w:rPr>
              <w:t>التفسير</w:t>
            </w:r>
            <w:r>
              <w:t>:</w:t>
            </w: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D908A3">
            <w:pPr>
              <w:pStyle w:val="Body"/>
              <w:spacing w:line="288" w:lineRule="auto"/>
            </w:pPr>
            <w:r>
              <w:t>——————————————————————————————————</w:t>
            </w: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cs/>
              </w:rPr>
              <w:t>٢</w:t>
            </w:r>
            <w:r>
              <w:t xml:space="preserve">- </w:t>
            </w:r>
            <w:proofErr w:type="gramStart"/>
            <w:r>
              <w:rPr>
                <w:rFonts w:ascii="Arial Unicode MS" w:hAnsi="Arial Unicode MS" w:cs="Times New Roman" w:hint="cs"/>
                <w:rtl/>
                <w:cs/>
              </w:rPr>
              <w:t>اللفظ</w:t>
            </w:r>
            <w:r>
              <w:t xml:space="preserve">:   </w:t>
            </w:r>
            <w:proofErr w:type="gramEnd"/>
            <w:r>
              <w:t xml:space="preserve">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نوعه</w:t>
            </w:r>
            <w:r>
              <w:t xml:space="preserve">:      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نوعه الدقيق</w:t>
            </w:r>
            <w:r>
              <w:t xml:space="preserve">:       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حكمه</w:t>
            </w:r>
            <w:r>
              <w:t xml:space="preserve">:                </w:t>
            </w: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cs/>
              </w:rPr>
              <w:t>التفسير</w:t>
            </w:r>
            <w:r>
              <w:t>:</w:t>
            </w: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D908A3">
            <w:pPr>
              <w:pStyle w:val="Body"/>
              <w:spacing w:line="288" w:lineRule="auto"/>
            </w:pPr>
            <w:r>
              <w:t>——————————————————————————————————</w:t>
            </w: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cs/>
              </w:rPr>
              <w:t>ملخص تفسير النص</w:t>
            </w:r>
            <w:r>
              <w:t>:</w:t>
            </w:r>
          </w:p>
          <w:p w:rsidR="00015EA8" w:rsidRDefault="00015EA8">
            <w:pPr>
              <w:pStyle w:val="Body"/>
              <w:spacing w:line="288" w:lineRule="auto"/>
            </w:pPr>
          </w:p>
        </w:tc>
      </w:tr>
      <w:tr w:rsidR="00015EA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6"/>
          <w:jc w:val="center"/>
        </w:trPr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EA8" w:rsidRDefault="00D908A3">
            <w:pPr>
              <w:bidi/>
              <w:spacing w:line="288" w:lineRule="auto"/>
              <w:rPr>
                <w:rFonts w:ascii="Helvetica Neue" w:eastAsia="Helvetica Neue" w:hAnsi="Helvetica Neue" w:cs="Helvetica Neue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hint="cs"/>
                <w:color w:val="000000"/>
                <w:sz w:val="22"/>
                <w:szCs w:val="22"/>
                <w:u w:val="single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رابعا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:rFonts w:ascii="Arial Unicode MS" w:hAnsi="Arial Unicode MS" w:hint="cs"/>
                <w:color w:val="000000"/>
                <w:sz w:val="22"/>
                <w:szCs w:val="22"/>
                <w:u w:val="single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كيفية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hAnsi="Arial Unicode MS" w:hint="cs"/>
                <w:color w:val="000000"/>
                <w:sz w:val="22"/>
                <w:szCs w:val="22"/>
                <w:u w:val="single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دلالة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hAnsi="Arial Unicode MS" w:hint="cs"/>
                <w:color w:val="000000"/>
                <w:sz w:val="22"/>
                <w:szCs w:val="22"/>
                <w:u w:val="single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اللفظ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hAnsi="Arial Unicode MS" w:hint="cs"/>
                <w:color w:val="000000"/>
                <w:sz w:val="22"/>
                <w:szCs w:val="22"/>
                <w:u w:val="single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على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hAnsi="Arial Unicode MS" w:hint="cs"/>
                <w:color w:val="000000"/>
                <w:sz w:val="22"/>
                <w:szCs w:val="22"/>
                <w:u w:val="single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المعنى</w:t>
            </w:r>
          </w:p>
          <w:p w:rsidR="00015EA8" w:rsidRDefault="00015EA8">
            <w:pPr>
              <w:bidi/>
              <w:spacing w:line="288" w:lineRule="auto"/>
              <w:rPr>
                <w:rFonts w:ascii="Helvetica Neue" w:eastAsia="Helvetica Neue" w:hAnsi="Helvetica Neue" w:cs="Helvetica Neue"/>
                <w:b/>
                <w:bCs/>
                <w:color w:val="000000"/>
                <w:sz w:val="22"/>
                <w:szCs w:val="22"/>
                <w:u w:val="single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lang w:val="ar-SA"/>
              </w:rPr>
              <w:t>١</w:t>
            </w:r>
            <w:r>
              <w:rPr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منطوق</w:t>
            </w:r>
            <w:r>
              <w:rPr>
                <w:rtl/>
                <w:lang w:val="ar-SA"/>
              </w:rPr>
              <w:t xml:space="preserve"> [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عبارة</w:t>
            </w:r>
            <w:r>
              <w:rPr>
                <w:rtl/>
                <w:lang w:val="ar-SA"/>
              </w:rPr>
              <w:t xml:space="preserve"> 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إشارة</w:t>
            </w:r>
            <w:r>
              <w:rPr>
                <w:rtl/>
                <w:lang w:val="ar-SA"/>
              </w:rPr>
              <w:t xml:space="preserve"> 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اقتضاء</w:t>
            </w:r>
            <w:r>
              <w:rPr>
                <w:rtl/>
                <w:lang w:val="ar-SA"/>
              </w:rPr>
              <w:t>]</w:t>
            </w: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lang w:val="ar-SA"/>
              </w:rPr>
              <w:t>٢</w:t>
            </w:r>
            <w:r>
              <w:rPr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مفهوم</w:t>
            </w:r>
            <w:r>
              <w:rPr>
                <w:rtl/>
                <w:lang w:val="ar-SA"/>
              </w:rPr>
              <w:t xml:space="preserve"> [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موافقة</w:t>
            </w:r>
            <w:r>
              <w:rPr>
                <w:rtl/>
                <w:lang w:val="ar-SA"/>
              </w:rPr>
              <w:t xml:space="preserve"> - 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مخالفة</w:t>
            </w:r>
            <w:r>
              <w:rPr>
                <w:rtl/>
                <w:lang w:val="ar-SA"/>
              </w:rPr>
              <w:t>]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cs/>
              </w:rPr>
              <w:t>١</w:t>
            </w:r>
            <w:r>
              <w:t xml:space="preserve">- </w:t>
            </w:r>
            <w:proofErr w:type="gramStart"/>
            <w:r>
              <w:rPr>
                <w:rFonts w:ascii="Arial Unicode MS" w:hAnsi="Arial Unicode MS" w:cs="Times New Roman" w:hint="cs"/>
                <w:rtl/>
                <w:cs/>
              </w:rPr>
              <w:t>اللفظ</w:t>
            </w:r>
            <w:r>
              <w:t xml:space="preserve">:   </w:t>
            </w:r>
            <w:proofErr w:type="gramEnd"/>
            <w:r>
              <w:t xml:space="preserve">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نوعه</w:t>
            </w:r>
            <w:r>
              <w:t xml:space="preserve">:      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نوعه الدقيق</w:t>
            </w:r>
            <w:r>
              <w:t xml:space="preserve">:       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حكمه</w:t>
            </w:r>
            <w:r>
              <w:t xml:space="preserve">:                </w:t>
            </w: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cs/>
              </w:rPr>
              <w:t>التفسير</w:t>
            </w:r>
            <w:r>
              <w:t>:</w:t>
            </w: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D908A3">
            <w:pPr>
              <w:pStyle w:val="Body"/>
              <w:spacing w:line="288" w:lineRule="auto"/>
            </w:pPr>
            <w:r>
              <w:t>————</w:t>
            </w:r>
            <w:r>
              <w:t>——————————————————————————————</w:t>
            </w: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cs/>
              </w:rPr>
              <w:t>٢</w:t>
            </w:r>
            <w:r>
              <w:t xml:space="preserve">- </w:t>
            </w:r>
            <w:proofErr w:type="gramStart"/>
            <w:r>
              <w:rPr>
                <w:rFonts w:ascii="Arial Unicode MS" w:hAnsi="Arial Unicode MS" w:cs="Times New Roman" w:hint="cs"/>
                <w:rtl/>
                <w:cs/>
              </w:rPr>
              <w:t>اللفظ</w:t>
            </w:r>
            <w:r>
              <w:t xml:space="preserve">:   </w:t>
            </w:r>
            <w:proofErr w:type="gramEnd"/>
            <w:r>
              <w:t xml:space="preserve">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نوعه</w:t>
            </w:r>
            <w:r>
              <w:t xml:space="preserve">:      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نوعه الدقيق</w:t>
            </w:r>
            <w:r>
              <w:t xml:space="preserve">:                 </w:t>
            </w:r>
            <w:r>
              <w:rPr>
                <w:rFonts w:ascii="Arial Unicode MS" w:hAnsi="Arial Unicode MS" w:cs="Times New Roman" w:hint="cs"/>
                <w:rtl/>
                <w:cs/>
              </w:rPr>
              <w:t>حكمه</w:t>
            </w:r>
            <w:r>
              <w:t xml:space="preserve">:                </w:t>
            </w: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cs/>
              </w:rPr>
              <w:t>التفسير</w:t>
            </w:r>
            <w:r>
              <w:t>:</w:t>
            </w: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D908A3">
            <w:pPr>
              <w:pStyle w:val="Body"/>
              <w:spacing w:line="288" w:lineRule="auto"/>
            </w:pPr>
            <w:r>
              <w:t>——————————————————————————————————</w:t>
            </w: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cs/>
              </w:rPr>
              <w:t>ملخص تفسير النص</w:t>
            </w:r>
            <w:r>
              <w:t>:</w:t>
            </w:r>
          </w:p>
          <w:p w:rsidR="00015EA8" w:rsidRDefault="00015EA8">
            <w:pPr>
              <w:pStyle w:val="Body"/>
              <w:spacing w:line="288" w:lineRule="auto"/>
            </w:pPr>
          </w:p>
        </w:tc>
      </w:tr>
      <w:tr w:rsidR="00015EA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/>
          <w:jc w:val="center"/>
        </w:trPr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b/>
                <w:bCs/>
                <w:sz w:val="20"/>
                <w:szCs w:val="20"/>
                <w:u w:val="single"/>
                <w:rtl/>
                <w:cs/>
              </w:rPr>
              <w:t>خامسا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  <w:r>
              <w:rPr>
                <w:rFonts w:ascii="Arial Unicode MS" w:hAnsi="Arial Unicode MS" w:cs="Times New Roman" w:hint="cs"/>
                <w:b/>
                <w:bCs/>
                <w:sz w:val="20"/>
                <w:szCs w:val="20"/>
                <w:u w:val="single"/>
                <w:rtl/>
                <w:cs/>
              </w:rPr>
              <w:t>الأحكام المستنبطة من النص الشرعي من نفس النص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</w:tc>
      </w:tr>
      <w:tr w:rsidR="00015EA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0"/>
          <w:jc w:val="center"/>
        </w:trPr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b/>
                <w:bCs/>
                <w:u w:val="single"/>
                <w:rtl/>
                <w:cs/>
              </w:rPr>
              <w:lastRenderedPageBreak/>
              <w:t>سادسا</w:t>
            </w:r>
            <w:r>
              <w:rPr>
                <w:b/>
                <w:bCs/>
                <w:u w:val="single"/>
              </w:rPr>
              <w:t xml:space="preserve">: </w:t>
            </w:r>
            <w:r>
              <w:rPr>
                <w:rFonts w:ascii="Arial Unicode MS" w:hAnsi="Arial Unicode MS" w:cs="Times New Roman" w:hint="cs"/>
                <w:b/>
                <w:bCs/>
                <w:u w:val="single"/>
                <w:rtl/>
                <w:cs/>
              </w:rPr>
              <w:t>النصوص التي تعارضه وكيفية حل التعارض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cs/>
              </w:rPr>
              <w:t>النصوص المتعارضة</w:t>
            </w: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rtl/>
                <w:cs/>
              </w:rPr>
              <w:t>حل التعارض</w:t>
            </w: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  <w:p w:rsidR="00015EA8" w:rsidRDefault="00015EA8">
            <w:pPr>
              <w:pStyle w:val="Body"/>
              <w:spacing w:line="288" w:lineRule="auto"/>
            </w:pPr>
          </w:p>
        </w:tc>
      </w:tr>
      <w:tr w:rsidR="00015EA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9"/>
          <w:jc w:val="center"/>
        </w:trPr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EA8" w:rsidRDefault="00D908A3">
            <w:pPr>
              <w:pStyle w:val="Body"/>
              <w:spacing w:line="288" w:lineRule="auto"/>
            </w:pPr>
            <w:r>
              <w:rPr>
                <w:rFonts w:ascii="Arial Unicode MS" w:hAnsi="Arial Unicode MS" w:cs="Times New Roman" w:hint="cs"/>
                <w:b/>
                <w:bCs/>
                <w:u w:val="single"/>
                <w:rtl/>
                <w:cs/>
              </w:rPr>
              <w:t>سابعا</w:t>
            </w:r>
            <w:r>
              <w:rPr>
                <w:b/>
                <w:bCs/>
                <w:u w:val="single"/>
              </w:rPr>
              <w:t xml:space="preserve">: </w:t>
            </w:r>
            <w:r>
              <w:rPr>
                <w:rFonts w:ascii="Arial Unicode MS" w:hAnsi="Arial Unicode MS" w:cs="Times New Roman" w:hint="cs"/>
                <w:b/>
                <w:bCs/>
                <w:u w:val="single"/>
                <w:rtl/>
                <w:cs/>
              </w:rPr>
              <w:t>النتيجة والحكم النهائي على النص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EA8" w:rsidRDefault="00015EA8"/>
        </w:tc>
      </w:tr>
    </w:tbl>
    <w:p w:rsidR="00015EA8" w:rsidRDefault="00015EA8">
      <w:pPr>
        <w:pStyle w:val="Body"/>
        <w:bidi w:val="0"/>
        <w:jc w:val="center"/>
      </w:pPr>
    </w:p>
    <w:sectPr w:rsidR="00015EA8">
      <w:headerReference w:type="default" r:id="rId6"/>
      <w:footerReference w:type="default" r:id="rId7"/>
      <w:pgSz w:w="11906" w:h="16838"/>
      <w:pgMar w:top="360" w:right="360" w:bottom="360" w:left="3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A3" w:rsidRDefault="00D908A3">
      <w:r>
        <w:separator/>
      </w:r>
    </w:p>
  </w:endnote>
  <w:endnote w:type="continuationSeparator" w:id="0">
    <w:p w:rsidR="00D908A3" w:rsidRDefault="00D9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A8" w:rsidRDefault="00015EA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A3" w:rsidRDefault="00D908A3">
      <w:r>
        <w:separator/>
      </w:r>
    </w:p>
  </w:footnote>
  <w:footnote w:type="continuationSeparator" w:id="0">
    <w:p w:rsidR="00D908A3" w:rsidRDefault="00D9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A8" w:rsidRDefault="00015E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A8"/>
    <w:rsid w:val="00015EA8"/>
    <w:rsid w:val="00220AB8"/>
    <w:rsid w:val="00D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FDC11-255F-4122-83EF-CEEA1744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bidi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Windows User</cp:lastModifiedBy>
  <cp:revision>2</cp:revision>
  <dcterms:created xsi:type="dcterms:W3CDTF">2020-07-24T11:17:00Z</dcterms:created>
  <dcterms:modified xsi:type="dcterms:W3CDTF">2020-07-24T11:17:00Z</dcterms:modified>
</cp:coreProperties>
</file>