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F545A" w14:textId="0EDE94B6" w:rsidR="00A820F0" w:rsidRDefault="00A820F0" w:rsidP="00A820F0">
      <w:pPr>
        <w:shd w:val="clear" w:color="auto" w:fill="FFFFFF" w:themeFill="background1"/>
        <w:rPr>
          <w:rFonts w:ascii="Traditional Arabic" w:hAnsi="Traditional Arabic" w:cs="Traditional Arabic"/>
          <w:b/>
          <w:bCs/>
          <w:color w:val="0000FF"/>
          <w:sz w:val="72"/>
          <w:szCs w:val="72"/>
          <w:rtl/>
          <w:lang w:bidi="ar-MA"/>
        </w:rPr>
      </w:pPr>
      <w:r w:rsidRPr="00A820F0">
        <w:rPr>
          <w:rFonts w:ascii="Traditional Arabic" w:hAnsi="Traditional Arabic" w:cs="Traditional Arabic"/>
          <w:b/>
          <w:bCs/>
          <w:noProof/>
          <w:color w:val="000000" w:themeColor="text1"/>
          <w:sz w:val="72"/>
          <w:szCs w:val="72"/>
          <w:rtl/>
        </w:rPr>
        <w:drawing>
          <wp:anchor distT="0" distB="0" distL="114300" distR="114300" simplePos="0" relativeHeight="251659264" behindDoc="0" locked="0" layoutInCell="1" allowOverlap="1" wp14:anchorId="0BFBC17E" wp14:editId="240ECE61">
            <wp:simplePos x="0" y="0"/>
            <wp:positionH relativeFrom="column">
              <wp:posOffset>-521335</wp:posOffset>
            </wp:positionH>
            <wp:positionV relativeFrom="paragraph">
              <wp:posOffset>-521335</wp:posOffset>
            </wp:positionV>
            <wp:extent cx="6105525" cy="8620125"/>
            <wp:effectExtent l="0" t="0" r="0" b="0"/>
            <wp:wrapNone/>
            <wp:docPr id="7" name="صورة 7" descr="C:\Users\walee\Desktop\تألي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تأليف.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525" cy="862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color w:val="0000FF"/>
          <w:sz w:val="72"/>
          <w:szCs w:val="72"/>
          <w:rtl/>
          <w:lang w:bidi="ar-MA"/>
        </w:rPr>
        <w:br w:type="page"/>
      </w:r>
    </w:p>
    <w:p w14:paraId="671025F8" w14:textId="4CB7320B" w:rsidR="00A820F0" w:rsidRDefault="000236D1" w:rsidP="000236D1">
      <w:pPr>
        <w:shd w:val="clear" w:color="auto" w:fill="FFFFFF" w:themeFill="background1"/>
        <w:bidi w:val="0"/>
        <w:jc w:val="center"/>
        <w:rPr>
          <w:rFonts w:ascii="Traditional Arabic" w:hAnsi="Traditional Arabic" w:cs="Traditional Arabic"/>
          <w:b/>
          <w:bCs/>
          <w:color w:val="0000FF"/>
          <w:sz w:val="72"/>
          <w:szCs w:val="72"/>
          <w:lang w:bidi="ar-MA"/>
        </w:rPr>
      </w:pPr>
      <w:r>
        <w:rPr>
          <w:rFonts w:cs="Traditional Arabic"/>
          <w:noProof/>
          <w:sz w:val="36"/>
          <w:szCs w:val="36"/>
        </w:rPr>
        <w:lastRenderedPageBreak/>
        <w:drawing>
          <wp:anchor distT="0" distB="0" distL="114300" distR="114300" simplePos="0" relativeHeight="251661312" behindDoc="1" locked="0" layoutInCell="1" allowOverlap="1" wp14:anchorId="2B07B081" wp14:editId="3C5A0CF5">
            <wp:simplePos x="0" y="0"/>
            <wp:positionH relativeFrom="column">
              <wp:posOffset>-540385</wp:posOffset>
            </wp:positionH>
            <wp:positionV relativeFrom="paragraph">
              <wp:posOffset>-540385</wp:posOffset>
            </wp:positionV>
            <wp:extent cx="6115050" cy="9180195"/>
            <wp:effectExtent l="0" t="0" r="0" b="0"/>
            <wp:wrapTight wrapText="bothSides">
              <wp:wrapPolygon edited="0">
                <wp:start x="0" y="0"/>
                <wp:lineTo x="0" y="21560"/>
                <wp:lineTo x="21533" y="21560"/>
                <wp:lineTo x="21533" y="0"/>
                <wp:lineTo x="0" y="0"/>
              </wp:wrapPolygon>
            </wp:wrapTight>
            <wp:docPr id="10" name="صورة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15050" cy="918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3C6D7" w14:textId="77777777" w:rsidR="000236D1" w:rsidRDefault="000236D1" w:rsidP="00B7758C">
      <w:pPr>
        <w:shd w:val="clear" w:color="auto" w:fill="FFFFFF" w:themeFill="background1"/>
        <w:jc w:val="center"/>
        <w:rPr>
          <w:rFonts w:ascii="Traditional Arabic" w:hAnsi="Traditional Arabic" w:cs="Traditional Arabic"/>
          <w:b/>
          <w:bCs/>
          <w:color w:val="0000FF"/>
          <w:sz w:val="72"/>
          <w:szCs w:val="72"/>
          <w:rtl/>
          <w:lang w:bidi="ar-MA"/>
        </w:rPr>
      </w:pPr>
    </w:p>
    <w:p w14:paraId="253FEFFD" w14:textId="77777777" w:rsidR="000236D1" w:rsidRDefault="000236D1" w:rsidP="00B7758C">
      <w:pPr>
        <w:shd w:val="clear" w:color="auto" w:fill="FFFFFF" w:themeFill="background1"/>
        <w:jc w:val="center"/>
        <w:rPr>
          <w:rFonts w:ascii="Traditional Arabic" w:hAnsi="Traditional Arabic" w:cs="Traditional Arabic"/>
          <w:b/>
          <w:bCs/>
          <w:color w:val="0000FF"/>
          <w:sz w:val="72"/>
          <w:szCs w:val="72"/>
          <w:rtl/>
          <w:lang w:bidi="ar-MA"/>
        </w:rPr>
      </w:pPr>
    </w:p>
    <w:p w14:paraId="7457AD88" w14:textId="4BC6DD94" w:rsidR="00E26F57" w:rsidRPr="00B7758C" w:rsidRDefault="00E26F57" w:rsidP="00B7758C">
      <w:pPr>
        <w:shd w:val="clear" w:color="auto" w:fill="FFFFFF" w:themeFill="background1"/>
        <w:jc w:val="center"/>
        <w:rPr>
          <w:rFonts w:ascii="Traditional Arabic" w:hAnsi="Traditional Arabic" w:cs="Traditional Arabic"/>
          <w:b/>
          <w:bCs/>
          <w:color w:val="0000FF"/>
          <w:sz w:val="72"/>
          <w:szCs w:val="72"/>
          <w:rtl/>
          <w:lang w:bidi="ar-MA"/>
        </w:rPr>
      </w:pPr>
      <w:r w:rsidRPr="00B7758C">
        <w:rPr>
          <w:rFonts w:ascii="Traditional Arabic" w:hAnsi="Traditional Arabic" w:cs="Traditional Arabic" w:hint="cs"/>
          <w:b/>
          <w:bCs/>
          <w:color w:val="0000FF"/>
          <w:sz w:val="72"/>
          <w:szCs w:val="72"/>
          <w:rtl/>
          <w:lang w:bidi="ar-MA"/>
        </w:rPr>
        <w:t>المقاصد العلمية والعملية</w:t>
      </w:r>
    </w:p>
    <w:p w14:paraId="62A91EA9" w14:textId="77777777" w:rsidR="00E26F57" w:rsidRPr="00B7758C" w:rsidRDefault="00E26F57" w:rsidP="00B7758C">
      <w:pPr>
        <w:shd w:val="clear" w:color="auto" w:fill="FFFFFF" w:themeFill="background1"/>
        <w:jc w:val="center"/>
        <w:rPr>
          <w:rFonts w:ascii="Traditional Arabic" w:hAnsi="Traditional Arabic" w:cs="Traditional Arabic"/>
          <w:b/>
          <w:bCs/>
          <w:color w:val="C00000"/>
          <w:sz w:val="72"/>
          <w:szCs w:val="72"/>
          <w:rtl/>
          <w:lang w:bidi="ar-MA"/>
        </w:rPr>
      </w:pPr>
      <w:r w:rsidRPr="00B7758C">
        <w:rPr>
          <w:rFonts w:ascii="Traditional Arabic" w:hAnsi="Traditional Arabic" w:cs="Traditional Arabic" w:hint="cs"/>
          <w:b/>
          <w:bCs/>
          <w:color w:val="C00000"/>
          <w:sz w:val="72"/>
          <w:szCs w:val="72"/>
          <w:rtl/>
          <w:lang w:bidi="ar-MA"/>
        </w:rPr>
        <w:t>في سورة القلم</w:t>
      </w:r>
    </w:p>
    <w:p w14:paraId="0D0A14BC" w14:textId="77777777" w:rsidR="00E26F57" w:rsidRPr="00A70649"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56CA33E2" w14:textId="77777777" w:rsidR="00E26F57" w:rsidRPr="00A70649" w:rsidRDefault="00E26F57" w:rsidP="00E26F57">
      <w:pPr>
        <w:shd w:val="clear" w:color="auto" w:fill="FFFFFF" w:themeFill="background1"/>
        <w:rPr>
          <w:rFonts w:ascii="Traditional Arabic" w:hAnsi="Traditional Arabic" w:cs="Traditional Arabic"/>
          <w:b/>
          <w:bCs/>
          <w:color w:val="000000" w:themeColor="text1"/>
          <w:sz w:val="32"/>
          <w:szCs w:val="32"/>
          <w:rtl/>
          <w:lang w:bidi="ar-MA"/>
        </w:rPr>
      </w:pPr>
    </w:p>
    <w:p w14:paraId="263538CC" w14:textId="77777777" w:rsidR="00E26F57"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62D0BFD3" w14:textId="77777777" w:rsidR="00C07D25" w:rsidRDefault="00C07D25"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7D5BFA0F" w14:textId="77777777" w:rsidR="00C07D25" w:rsidRDefault="00C07D25"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4C950DAE" w14:textId="77777777" w:rsidR="00C07D25" w:rsidRDefault="00C07D25"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0D3AAC59" w14:textId="77777777" w:rsidR="00C07D25" w:rsidRDefault="00C07D25"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1EF28789" w14:textId="77777777" w:rsidR="00C07D25" w:rsidRPr="00A70649" w:rsidRDefault="00C07D25"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594644E5" w14:textId="77777777" w:rsidR="00E26F57" w:rsidRPr="00A70649" w:rsidRDefault="00E26F57" w:rsidP="00B7758C">
      <w:pPr>
        <w:shd w:val="clear" w:color="auto" w:fill="FFFFFF" w:themeFill="background1"/>
        <w:jc w:val="center"/>
        <w:rPr>
          <w:rFonts w:ascii="Traditional Arabic" w:hAnsi="Traditional Arabic" w:cs="Traditional Arabic"/>
          <w:b/>
          <w:bCs/>
          <w:color w:val="000000" w:themeColor="text1"/>
          <w:sz w:val="52"/>
          <w:szCs w:val="52"/>
          <w:rtl/>
          <w:lang w:bidi="ar-MA"/>
        </w:rPr>
      </w:pPr>
      <w:r w:rsidRPr="00A70649">
        <w:rPr>
          <w:rFonts w:ascii="Traditional Arabic" w:hAnsi="Traditional Arabic" w:cs="Traditional Arabic" w:hint="cs"/>
          <w:b/>
          <w:bCs/>
          <w:color w:val="000000" w:themeColor="text1"/>
          <w:sz w:val="52"/>
          <w:szCs w:val="52"/>
          <w:rtl/>
          <w:lang w:bidi="ar-MA"/>
        </w:rPr>
        <w:t>تأليف</w:t>
      </w:r>
    </w:p>
    <w:p w14:paraId="77CDF2E2" w14:textId="77777777" w:rsidR="00E26F57" w:rsidRPr="00A70649" w:rsidRDefault="00E26F57" w:rsidP="00B7758C">
      <w:pPr>
        <w:shd w:val="clear" w:color="auto" w:fill="FFFFFF" w:themeFill="background1"/>
        <w:jc w:val="center"/>
        <w:rPr>
          <w:rFonts w:ascii="Traditional Arabic" w:hAnsi="Traditional Arabic" w:cs="Traditional Arabic"/>
          <w:b/>
          <w:bCs/>
          <w:color w:val="000000" w:themeColor="text1"/>
          <w:sz w:val="52"/>
          <w:szCs w:val="52"/>
          <w:rtl/>
          <w:lang w:bidi="ar-MA"/>
        </w:rPr>
      </w:pPr>
      <w:r w:rsidRPr="00A70649">
        <w:rPr>
          <w:rFonts w:ascii="Traditional Arabic" w:hAnsi="Traditional Arabic" w:cs="Traditional Arabic" w:hint="cs"/>
          <w:b/>
          <w:bCs/>
          <w:color w:val="000000" w:themeColor="text1"/>
          <w:sz w:val="52"/>
          <w:szCs w:val="52"/>
          <w:rtl/>
          <w:lang w:bidi="ar-MA"/>
        </w:rPr>
        <w:t>محمد بن أحمد رفيق</w:t>
      </w:r>
    </w:p>
    <w:p w14:paraId="32EBC54F" w14:textId="77777777" w:rsidR="00E26F57" w:rsidRPr="00A70649"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19FD2F42" w14:textId="77777777" w:rsidR="00E26F57" w:rsidRPr="00A70649"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52681053" w14:textId="77777777" w:rsidR="00E26F57"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A70649">
        <w:rPr>
          <w:rFonts w:ascii="Traditional Arabic" w:hAnsi="Traditional Arabic" w:cs="Traditional Arabic" w:hint="cs"/>
          <w:b/>
          <w:bCs/>
          <w:color w:val="000000" w:themeColor="text1"/>
          <w:sz w:val="32"/>
          <w:szCs w:val="32"/>
          <w:rtl/>
          <w:lang w:bidi="ar-MA"/>
        </w:rPr>
        <w:lastRenderedPageBreak/>
        <w:t>بسم الله الرحمن الرحيم</w:t>
      </w:r>
    </w:p>
    <w:p w14:paraId="7D473496" w14:textId="77777777" w:rsidR="00933B01" w:rsidRDefault="00933B01"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2FB96909" w14:textId="77777777" w:rsidR="00A70649" w:rsidRDefault="00A70649" w:rsidP="00A70649">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t>الحمد لله رب العالمين، وصلى الله وسلم على نبينا الصادق الأمين، محمد بن عبد الله، وعلى آله وصحبه أجمعين، أما بعد:</w:t>
      </w:r>
    </w:p>
    <w:p w14:paraId="76FF5290" w14:textId="3368D084" w:rsidR="00A70649" w:rsidRDefault="0039583F" w:rsidP="00A70649">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t xml:space="preserve">فبعد أن تمّ نشر "المقاصد العلمية والعملية في سورة العلق" على </w:t>
      </w:r>
      <w:r w:rsidR="00EC4709">
        <w:rPr>
          <w:rFonts w:ascii="Traditional Arabic" w:hAnsi="Traditional Arabic" w:cs="Traditional Arabic" w:hint="cs"/>
          <w:color w:val="000000" w:themeColor="text1"/>
          <w:sz w:val="32"/>
          <w:szCs w:val="32"/>
          <w:rtl/>
          <w:lang w:bidi="ar-MA"/>
        </w:rPr>
        <w:t>شبكة</w:t>
      </w:r>
      <w:r>
        <w:rPr>
          <w:rFonts w:ascii="Traditional Arabic" w:hAnsi="Traditional Arabic" w:cs="Traditional Arabic" w:hint="cs"/>
          <w:color w:val="000000" w:themeColor="text1"/>
          <w:sz w:val="32"/>
          <w:szCs w:val="32"/>
          <w:rtl/>
          <w:lang w:bidi="ar-MA"/>
        </w:rPr>
        <w:t xml:space="preserve"> ال</w:t>
      </w:r>
      <w:r w:rsidR="00EC4709">
        <w:rPr>
          <w:rFonts w:ascii="Traditional Arabic" w:hAnsi="Traditional Arabic" w:cs="Traditional Arabic" w:hint="cs"/>
          <w:color w:val="000000" w:themeColor="text1"/>
          <w:sz w:val="32"/>
          <w:szCs w:val="32"/>
          <w:rtl/>
          <w:lang w:bidi="ar-MA"/>
        </w:rPr>
        <w:t>أ</w:t>
      </w:r>
      <w:r>
        <w:rPr>
          <w:rFonts w:ascii="Traditional Arabic" w:hAnsi="Traditional Arabic" w:cs="Traditional Arabic" w:hint="cs"/>
          <w:color w:val="000000" w:themeColor="text1"/>
          <w:sz w:val="32"/>
          <w:szCs w:val="32"/>
          <w:rtl/>
          <w:lang w:bidi="ar-MA"/>
        </w:rPr>
        <w:t>لوكة، ها أنا ذا أزفّ إليكم المقاصد العلمية والعملية في سورة القلم. فإن سأل سائل: ولم سورة القلم وليس سورة غيرها؟ فالجواب: لأن الغاية من هذا النمط من التفسير حسب ترتيب النزول، إنما ليكون منهجا تربويا تدريجيا للسير على منهاج النبوة، أخذا بقلوب الناس رويدا رويدا، ودرجة درجة، بدء</w:t>
      </w:r>
      <w:r w:rsidR="00EC4709">
        <w:rPr>
          <w:rFonts w:ascii="Traditional Arabic" w:hAnsi="Traditional Arabic" w:cs="Traditional Arabic" w:hint="cs"/>
          <w:color w:val="000000" w:themeColor="text1"/>
          <w:sz w:val="32"/>
          <w:szCs w:val="32"/>
          <w:rtl/>
          <w:lang w:bidi="ar-MA"/>
        </w:rPr>
        <w:t>ًا</w:t>
      </w:r>
      <w:r>
        <w:rPr>
          <w:rFonts w:ascii="Traditional Arabic" w:hAnsi="Traditional Arabic" w:cs="Traditional Arabic" w:hint="cs"/>
          <w:color w:val="000000" w:themeColor="text1"/>
          <w:sz w:val="32"/>
          <w:szCs w:val="32"/>
          <w:rtl/>
          <w:lang w:bidi="ar-MA"/>
        </w:rPr>
        <w:t xml:space="preserve"> بالإيمان الراسخ، والأخلاق الحسنة، واليقين الجازم بالغيبيات... إلى تنزيل الأحكام الشرعية، التي يرضخ لها القلب المليء بالإيمان.</w:t>
      </w:r>
    </w:p>
    <w:p w14:paraId="3C0F456A" w14:textId="77777777" w:rsidR="0039583F" w:rsidRDefault="0039583F" w:rsidP="00A70649">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t xml:space="preserve">وحتى لا أطيل على القارئ، فها هي وقفات وخواطر، جمعت فيها من أقوال السلف والخلف ما يساعد العقلية المعاصرة على فهم مقاصد </w:t>
      </w:r>
      <w:r w:rsidR="00C07D25">
        <w:rPr>
          <w:rFonts w:ascii="Traditional Arabic" w:hAnsi="Traditional Arabic" w:cs="Traditional Arabic" w:hint="cs"/>
          <w:color w:val="000000" w:themeColor="text1"/>
          <w:sz w:val="32"/>
          <w:szCs w:val="32"/>
          <w:rtl/>
          <w:lang w:bidi="ar-MA"/>
        </w:rPr>
        <w:t xml:space="preserve">هذه </w:t>
      </w:r>
      <w:r>
        <w:rPr>
          <w:rFonts w:ascii="Traditional Arabic" w:hAnsi="Traditional Arabic" w:cs="Traditional Arabic" w:hint="cs"/>
          <w:color w:val="000000" w:themeColor="text1"/>
          <w:sz w:val="32"/>
          <w:szCs w:val="32"/>
          <w:rtl/>
          <w:lang w:bidi="ar-MA"/>
        </w:rPr>
        <w:t>السورة لتنزيلها على واقع نفوسنا ومجتمعنا</w:t>
      </w:r>
      <w:r w:rsidR="00C07D25">
        <w:rPr>
          <w:rFonts w:ascii="Traditional Arabic" w:hAnsi="Traditional Arabic" w:cs="Traditional Arabic" w:hint="cs"/>
          <w:color w:val="000000" w:themeColor="text1"/>
          <w:sz w:val="32"/>
          <w:szCs w:val="32"/>
          <w:rtl/>
          <w:lang w:bidi="ar-MA"/>
        </w:rPr>
        <w:t>، راجيا من الله تعالى أن يوفقني لإتمام كل السور على هذا المنوال.</w:t>
      </w:r>
    </w:p>
    <w:p w14:paraId="30E6CAF3" w14:textId="77777777" w:rsidR="00933B01" w:rsidRDefault="00933B01" w:rsidP="00A70649">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2104A525" w14:textId="77777777" w:rsidR="00C07D25" w:rsidRPr="00933B01" w:rsidRDefault="00C07D25" w:rsidP="00A70649">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r w:rsidRPr="00933B01">
        <w:rPr>
          <w:rFonts w:ascii="Traditional Arabic" w:hAnsi="Traditional Arabic" w:cs="Traditional Arabic" w:hint="cs"/>
          <w:b/>
          <w:bCs/>
          <w:color w:val="000000" w:themeColor="text1"/>
          <w:sz w:val="32"/>
          <w:szCs w:val="32"/>
          <w:rtl/>
          <w:lang w:bidi="ar-MA"/>
        </w:rPr>
        <w:t>وكتبه: محمد بن أحمد رفيق</w:t>
      </w:r>
    </w:p>
    <w:p w14:paraId="4A404040" w14:textId="77777777" w:rsidR="00933B01" w:rsidRPr="00933B01" w:rsidRDefault="00933B01" w:rsidP="00A70649">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r w:rsidRPr="00933B01">
        <w:rPr>
          <w:rFonts w:ascii="Traditional Arabic" w:hAnsi="Traditional Arabic" w:cs="Traditional Arabic" w:hint="cs"/>
          <w:b/>
          <w:bCs/>
          <w:color w:val="000000" w:themeColor="text1"/>
          <w:sz w:val="32"/>
          <w:szCs w:val="32"/>
          <w:rtl/>
          <w:lang w:bidi="ar-MA"/>
        </w:rPr>
        <w:t>الدار البيضاء / المغرب</w:t>
      </w:r>
    </w:p>
    <w:p w14:paraId="1DEDBFDA" w14:textId="269FC433" w:rsidR="00933B01" w:rsidRPr="00933B01" w:rsidRDefault="004A44F8" w:rsidP="00933B01">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r>
        <w:rPr>
          <w:rFonts w:ascii="Traditional Arabic" w:hAnsi="Traditional Arabic" w:cs="Traditional Arabic" w:hint="cs"/>
          <w:b/>
          <w:bCs/>
          <w:color w:val="000000" w:themeColor="text1"/>
          <w:sz w:val="32"/>
          <w:szCs w:val="32"/>
          <w:rtl/>
          <w:lang w:bidi="ar-MA"/>
        </w:rPr>
        <w:t xml:space="preserve"> </w:t>
      </w:r>
    </w:p>
    <w:p w14:paraId="44E5D78D" w14:textId="77777777" w:rsidR="00933B01" w:rsidRPr="00A70649" w:rsidRDefault="00933B01" w:rsidP="00A70649">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408B0F65" w14:textId="77777777" w:rsidR="00E26F57" w:rsidRPr="00A70649" w:rsidRDefault="00E26F57" w:rsidP="00E26F57">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p>
    <w:p w14:paraId="31DA60FF" w14:textId="77777777" w:rsidR="00E26F57" w:rsidRPr="00A70649" w:rsidRDefault="00E26F57" w:rsidP="00E26F57">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21C7DF2B" w14:textId="77777777" w:rsidR="00E26F57" w:rsidRPr="00A70649" w:rsidRDefault="00E26F57" w:rsidP="00E26F57">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p>
    <w:p w14:paraId="0BC947DF" w14:textId="77777777" w:rsidR="00E26F57"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25A5DF25" w14:textId="77777777" w:rsidR="00E26F57" w:rsidRPr="00A70649" w:rsidRDefault="00E26F57" w:rsidP="00E26F57">
      <w:pPr>
        <w:shd w:val="clear" w:color="auto" w:fill="FFFFFF" w:themeFill="background1"/>
        <w:rPr>
          <w:rFonts w:ascii="Traditional Arabic" w:hAnsi="Traditional Arabic" w:cs="Traditional Arabic"/>
          <w:b/>
          <w:bCs/>
          <w:color w:val="000000" w:themeColor="text1"/>
          <w:sz w:val="32"/>
          <w:szCs w:val="32"/>
          <w:rtl/>
          <w:lang w:bidi="ar-MA"/>
        </w:rPr>
      </w:pPr>
    </w:p>
    <w:p w14:paraId="676E620F" w14:textId="0CCA4B6C" w:rsidR="00E26F57" w:rsidRPr="00A70649" w:rsidRDefault="00885EF6"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885EF6">
        <w:rPr>
          <w:rFonts w:ascii="Traditional Arabic" w:hAnsi="Traditional Arabic" w:cs="Traditional Arabic"/>
          <w:b/>
          <w:bCs/>
          <w:sz w:val="32"/>
          <w:szCs w:val="32"/>
          <w:rtl/>
          <w:lang w:bidi="ar-MA"/>
        </w:rPr>
        <w:lastRenderedPageBreak/>
        <w:t>﴿</w:t>
      </w:r>
      <w:r>
        <w:rPr>
          <w:rFonts w:ascii="Traditional Arabic" w:hAnsi="Traditional Arabic" w:cs="Traditional Arabic"/>
          <w:b/>
          <w:bCs/>
          <w:sz w:val="32"/>
          <w:szCs w:val="32"/>
          <w:rtl/>
          <w:lang w:bidi="ar-MA"/>
        </w:rPr>
        <w:t xml:space="preserve"> </w:t>
      </w:r>
      <w:r w:rsidR="00E26F57" w:rsidRPr="00885EF6">
        <w:rPr>
          <w:rFonts w:ascii="Traditional Arabic" w:hAnsi="Traditional Arabic" w:cs="Traditional Arabic"/>
          <w:b/>
          <w:bCs/>
          <w:color w:val="008000"/>
          <w:sz w:val="32"/>
          <w:szCs w:val="32"/>
          <w:rtl/>
          <w:lang w:bidi="ar-MA"/>
        </w:rPr>
        <w:t xml:space="preserve">سورة </w:t>
      </w:r>
      <w:r w:rsidR="00E26F57" w:rsidRPr="00885EF6">
        <w:rPr>
          <w:rFonts w:ascii="Traditional Arabic" w:hAnsi="Traditional Arabic" w:cs="Traditional Arabic" w:hint="cs"/>
          <w:b/>
          <w:bCs/>
          <w:color w:val="008000"/>
          <w:sz w:val="32"/>
          <w:szCs w:val="32"/>
          <w:rtl/>
          <w:lang w:bidi="ar-MA"/>
        </w:rPr>
        <w:t>القلم</w:t>
      </w:r>
      <w:r>
        <w:rPr>
          <w:rFonts w:ascii="Traditional Arabic" w:hAnsi="Traditional Arabic" w:cs="Traditional Arabic"/>
          <w:b/>
          <w:bCs/>
          <w:color w:val="008000"/>
          <w:sz w:val="32"/>
          <w:szCs w:val="32"/>
          <w:rtl/>
          <w:lang w:bidi="ar-MA"/>
        </w:rPr>
        <w:t xml:space="preserve"> </w:t>
      </w:r>
      <w:r w:rsidRPr="00885EF6">
        <w:rPr>
          <w:rFonts w:ascii="Traditional Arabic" w:hAnsi="Traditional Arabic" w:cs="Traditional Arabic"/>
          <w:b/>
          <w:bCs/>
          <w:sz w:val="32"/>
          <w:szCs w:val="32"/>
          <w:rtl/>
          <w:lang w:bidi="ar-MA"/>
        </w:rPr>
        <w:t>﴾</w:t>
      </w:r>
    </w:p>
    <w:p w14:paraId="0365407C" w14:textId="31D1B6FA" w:rsidR="00E26F57" w:rsidRPr="00A70649" w:rsidRDefault="00885EF6" w:rsidP="00E26F57">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885EF6">
        <w:rPr>
          <w:rFonts w:ascii="Traditional Arabic" w:hAnsi="Traditional Arabic" w:cs="Traditional Arabic"/>
          <w:b/>
          <w:bCs/>
          <w:sz w:val="32"/>
          <w:szCs w:val="32"/>
          <w:rtl/>
          <w:lang w:bidi="ar-MA"/>
        </w:rPr>
        <w:t>﴿</w:t>
      </w:r>
      <w:r>
        <w:rPr>
          <w:rFonts w:ascii="Traditional Arabic" w:hAnsi="Traditional Arabic" w:cs="Traditional Arabic"/>
          <w:b/>
          <w:bCs/>
          <w:sz w:val="32"/>
          <w:szCs w:val="32"/>
          <w:rtl/>
          <w:lang w:bidi="ar-MA"/>
        </w:rPr>
        <w:t xml:space="preserve"> </w:t>
      </w:r>
      <w:r w:rsidR="00E26F57" w:rsidRPr="00885EF6">
        <w:rPr>
          <w:rFonts w:ascii="Traditional Arabic" w:hAnsi="Traditional Arabic" w:cs="Traditional Arabic"/>
          <w:b/>
          <w:bCs/>
          <w:color w:val="008000"/>
          <w:sz w:val="32"/>
          <w:szCs w:val="32"/>
          <w:rtl/>
          <w:lang w:bidi="ar-MA"/>
        </w:rPr>
        <w:t>بسم الله الرحمن الرحيم</w:t>
      </w:r>
      <w:r>
        <w:rPr>
          <w:rFonts w:ascii="Traditional Arabic" w:hAnsi="Traditional Arabic" w:cs="Traditional Arabic"/>
          <w:b/>
          <w:bCs/>
          <w:color w:val="008000"/>
          <w:sz w:val="32"/>
          <w:szCs w:val="32"/>
          <w:rtl/>
          <w:lang w:bidi="ar-MA"/>
        </w:rPr>
        <w:t xml:space="preserve"> </w:t>
      </w:r>
      <w:r w:rsidRPr="00885EF6">
        <w:rPr>
          <w:rFonts w:ascii="Traditional Arabic" w:hAnsi="Traditional Arabic" w:cs="Traditional Arabic"/>
          <w:b/>
          <w:bCs/>
          <w:sz w:val="32"/>
          <w:szCs w:val="32"/>
          <w:rtl/>
          <w:lang w:bidi="ar-MA"/>
        </w:rPr>
        <w:t>﴾</w:t>
      </w:r>
    </w:p>
    <w:p w14:paraId="5E67842D" w14:textId="77777777" w:rsidR="00E26F57" w:rsidRPr="00A70649" w:rsidRDefault="00E26F57" w:rsidP="00E26F57">
      <w:pPr>
        <w:shd w:val="clear" w:color="auto" w:fill="FFFFFF" w:themeFill="background1"/>
        <w:jc w:val="both"/>
        <w:rPr>
          <w:rFonts w:ascii="Traditional Arabic" w:hAnsi="Traditional Arabic" w:cs="Traditional Arabic"/>
          <w:b/>
          <w:bCs/>
          <w:color w:val="000000" w:themeColor="text1"/>
          <w:sz w:val="32"/>
          <w:szCs w:val="32"/>
          <w:rtl/>
          <w:lang w:bidi="ar-MA"/>
        </w:rPr>
      </w:pPr>
    </w:p>
    <w:p w14:paraId="444695DA" w14:textId="3CCB3356" w:rsidR="00E26F57" w:rsidRPr="00885EF6" w:rsidRDefault="00885EF6" w:rsidP="00E26F57">
      <w:pPr>
        <w:shd w:val="clear" w:color="auto" w:fill="FFFFFF" w:themeFill="background1"/>
        <w:jc w:val="both"/>
        <w:rPr>
          <w:rFonts w:ascii="Traditional Arabic" w:hAnsi="Traditional Arabic" w:cs="Traditional Arabic"/>
          <w:b/>
          <w:bCs/>
          <w:sz w:val="32"/>
          <w:szCs w:val="32"/>
          <w:rtl/>
          <w:lang w:bidi="ar-MA"/>
        </w:rPr>
      </w:pPr>
      <w:r w:rsidRPr="00885EF6">
        <w:rPr>
          <w:rFonts w:ascii="Traditional Arabic" w:hAnsi="Traditional Arabic" w:cs="Traditional Arabic"/>
          <w:b/>
          <w:bCs/>
          <w:sz w:val="32"/>
          <w:szCs w:val="32"/>
          <w:rtl/>
          <w:lang w:bidi="ar-MA"/>
        </w:rPr>
        <w:t>﴿</w:t>
      </w:r>
      <w:r>
        <w:rPr>
          <w:rFonts w:ascii="Traditional Arabic" w:hAnsi="Traditional Arabic" w:cs="Traditional Arabic"/>
          <w:b/>
          <w:bCs/>
          <w:sz w:val="32"/>
          <w:szCs w:val="32"/>
          <w:rtl/>
          <w:lang w:bidi="ar-MA"/>
        </w:rPr>
        <w:t xml:space="preserve"> </w:t>
      </w:r>
      <w:r w:rsidR="00E26F57" w:rsidRPr="00885EF6">
        <w:rPr>
          <w:rFonts w:cs="Traditional Arabic"/>
          <w:color w:val="008000"/>
          <w:sz w:val="32"/>
          <w:szCs w:val="32"/>
          <w:rtl/>
          <w:lang w:bidi="ar-MA"/>
        </w:rPr>
        <w:t xml:space="preserve"> </w:t>
      </w:r>
      <w:r w:rsidR="00E26F57" w:rsidRPr="00885EF6">
        <w:rPr>
          <w:rFonts w:ascii="Traditional Arabic" w:hAnsi="Traditional Arabic" w:cs="Traditional Arabic"/>
          <w:b/>
          <w:bCs/>
          <w:color w:val="008000"/>
          <w:sz w:val="32"/>
          <w:szCs w:val="32"/>
          <w:rtl/>
          <w:lang w:bidi="ar-MA"/>
        </w:rPr>
        <w:t>ن وَالْقَلَمِ وَمَا يَسْطُرُونَ (1) مَا أَنْتَ بِنِعْمَةِ رَبِّكَ بِمَجْنُونٍ (2) وَإِنَّ لَكَ لَأَجْرًا غَيْرَ مَمْنُونٍ (3) وَإِنَّكَ لَعَلَى خُلُقٍ عَظِيمٍ (4) فَسَتُبْصِرُ وَيُبْصِرُونَ (5) بِأَيِّكُمُ الْمَفْتُونُ (6) إِنَّ رَبَّكَ هُوَ أَعْلَمُ بِمَنْ ضَلَّ عَنْ سَبِيلِهِ وَهُوَ أَعْلَمُ بِالْمُهْتَدِينَ (7) فَلَا تُطِعِ الْمُكَذِّبِينَ (8) وَدُّوا لَوْ تُدْهِنُ فَيُدْهِنُونَ (9) وَلَا تُطِعْ كُلَّ حَلَّافٍ مَهِينٍ (10) هَمَّازٍ مَشَّاءٍ بِنَمِيمٍ (11) مَنَّاعٍ لِلْخَيْرِ مُعْتَدٍ أَثِيمٍ (12) عُتُلٍّ بَعْدَ ذَلِكَ زَنِيمٍ (13) أَنْ كَانَ ذَا مَالٍ وَبَنِينَ (14) إِذَا تُتْلَى عَلَيْهِ آيَاتُنَا قَالَ أَسَاطِيرُ الْأَوَّلِينَ (15) سَنَسِمُهُ عَلَى الْخُرْطُومِ (16) إِنَّا بَلَوْنَاهُمْ كَمَا بَلَوْنَا أَصْحَابَ الْجَنَّةِ إِذْ أَقْسَمُوا لَيَصْرِمُنَّهَا مُصْبِحِينَ (17) وَلَا يَسْتَثْنُونَ (18) فَطَافَ عَلَيْهَا طَائِفٌ مِنْ رَبِّكَ وَهُمْ نَائِمُونَ (19) فَأَصْبَحَتْ كَالصَّرِيمِ (20) فَتَنَادَوْا مُصْبِحِينَ (21) أَنِ اغْدُوا عَلَى حَرْثِكُمْ إِنْ كُنْتُمْ صَارِمِينَ (22) فَانْطَلَقُوا وَهُمْ يَتَخَافَتُونَ (23) أَنْ لَا يَدْخُلَنَّهَا الْيَوْمَ عَلَيْكُمْ مِسْكِينٌ (24) وَغَدَوْا عَلَى حَرْدٍ قَادِرِينَ (25) فَلَمَّا رَأَوْهَا قَالُوا إِنَّا لَضَالُّونَ (26) بَلْ نَحْنُ مَحْرُومُونَ (27) قَالَ أَوْسَطُهُمْ أَلَمْ أَقُلْ لَكُمْ لَوْلَا تُسَبِّحُونَ (28) قَالُوا سُبْحَانَ رَبِّنَا إِنَّا كُنَّا ظَالِمِينَ (29) فَأَقْبَلَ بَعْضُهُمْ عَلَى بَعْضٍ يَتَلَاوَمُونَ (30) قَالُوا يَا وَيْلَنَا إِنَّا كُنَّا طَاغِينَ (31) عَسَى رَبُّنَا أَنْ يُبْدِلَنَا خَيْرًا مِنْهَا إِنَّا إِلَى رَبِّنَا رَاغِبُونَ (32) كَذَلِكَ الْعَذَابُ وَلَعَذَابُ الْآخِرَةِ أَكْبَرُ لَوْ كَانُوا يَعْلَمُونَ (33) إِنَّ لِلْمُتَّقِينَ عِنْدَ رَبِّهِمْ جَنَّاتِ النَّعِيمِ (34) أَفَنَجْعَلُ الْمُسْلِمِينَ كَالْمُجْرِمِينَ (35) مَا لَكُمْ كَيْفَ تَحْكُمُونَ (36) أَمْ لَكُمْ كِتَابٌ فِيهِ تَدْرُسُونَ (37) إِنَّ لَكُمْ فِيهِ لَمَا تَخَيَّرُونَ (38) أَمْ لَكُمْ أَيْمَانٌ عَلَيْنَا بَالِغَةٌ إِلَى يَوْمِ الْقِيَامَةِ إِنَّ لَكُمْ لَمَا تَحْكُمُونَ (39) سَلْهُمْ أَيُّهُمْ بِذَلِكَ زَعِيمٌ (40) أَمْ لَهُمْ شُرَكَاءُ فَلْيَأْتُوا بِشُرَكَائِهِمْ إِنْ كَانُوا صَادِقِينَ (41) يَوْمَ يُكْشَفُ عَنْ سَاقٍ وَيُدْعَوْنَ إِلَى السُّجُودِ فَلَا يَسْتَطِيعُونَ (42)</w:t>
      </w:r>
      <w:r w:rsidR="00E26F57" w:rsidRPr="00885EF6">
        <w:rPr>
          <w:rFonts w:cs="Traditional Arabic"/>
          <w:color w:val="008000"/>
          <w:sz w:val="32"/>
          <w:szCs w:val="32"/>
          <w:rtl/>
          <w:lang w:bidi="ar-MA"/>
        </w:rPr>
        <w:t xml:space="preserve"> </w:t>
      </w:r>
      <w:r w:rsidR="00E26F57" w:rsidRPr="00885EF6">
        <w:rPr>
          <w:rFonts w:ascii="Traditional Arabic" w:hAnsi="Traditional Arabic" w:cs="Traditional Arabic"/>
          <w:b/>
          <w:bCs/>
          <w:color w:val="008000"/>
          <w:sz w:val="32"/>
          <w:szCs w:val="32"/>
          <w:rtl/>
          <w:lang w:bidi="ar-MA"/>
        </w:rPr>
        <w:t xml:space="preserve">خَاشِعَةً أَبْصَارُهُمْ تَرْهَقُهُمْ ذِلَّةٌ وَقَدْ كَانُوا يُدْعَوْنَ إِلَى السُّجُودِ وَهُمْ سَالِمُونَ (43) فَذَرْنِي وَمَنْ يُكَذِّبُ بِهَذَا الْحَدِيثِ سَنَسْتَدْرِجُهُمْ مِنْ حَيْثُ لَا يَعْلَمُونَ (44) وَأُمْلِي لَهُمْ إِنَّ كَيْدِي مَتِينٌ (45) أَمْ تَسْأَلُهُمْ أَجْرًا فَهُمْ مِنْ مَغْرَمٍ مُثْقَلُونَ (46) أَمْ عِنْدَهُمُ الْغَيْبُ فَهُمْ يَكْتُبُونَ (47) </w:t>
      </w:r>
      <w:r w:rsidR="00E26F57" w:rsidRPr="00885EF6">
        <w:rPr>
          <w:rFonts w:ascii="Traditional Arabic" w:hAnsi="Traditional Arabic" w:cs="Traditional Arabic"/>
          <w:b/>
          <w:bCs/>
          <w:color w:val="008000"/>
          <w:sz w:val="32"/>
          <w:szCs w:val="32"/>
          <w:rtl/>
          <w:lang w:bidi="ar-MA"/>
        </w:rPr>
        <w:lastRenderedPageBreak/>
        <w:t>فَاصْبِرْ لِحُكْمِ رَبِّكَ وَلَا تَكُنْ كَصَاحِبِ الْحُوتِ إِذْ نَادَى وَهُوَ مَكْظُومٌ (48) لَوْلَا أَنْ تَدَارَكَهُ نِعْمَةٌ مِنْ رَبِّهِ لَنُبِذَ بِالْعَرَاءِ وَهُوَ مَذْمُومٌ (49) فَاجْتَبَاهُ رَبُّهُ فَجَعَلَهُ مِنَ الصَّالِحِينَ (50) وَإِنْ يَكَادُ الَّذِينَ كَفَرُوا لَيُزْلِقُونَكَ بِأَبْصَارِهِمْ لَمَّا سَمِعُوا الذِّكْرَ وَيَقُولُونَ إِنَّهُ لَمَجْنُونٌ (51) وَمَا هُوَ إِلَّا ذِكْرٌ لِلْعَالَمِينَ (52)</w:t>
      </w:r>
      <w:r>
        <w:rPr>
          <w:rFonts w:ascii="Traditional Arabic" w:hAnsi="Traditional Arabic" w:cs="Traditional Arabic"/>
          <w:b/>
          <w:bCs/>
          <w:color w:val="008000"/>
          <w:sz w:val="32"/>
          <w:szCs w:val="32"/>
          <w:rtl/>
          <w:lang w:bidi="ar-MA"/>
        </w:rPr>
        <w:t xml:space="preserve"> </w:t>
      </w:r>
      <w:r w:rsidRPr="00885EF6">
        <w:rPr>
          <w:rFonts w:ascii="Traditional Arabic" w:hAnsi="Traditional Arabic" w:cs="Traditional Arabic"/>
          <w:b/>
          <w:bCs/>
          <w:sz w:val="32"/>
          <w:szCs w:val="32"/>
          <w:rtl/>
          <w:lang w:bidi="ar-MA"/>
        </w:rPr>
        <w:t>﴾</w:t>
      </w:r>
    </w:p>
    <w:p w14:paraId="62EFAE6D" w14:textId="5714316B" w:rsidR="00E26F57" w:rsidRDefault="00E26F57" w:rsidP="00E26F57">
      <w:pPr>
        <w:shd w:val="clear" w:color="auto" w:fill="FFFFFF" w:themeFill="background1"/>
        <w:jc w:val="both"/>
        <w:rPr>
          <w:rFonts w:ascii="Traditional Arabic" w:hAnsi="Traditional Arabic" w:cs="Traditional Arabic"/>
          <w:color w:val="000000" w:themeColor="text1"/>
          <w:sz w:val="32"/>
          <w:szCs w:val="32"/>
          <w:rtl/>
          <w:lang w:bidi="ar-MA"/>
        </w:rPr>
      </w:pPr>
    </w:p>
    <w:p w14:paraId="3CB8AB11" w14:textId="138772CF" w:rsidR="00EC4709" w:rsidRDefault="00EC4709" w:rsidP="00E26F57">
      <w:pPr>
        <w:shd w:val="clear" w:color="auto" w:fill="FFFFFF" w:themeFill="background1"/>
        <w:jc w:val="both"/>
        <w:rPr>
          <w:rFonts w:ascii="Traditional Arabic" w:hAnsi="Traditional Arabic" w:cs="Traditional Arabic"/>
          <w:color w:val="000000" w:themeColor="text1"/>
          <w:sz w:val="32"/>
          <w:szCs w:val="32"/>
          <w:rtl/>
          <w:lang w:bidi="ar-MA"/>
        </w:rPr>
      </w:pPr>
    </w:p>
    <w:p w14:paraId="4E4C3B8D" w14:textId="5D956D95" w:rsidR="00EC4709" w:rsidRDefault="00EC4709">
      <w:pPr>
        <w:bidi w:val="0"/>
        <w:spacing w:after="200" w:line="276" w:lineRule="auto"/>
        <w:rPr>
          <w:rFonts w:ascii="Traditional Arabic" w:hAnsi="Traditional Arabic" w:cs="Traditional Arabic"/>
          <w:color w:val="000000" w:themeColor="text1"/>
          <w:sz w:val="32"/>
          <w:szCs w:val="32"/>
          <w:lang w:bidi="ar-MA"/>
        </w:rPr>
      </w:pPr>
      <w:r>
        <w:rPr>
          <w:rFonts w:ascii="Traditional Arabic" w:hAnsi="Traditional Arabic" w:cs="Traditional Arabic"/>
          <w:color w:val="000000" w:themeColor="text1"/>
          <w:sz w:val="32"/>
          <w:szCs w:val="32"/>
          <w:rtl/>
          <w:lang w:bidi="ar-MA"/>
        </w:rPr>
        <w:br w:type="page"/>
      </w:r>
    </w:p>
    <w:p w14:paraId="20036A76" w14:textId="77777777" w:rsidR="00E26F57" w:rsidRPr="00A70649" w:rsidRDefault="00E26F57" w:rsidP="00E26F57">
      <w:pPr>
        <w:shd w:val="clear" w:color="auto" w:fill="FFFFFF" w:themeFill="background1"/>
        <w:ind w:firstLine="708"/>
        <w:jc w:val="center"/>
        <w:rPr>
          <w:rFonts w:ascii="Traditional Arabic" w:hAnsi="Traditional Arabic" w:cs="Traditional Arabic"/>
          <w:b/>
          <w:bCs/>
          <w:color w:val="000000" w:themeColor="text1"/>
          <w:sz w:val="32"/>
          <w:szCs w:val="32"/>
          <w:u w:val="single"/>
          <w:rtl/>
          <w:lang w:bidi="ar-MA"/>
        </w:rPr>
      </w:pPr>
      <w:r w:rsidRPr="00A70649">
        <w:rPr>
          <w:rFonts w:ascii="Traditional Arabic" w:hAnsi="Traditional Arabic" w:cs="Traditional Arabic"/>
          <w:b/>
          <w:bCs/>
          <w:color w:val="000000" w:themeColor="text1"/>
          <w:sz w:val="32"/>
          <w:szCs w:val="32"/>
          <w:u w:val="single"/>
          <w:rtl/>
          <w:lang w:bidi="ar-MA"/>
        </w:rPr>
        <w:lastRenderedPageBreak/>
        <w:t>التعريف بالسورة وما جاء فيها من أخبار</w:t>
      </w:r>
      <w:r w:rsidR="003B5BDA" w:rsidRPr="00A70649">
        <w:rPr>
          <w:rFonts w:ascii="Traditional Arabic" w:hAnsi="Traditional Arabic" w:cs="Traditional Arabic" w:hint="cs"/>
          <w:b/>
          <w:bCs/>
          <w:color w:val="000000" w:themeColor="text1"/>
          <w:sz w:val="32"/>
          <w:szCs w:val="32"/>
          <w:u w:val="single"/>
          <w:rtl/>
          <w:lang w:bidi="ar-MA"/>
        </w:rPr>
        <w:t xml:space="preserve"> صحيحة</w:t>
      </w:r>
    </w:p>
    <w:p w14:paraId="3E17E2B2" w14:textId="77777777" w:rsidR="009467CB" w:rsidRPr="00A70649" w:rsidRDefault="009467CB" w:rsidP="00E26F57">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3560987D" w14:textId="77777777" w:rsidR="009467CB" w:rsidRPr="00A70649" w:rsidRDefault="009467CB" w:rsidP="003B5BD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سورة ن</w:t>
      </w:r>
      <w:r w:rsidR="003B5BDA"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وتسمى: القلم.</w:t>
      </w:r>
      <w:r w:rsidR="003B5BDA"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مكية إجماعاً.</w:t>
      </w:r>
    </w:p>
    <w:p w14:paraId="55C6B45F" w14:textId="4E114284" w:rsidR="009467CB" w:rsidRPr="00A70649" w:rsidRDefault="009467CB" w:rsidP="003B5BD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قال الأصفهاني: وعن ابن عباس رضي الله عنهما: أن فيها من المدني:</w:t>
      </w:r>
      <w:r w:rsidR="003B5BDA" w:rsidRPr="00A70649">
        <w:rPr>
          <w:rFonts w:ascii="Traditional Arabic" w:hAnsi="Traditional Arabic" w:cs="Traditional Arabic" w:hint="cs"/>
          <w:color w:val="000000" w:themeColor="text1"/>
          <w:sz w:val="32"/>
          <w:szCs w:val="32"/>
          <w:rtl/>
          <w:lang w:bidi="ar-MA"/>
        </w:rPr>
        <w:t xml:space="preserve">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B5BDA" w:rsidRPr="00885EF6">
        <w:rPr>
          <w:rFonts w:ascii="Traditional Arabic" w:hAnsi="Traditional Arabic" w:cs="Traditional Arabic"/>
          <w:color w:val="008000"/>
          <w:sz w:val="32"/>
          <w:szCs w:val="32"/>
          <w:rtl/>
          <w:lang w:bidi="ar-MA"/>
        </w:rPr>
        <w:t>إنا بلوناهم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3B5BDA" w:rsidRPr="00A70649">
        <w:rPr>
          <w:rFonts w:ascii="Traditional Arabic" w:hAnsi="Traditional Arabic" w:cs="Traditional Arabic"/>
          <w:color w:val="000000" w:themeColor="text1"/>
          <w:sz w:val="32"/>
          <w:szCs w:val="32"/>
          <w:rtl/>
          <w:lang w:bidi="ar-MA"/>
        </w:rPr>
        <w:t xml:space="preserve">، إلى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B5BDA" w:rsidRPr="00885EF6">
        <w:rPr>
          <w:rFonts w:ascii="Traditional Arabic" w:hAnsi="Traditional Arabic" w:cs="Traditional Arabic"/>
          <w:color w:val="008000"/>
          <w:sz w:val="32"/>
          <w:szCs w:val="32"/>
          <w:rtl/>
          <w:lang w:bidi="ar-MA"/>
        </w:rPr>
        <w:t>لو كانوا يعلمون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w:t>
      </w:r>
    </w:p>
    <w:p w14:paraId="43028CDC" w14:textId="0CCA6974" w:rsidR="009467CB" w:rsidRPr="00A70649" w:rsidRDefault="009467CB" w:rsidP="009467C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وقول</w:t>
      </w:r>
      <w:r w:rsidR="003B5BDA" w:rsidRPr="00A70649">
        <w:rPr>
          <w:rFonts w:ascii="Traditional Arabic" w:hAnsi="Traditional Arabic" w:cs="Traditional Arabic"/>
          <w:color w:val="000000" w:themeColor="text1"/>
          <w:sz w:val="32"/>
          <w:szCs w:val="32"/>
          <w:rtl/>
          <w:lang w:bidi="ar-MA"/>
        </w:rPr>
        <w:t xml:space="preserve">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B5BDA" w:rsidRPr="00885EF6">
        <w:rPr>
          <w:rFonts w:ascii="Traditional Arabic" w:hAnsi="Traditional Arabic" w:cs="Traditional Arabic"/>
          <w:color w:val="008000"/>
          <w:sz w:val="32"/>
          <w:szCs w:val="32"/>
          <w:rtl/>
          <w:lang w:bidi="ar-MA"/>
        </w:rPr>
        <w:t>فاصبر</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3B5BDA" w:rsidRPr="00A70649">
        <w:rPr>
          <w:rFonts w:ascii="Traditional Arabic" w:hAnsi="Traditional Arabic" w:cs="Traditional Arabic"/>
          <w:color w:val="000000" w:themeColor="text1"/>
          <w:sz w:val="32"/>
          <w:szCs w:val="32"/>
          <w:rtl/>
          <w:lang w:bidi="ar-MA"/>
        </w:rPr>
        <w:t xml:space="preserve">، إلى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B5BDA" w:rsidRPr="00885EF6">
        <w:rPr>
          <w:rFonts w:ascii="Traditional Arabic" w:hAnsi="Traditional Arabic" w:cs="Traditional Arabic"/>
          <w:color w:val="008000"/>
          <w:sz w:val="32"/>
          <w:szCs w:val="32"/>
          <w:rtl/>
          <w:lang w:bidi="ar-MA"/>
        </w:rPr>
        <w:t>من الصالحين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w:t>
      </w:r>
    </w:p>
    <w:p w14:paraId="53E2A06C" w14:textId="77777777" w:rsidR="009467CB" w:rsidRPr="00A70649" w:rsidRDefault="009467CB" w:rsidP="009467C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وقال أبو حيان: ومعظمها نزل في الوليد بن المغيرة</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وأبي جهل بن هشام.</w:t>
      </w:r>
      <w:r w:rsidR="003B5BDA" w:rsidRPr="00A70649">
        <w:rPr>
          <w:rStyle w:val="a3"/>
          <w:rFonts w:ascii="Traditional Arabic" w:hAnsi="Traditional Arabic" w:cs="Traditional Arabic"/>
          <w:color w:val="000000" w:themeColor="text1"/>
          <w:sz w:val="32"/>
          <w:szCs w:val="32"/>
          <w:rtl/>
          <w:lang w:bidi="ar-MA"/>
        </w:rPr>
        <w:footnoteReference w:id="1"/>
      </w:r>
    </w:p>
    <w:p w14:paraId="38313A88" w14:textId="46208B0C" w:rsidR="009467CB" w:rsidRPr="00A70649" w:rsidRDefault="00B664F1" w:rsidP="003B5BD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وقال شيخ الإسلام ابن تيمية رحمه الله: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سورة (ن) هي سورة </w:t>
      </w:r>
      <w:r w:rsidR="00A70649" w:rsidRPr="00A70649">
        <w:rPr>
          <w:rFonts w:ascii="Traditional Arabic" w:hAnsi="Traditional Arabic" w:cs="Traditional Arabic"/>
          <w:color w:val="000000" w:themeColor="text1"/>
          <w:sz w:val="32"/>
          <w:szCs w:val="32"/>
          <w:rtl/>
          <w:lang w:bidi="ar-MA"/>
        </w:rPr>
        <w:t>«</w:t>
      </w:r>
      <w:r w:rsidR="003B5BDA" w:rsidRPr="00A70649">
        <w:rPr>
          <w:rFonts w:ascii="Traditional Arabic" w:hAnsi="Traditional Arabic" w:cs="Traditional Arabic"/>
          <w:color w:val="000000" w:themeColor="text1"/>
          <w:sz w:val="32"/>
          <w:szCs w:val="32"/>
          <w:rtl/>
          <w:lang w:bidi="ar-MA"/>
        </w:rPr>
        <w:t>الخلق</w:t>
      </w:r>
      <w:r w:rsidR="00A70649" w:rsidRPr="00A70649">
        <w:rPr>
          <w:rFonts w:ascii="Traditional Arabic" w:hAnsi="Traditional Arabic" w:cs="Traditional Arabic"/>
          <w:color w:val="000000" w:themeColor="text1"/>
          <w:sz w:val="32"/>
          <w:szCs w:val="32"/>
          <w:rtl/>
          <w:lang w:bidi="ar-MA"/>
        </w:rPr>
        <w:t>»</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الذي هو جماع الدين الذي بعث الله به محمدا صلى الله عليه وسلم</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قال الله تعالى فيها: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وإنك لعلى خلق عظيم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قال ابن عباس: على دين عظيم</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003B5BDA" w:rsidRPr="00A70649">
        <w:rPr>
          <w:rStyle w:val="a3"/>
          <w:rFonts w:ascii="Traditional Arabic" w:hAnsi="Traditional Arabic" w:cs="Traditional Arabic"/>
          <w:color w:val="000000" w:themeColor="text1"/>
          <w:sz w:val="32"/>
          <w:szCs w:val="32"/>
          <w:rtl/>
          <w:lang w:bidi="ar-MA"/>
        </w:rPr>
        <w:footnoteReference w:id="2"/>
      </w:r>
    </w:p>
    <w:p w14:paraId="539F5171" w14:textId="77777777" w:rsidR="00E26F57" w:rsidRPr="00A70649" w:rsidRDefault="003B5BDA" w:rsidP="00E26F57">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العلامة ابن عاشور رحمه الله: </w:t>
      </w:r>
      <w:r w:rsidR="00A70649" w:rsidRPr="00A70649">
        <w:rPr>
          <w:rFonts w:ascii="Traditional Arabic" w:hAnsi="Traditional Arabic" w:cs="Traditional Arabic" w:hint="cs"/>
          <w:color w:val="000000" w:themeColor="text1"/>
          <w:sz w:val="32"/>
          <w:szCs w:val="32"/>
          <w:rtl/>
          <w:lang w:bidi="ar-MA"/>
        </w:rPr>
        <w:t>«</w:t>
      </w:r>
      <w:r w:rsidR="00E26F57" w:rsidRPr="00A70649">
        <w:rPr>
          <w:rFonts w:ascii="Traditional Arabic" w:hAnsi="Traditional Arabic" w:cs="Traditional Arabic"/>
          <w:color w:val="000000" w:themeColor="text1"/>
          <w:sz w:val="32"/>
          <w:szCs w:val="32"/>
          <w:rtl/>
          <w:lang w:bidi="ar-MA"/>
        </w:rPr>
        <w:t>س</w:t>
      </w:r>
      <w:r w:rsidRPr="00A70649">
        <w:rPr>
          <w:rFonts w:ascii="Traditional Arabic" w:hAnsi="Traditional Arabic" w:cs="Traditional Arabic" w:hint="cs"/>
          <w:color w:val="000000" w:themeColor="text1"/>
          <w:sz w:val="32"/>
          <w:szCs w:val="32"/>
          <w:rtl/>
          <w:lang w:bidi="ar-MA"/>
        </w:rPr>
        <w:t>ُ</w:t>
      </w:r>
      <w:r w:rsidR="00E26F57" w:rsidRPr="00A70649">
        <w:rPr>
          <w:rFonts w:ascii="Traditional Arabic" w:hAnsi="Traditional Arabic" w:cs="Traditional Arabic"/>
          <w:color w:val="000000" w:themeColor="text1"/>
          <w:sz w:val="32"/>
          <w:szCs w:val="32"/>
          <w:rtl/>
          <w:lang w:bidi="ar-MA"/>
        </w:rPr>
        <w:t>م</w:t>
      </w:r>
      <w:r w:rsidRPr="00A70649">
        <w:rPr>
          <w:rFonts w:ascii="Traditional Arabic" w:hAnsi="Traditional Arabic" w:cs="Traditional Arabic" w:hint="cs"/>
          <w:color w:val="000000" w:themeColor="text1"/>
          <w:sz w:val="32"/>
          <w:szCs w:val="32"/>
          <w:rtl/>
          <w:lang w:bidi="ar-MA"/>
        </w:rPr>
        <w:t>ّ</w:t>
      </w:r>
      <w:r w:rsidR="00E26F57" w:rsidRPr="00A70649">
        <w:rPr>
          <w:rFonts w:ascii="Traditional Arabic" w:hAnsi="Traditional Arabic" w:cs="Traditional Arabic"/>
          <w:color w:val="000000" w:themeColor="text1"/>
          <w:sz w:val="32"/>
          <w:szCs w:val="32"/>
          <w:rtl/>
          <w:lang w:bidi="ar-MA"/>
        </w:rPr>
        <w:t xml:space="preserve">يت هذه السورة في معظم التفاسير وفي </w:t>
      </w:r>
      <w:r w:rsidR="00A70649" w:rsidRPr="00A70649">
        <w:rPr>
          <w:rFonts w:ascii="Traditional Arabic" w:hAnsi="Traditional Arabic" w:cs="Traditional Arabic"/>
          <w:color w:val="000000" w:themeColor="text1"/>
          <w:sz w:val="32"/>
          <w:szCs w:val="32"/>
          <w:rtl/>
          <w:lang w:bidi="ar-MA"/>
        </w:rPr>
        <w:t>«</w:t>
      </w:r>
      <w:r w:rsidR="00E26F57" w:rsidRPr="00A70649">
        <w:rPr>
          <w:rFonts w:ascii="Traditional Arabic" w:hAnsi="Traditional Arabic" w:cs="Traditional Arabic"/>
          <w:color w:val="000000" w:themeColor="text1"/>
          <w:sz w:val="32"/>
          <w:szCs w:val="32"/>
          <w:rtl/>
          <w:lang w:bidi="ar-MA"/>
        </w:rPr>
        <w:t>صحيح البخاري</w:t>
      </w:r>
      <w:r w:rsidR="00A70649" w:rsidRPr="00A70649">
        <w:rPr>
          <w:rFonts w:ascii="Traditional Arabic" w:hAnsi="Traditional Arabic" w:cs="Traditional Arabic"/>
          <w:color w:val="000000" w:themeColor="text1"/>
          <w:sz w:val="32"/>
          <w:szCs w:val="32"/>
          <w:rtl/>
          <w:lang w:bidi="ar-MA"/>
        </w:rPr>
        <w:t>»</w:t>
      </w:r>
      <w:r w:rsidR="00E26F57" w:rsidRPr="00A70649">
        <w:rPr>
          <w:rFonts w:ascii="Traditional Arabic" w:hAnsi="Traditional Arabic" w:cs="Traditional Arabic"/>
          <w:color w:val="000000" w:themeColor="text1"/>
          <w:sz w:val="32"/>
          <w:szCs w:val="32"/>
          <w:rtl/>
          <w:lang w:bidi="ar-MA"/>
        </w:rPr>
        <w:t xml:space="preserve"> سورة ن والقلم</w:t>
      </w:r>
      <w:r w:rsidRPr="00A70649">
        <w:rPr>
          <w:rFonts w:ascii="Traditional Arabic" w:hAnsi="Traditional Arabic" w:cs="Traditional Arabic" w:hint="cs"/>
          <w:color w:val="000000" w:themeColor="text1"/>
          <w:sz w:val="32"/>
          <w:szCs w:val="32"/>
          <w:rtl/>
          <w:lang w:bidi="ar-MA"/>
        </w:rPr>
        <w:t>.</w:t>
      </w:r>
      <w:r w:rsidR="00E26F57" w:rsidRPr="00A70649">
        <w:rPr>
          <w:rFonts w:ascii="Traditional Arabic" w:hAnsi="Traditional Arabic" w:cs="Traditional Arabic"/>
          <w:color w:val="000000" w:themeColor="text1"/>
          <w:sz w:val="32"/>
          <w:szCs w:val="32"/>
          <w:rtl/>
          <w:lang w:bidi="ar-MA"/>
        </w:rPr>
        <w:t xml:space="preserve"> على حكاية اللفظين الواقعين في أولها، أي سورة هذا اللفظ.</w:t>
      </w:r>
    </w:p>
    <w:p w14:paraId="22043452" w14:textId="77777777" w:rsidR="00E26F57" w:rsidRPr="00A70649" w:rsidRDefault="00E26F57" w:rsidP="00885EF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وترجمها الترمذي في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جامعه</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وبعض المفسرين</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سورة ن</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بالاقتصار على الحرف المفرد الذي افتتحت به</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مثل ما سميت سورة ص</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وسورة ق.</w:t>
      </w:r>
    </w:p>
    <w:p w14:paraId="1657E038" w14:textId="77777777" w:rsidR="00E26F57" w:rsidRPr="00A70649" w:rsidRDefault="00E26F57" w:rsidP="00E26F57">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وفي بعض المصاحف سميت</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سورة القلم</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وكذلك رأيت تسميتها في مصحف مخطوط بالخط الكوفي في القرن الخامس.</w:t>
      </w:r>
    </w:p>
    <w:p w14:paraId="44418130" w14:textId="77777777" w:rsidR="00E26F57" w:rsidRPr="00A70649" w:rsidRDefault="00E26F57" w:rsidP="00E26F57">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وهي مكية</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قال ابن عطية: لا خلاف في ذلك بين أهل التأويل.</w:t>
      </w:r>
    </w:p>
    <w:p w14:paraId="2005D4CC" w14:textId="6B8DADA3" w:rsidR="008F788B" w:rsidRPr="00A70649" w:rsidRDefault="00E26F57" w:rsidP="003B5BD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وذكر القرطبي عن الماوردي: أن ابن عباس وقتادة قالا: أولها مكي، إلى قوله:</w:t>
      </w:r>
      <w:r w:rsidR="003B5BDA" w:rsidRPr="00A70649">
        <w:rPr>
          <w:rFonts w:ascii="Traditional Arabic" w:hAnsi="Traditional Arabic" w:cs="Traditional Arabic" w:hint="cs"/>
          <w:color w:val="000000" w:themeColor="text1"/>
          <w:sz w:val="32"/>
          <w:szCs w:val="32"/>
          <w:rtl/>
          <w:lang w:bidi="ar-MA"/>
        </w:rPr>
        <w:t xml:space="preserve">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على الخرطوم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16] ومن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إنا بلوناهم إلى لو كانوا يعلمون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[القلم:17- 33] مدني، ومن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إن للمتقين عند ربهم جنات النعيم إلى قوله: فهم يكتبون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34- </w:t>
      </w:r>
      <w:r w:rsidRPr="00A70649">
        <w:rPr>
          <w:rFonts w:ascii="Traditional Arabic" w:hAnsi="Traditional Arabic" w:cs="Traditional Arabic"/>
          <w:color w:val="000000" w:themeColor="text1"/>
          <w:sz w:val="32"/>
          <w:szCs w:val="32"/>
          <w:rtl/>
          <w:lang w:bidi="ar-MA"/>
        </w:rPr>
        <w:lastRenderedPageBreak/>
        <w:t>47] مكي</w:t>
      </w:r>
      <w:r w:rsidR="003B5BDA" w:rsidRPr="00A70649">
        <w:rPr>
          <w:rFonts w:ascii="Traditional Arabic" w:hAnsi="Traditional Arabic" w:cs="Traditional Arabic" w:hint="cs"/>
          <w:color w:val="000000" w:themeColor="text1"/>
          <w:sz w:val="32"/>
          <w:szCs w:val="32"/>
          <w:rtl/>
          <w:lang w:bidi="ar-MA"/>
        </w:rPr>
        <w:t xml:space="preserve"> </w:t>
      </w:r>
      <w:r w:rsidR="008F788B" w:rsidRPr="00A70649">
        <w:rPr>
          <w:rFonts w:ascii="Traditional Arabic" w:hAnsi="Traditional Arabic" w:cs="Traditional Arabic"/>
          <w:color w:val="000000" w:themeColor="text1"/>
          <w:sz w:val="32"/>
          <w:szCs w:val="32"/>
          <w:rtl/>
          <w:lang w:bidi="ar-MA"/>
        </w:rPr>
        <w:t xml:space="preserve">ومن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8F788B" w:rsidRPr="00885EF6">
        <w:rPr>
          <w:rFonts w:ascii="Traditional Arabic" w:hAnsi="Traditional Arabic" w:cs="Traditional Arabic"/>
          <w:color w:val="008000"/>
          <w:sz w:val="32"/>
          <w:szCs w:val="32"/>
          <w:rtl/>
          <w:lang w:bidi="ar-MA"/>
        </w:rPr>
        <w:t>فاصبر لحكم ربك</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8F788B" w:rsidRPr="00A70649">
        <w:rPr>
          <w:rFonts w:ascii="Traditional Arabic" w:hAnsi="Traditional Arabic" w:cs="Traditional Arabic"/>
          <w:color w:val="000000" w:themeColor="text1"/>
          <w:sz w:val="32"/>
          <w:szCs w:val="32"/>
          <w:rtl/>
          <w:lang w:bidi="ar-MA"/>
        </w:rPr>
        <w:t xml:space="preserve"> إلى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8F788B" w:rsidRPr="00885EF6">
        <w:rPr>
          <w:rFonts w:ascii="Traditional Arabic" w:hAnsi="Traditional Arabic" w:cs="Traditional Arabic"/>
          <w:color w:val="008000"/>
          <w:sz w:val="32"/>
          <w:szCs w:val="32"/>
          <w:rtl/>
          <w:lang w:bidi="ar-MA"/>
        </w:rPr>
        <w:t>من الصالحين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8F788B" w:rsidRPr="00A70649">
        <w:rPr>
          <w:rFonts w:ascii="Traditional Arabic" w:hAnsi="Traditional Arabic" w:cs="Traditional Arabic"/>
          <w:color w:val="000000" w:themeColor="text1"/>
          <w:sz w:val="32"/>
          <w:szCs w:val="32"/>
          <w:rtl/>
          <w:lang w:bidi="ar-MA"/>
        </w:rPr>
        <w:t xml:space="preserve"> [القلم:48- 50] مدني، ومن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8F788B" w:rsidRPr="00885EF6">
        <w:rPr>
          <w:rFonts w:ascii="Traditional Arabic" w:hAnsi="Traditional Arabic" w:cs="Traditional Arabic"/>
          <w:color w:val="008000"/>
          <w:sz w:val="32"/>
          <w:szCs w:val="32"/>
          <w:rtl/>
          <w:lang w:bidi="ar-MA"/>
        </w:rPr>
        <w:t>وإن يكاد الذين كفروا</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8F788B" w:rsidRPr="00A70649">
        <w:rPr>
          <w:rFonts w:ascii="Traditional Arabic" w:hAnsi="Traditional Arabic" w:cs="Traditional Arabic"/>
          <w:color w:val="000000" w:themeColor="text1"/>
          <w:sz w:val="32"/>
          <w:szCs w:val="32"/>
          <w:rtl/>
          <w:lang w:bidi="ar-MA"/>
        </w:rPr>
        <w:t xml:space="preserve"> [القلم: 51] إلى آخر السورة مكي.</w:t>
      </w:r>
    </w:p>
    <w:p w14:paraId="1AC15F18" w14:textId="7B539F16" w:rsidR="008F788B" w:rsidRPr="00A70649" w:rsidRDefault="008F788B" w:rsidP="003B5BD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وفي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الإتقان</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عن السخاوي: أن المدني منها من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إنا بلوناهم إلى لو كانوا يعلمون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17- 33] ومن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فاصبر لحكم ربك</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إلى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من الصالحين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48- 50] فلم يجعل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إن للمتقين عند ربهم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إلى 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فهم يكتبون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color w:val="000000" w:themeColor="text1"/>
          <w:sz w:val="32"/>
          <w:szCs w:val="32"/>
          <w:rtl/>
          <w:lang w:bidi="ar-MA"/>
        </w:rPr>
        <w:t xml:space="preserve"> [القلم:34- 47] مدنيا</w:t>
      </w:r>
      <w:r w:rsidR="003B5BD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خلافا لما نسبه الماوردي إلى ابن عباس.</w:t>
      </w:r>
    </w:p>
    <w:p w14:paraId="0769CC0D" w14:textId="77777777" w:rsidR="008F788B" w:rsidRPr="00A70649" w:rsidRDefault="008F788B" w:rsidP="005D218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وهذه السورة عدها جابر بن زيد ثانية السور نزولا قال: نزلت بعد سورة اقرأ باسم ربك وبعدها سورة المزمل ثم سورة المدثر، والأصح حديث عائشة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أن أول ما أنزل</w:t>
      </w:r>
      <w:r w:rsidR="005D2184"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سورة اقرأ باسم ربك ثم فتر الوحي ثم نزلت سورة المدثر</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p>
    <w:p w14:paraId="00C5C846" w14:textId="77777777" w:rsidR="008F788B" w:rsidRPr="00A70649" w:rsidRDefault="008F788B" w:rsidP="008F788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وما في حديث جابر بن عبد الله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أن سورة المدثر نزلت بعد فترة الوحي</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يحمل على أنها نزلت بعد سورة اقرأ باسم ربك جمعا بينه وبين حديث عائشة رضي الله عنها.</w:t>
      </w:r>
    </w:p>
    <w:p w14:paraId="3EA0C5B9" w14:textId="77777777" w:rsidR="008F788B" w:rsidRPr="00A70649" w:rsidRDefault="008F788B" w:rsidP="008F788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وفي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تفسير القرطبي</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أن معظم السورة نزل في الوليد بن المغيرة وأبي جهل.</w:t>
      </w:r>
    </w:p>
    <w:p w14:paraId="38CE2F10" w14:textId="77777777" w:rsidR="008F788B" w:rsidRPr="00A70649" w:rsidRDefault="008F788B" w:rsidP="008F788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واتفق العادون على عد آيها ثنتين وخمسين</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005D2184" w:rsidRPr="00A70649">
        <w:rPr>
          <w:rStyle w:val="a3"/>
          <w:rFonts w:ascii="Traditional Arabic" w:hAnsi="Traditional Arabic" w:cs="Traditional Arabic"/>
          <w:color w:val="000000" w:themeColor="text1"/>
          <w:sz w:val="32"/>
          <w:szCs w:val="32"/>
          <w:rtl/>
          <w:lang w:bidi="ar-MA"/>
        </w:rPr>
        <w:footnoteReference w:id="3"/>
      </w:r>
    </w:p>
    <w:p w14:paraId="58F04A7C" w14:textId="5050144C" w:rsidR="005D2184" w:rsidRDefault="005D2184" w:rsidP="005D2184">
      <w:pPr>
        <w:shd w:val="clear" w:color="auto" w:fill="FFFFFF" w:themeFill="background1"/>
        <w:ind w:firstLine="708"/>
        <w:jc w:val="center"/>
        <w:rPr>
          <w:rFonts w:ascii="Traditional Arabic" w:hAnsi="Traditional Arabic" w:cs="Traditional Arabic"/>
          <w:color w:val="000000" w:themeColor="text1"/>
          <w:sz w:val="32"/>
          <w:szCs w:val="32"/>
          <w:rtl/>
          <w:lang w:bidi="ar-MA"/>
        </w:rPr>
      </w:pPr>
    </w:p>
    <w:p w14:paraId="2B278772" w14:textId="2683E01B" w:rsidR="00EC4709" w:rsidRDefault="00EC4709">
      <w:pPr>
        <w:bidi w:val="0"/>
        <w:spacing w:after="200" w:line="276" w:lineRule="auto"/>
        <w:rPr>
          <w:rFonts w:ascii="Traditional Arabic" w:hAnsi="Traditional Arabic" w:cs="Traditional Arabic"/>
          <w:color w:val="000000" w:themeColor="text1"/>
          <w:sz w:val="32"/>
          <w:szCs w:val="32"/>
          <w:rtl/>
          <w:lang w:bidi="ar-MA"/>
        </w:rPr>
      </w:pPr>
      <w:r>
        <w:rPr>
          <w:rFonts w:ascii="Traditional Arabic" w:hAnsi="Traditional Arabic" w:cs="Traditional Arabic"/>
          <w:color w:val="000000" w:themeColor="text1"/>
          <w:sz w:val="32"/>
          <w:szCs w:val="32"/>
          <w:rtl/>
          <w:lang w:bidi="ar-MA"/>
        </w:rPr>
        <w:br w:type="page"/>
      </w:r>
    </w:p>
    <w:p w14:paraId="15665070" w14:textId="77777777" w:rsidR="009467CB" w:rsidRPr="00C07D25" w:rsidRDefault="005D2184" w:rsidP="005D2184">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C07D25">
        <w:rPr>
          <w:rFonts w:ascii="Traditional Arabic" w:hAnsi="Traditional Arabic" w:cs="Traditional Arabic" w:hint="cs"/>
          <w:b/>
          <w:bCs/>
          <w:color w:val="000000" w:themeColor="text1"/>
          <w:sz w:val="32"/>
          <w:szCs w:val="32"/>
          <w:rtl/>
          <w:lang w:bidi="ar-MA"/>
        </w:rPr>
        <w:lastRenderedPageBreak/>
        <w:t>شرح بعض الكلمات الواردة في السورة</w:t>
      </w:r>
    </w:p>
    <w:p w14:paraId="1128A6EA" w14:textId="77777777" w:rsidR="005D2184" w:rsidRPr="00A70649" w:rsidRDefault="005D2184" w:rsidP="009467CB">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5F982AC2" w14:textId="342EEA7E" w:rsidR="005D2184" w:rsidRPr="00A70649" w:rsidRDefault="009467CB" w:rsidP="005D218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قال قتادة: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حرد</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25]: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جد في أنفسهم</w:t>
      </w:r>
      <w:r w:rsidR="00A70649" w:rsidRPr="00A70649">
        <w:rPr>
          <w:rFonts w:ascii="Traditional Arabic" w:hAnsi="Traditional Arabic" w:cs="Traditional Arabic"/>
          <w:color w:val="000000" w:themeColor="text1"/>
          <w:sz w:val="32"/>
          <w:szCs w:val="32"/>
          <w:rtl/>
          <w:lang w:bidi="ar-MA"/>
        </w:rPr>
        <w:t>»</w:t>
      </w:r>
      <w:r w:rsidR="005D2184"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p>
    <w:p w14:paraId="6BAD46D1" w14:textId="693CE08D" w:rsidR="005D2184" w:rsidRPr="00A70649" w:rsidRDefault="009467CB" w:rsidP="005D218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وقال ابن عباس: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يتخافتون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ينتجون السرار والكلام الخفي</w:t>
      </w:r>
      <w:r w:rsidR="00A70649" w:rsidRPr="00A70649">
        <w:rPr>
          <w:rFonts w:ascii="Traditional Arabic" w:hAnsi="Traditional Arabic" w:cs="Traditional Arabic"/>
          <w:color w:val="000000" w:themeColor="text1"/>
          <w:sz w:val="32"/>
          <w:szCs w:val="32"/>
          <w:rtl/>
          <w:lang w:bidi="ar-MA"/>
        </w:rPr>
        <w:t>»</w:t>
      </w:r>
      <w:r w:rsidR="005D2184" w:rsidRPr="00A70649">
        <w:rPr>
          <w:rFonts w:ascii="Traditional Arabic" w:hAnsi="Traditional Arabic" w:cs="Traditional Arabic" w:hint="cs"/>
          <w:color w:val="000000" w:themeColor="text1"/>
          <w:sz w:val="32"/>
          <w:szCs w:val="32"/>
          <w:rtl/>
          <w:lang w:bidi="ar-MA"/>
        </w:rPr>
        <w:t>.</w:t>
      </w:r>
    </w:p>
    <w:p w14:paraId="7182A0CE" w14:textId="3D8C5BE0" w:rsidR="009467CB" w:rsidRPr="00A70649" w:rsidRDefault="009467CB" w:rsidP="005D218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وقال ابن عباس: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لضالون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26]: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أضللنا مكان جنتنا</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وقال غيره: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كالصريم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20]: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كالصبح انصرم من الليل، والليل انصرم من النهار، وهو أيضا: كل رملة انصرمت من معظم الرمل، والصريم</w:t>
      </w:r>
      <w:r w:rsidR="002345F8" w:rsidRPr="00A70649">
        <w:rPr>
          <w:rFonts w:ascii="Traditional Arabic" w:hAnsi="Traditional Arabic" w:cs="Traditional Arabic"/>
          <w:color w:val="000000" w:themeColor="text1"/>
          <w:sz w:val="32"/>
          <w:szCs w:val="32"/>
          <w:rtl/>
          <w:lang w:bidi="ar-MA"/>
        </w:rPr>
        <w:t xml:space="preserve"> أيضا: المصروم، مثل قتيل ومقتول</w:t>
      </w:r>
      <w:r w:rsidR="00A70649" w:rsidRPr="00A70649">
        <w:rPr>
          <w:rFonts w:ascii="Traditional Arabic" w:hAnsi="Traditional Arabic" w:cs="Traditional Arabic"/>
          <w:color w:val="000000" w:themeColor="text1"/>
          <w:sz w:val="32"/>
          <w:szCs w:val="32"/>
          <w:rtl/>
          <w:lang w:bidi="ar-MA"/>
        </w:rPr>
        <w:t>»</w:t>
      </w:r>
      <w:r w:rsidR="002345F8" w:rsidRPr="00A70649">
        <w:rPr>
          <w:rFonts w:ascii="Traditional Arabic" w:hAnsi="Traditional Arabic" w:cs="Traditional Arabic" w:hint="cs"/>
          <w:color w:val="000000" w:themeColor="text1"/>
          <w:sz w:val="32"/>
          <w:szCs w:val="32"/>
          <w:rtl/>
          <w:lang w:bidi="ar-MA"/>
        </w:rPr>
        <w:t>.</w:t>
      </w:r>
      <w:r w:rsidR="005D2184" w:rsidRPr="00A70649">
        <w:rPr>
          <w:rStyle w:val="a3"/>
          <w:rFonts w:ascii="Traditional Arabic" w:hAnsi="Traditional Arabic" w:cs="Traditional Arabic"/>
          <w:color w:val="000000" w:themeColor="text1"/>
          <w:sz w:val="32"/>
          <w:szCs w:val="32"/>
          <w:rtl/>
          <w:lang w:bidi="ar-MA"/>
        </w:rPr>
        <w:footnoteReference w:id="4"/>
      </w:r>
    </w:p>
    <w:p w14:paraId="3B5FF9CB" w14:textId="1F5A8E87" w:rsidR="002345F8" w:rsidRPr="00A70649" w:rsidRDefault="005D2184" w:rsidP="002345F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البخاري رحمه الله: </w:t>
      </w:r>
      <w:r w:rsidR="002345F8" w:rsidRPr="00A70649">
        <w:rPr>
          <w:rFonts w:ascii="Traditional Arabic" w:hAnsi="Traditional Arabic" w:cs="Traditional Arabic"/>
          <w:color w:val="000000" w:themeColor="text1"/>
          <w:sz w:val="32"/>
          <w:szCs w:val="32"/>
          <w:rtl/>
          <w:lang w:bidi="ar-MA"/>
        </w:rPr>
        <w:t xml:space="preserve">باب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2345F8" w:rsidRPr="00885EF6">
        <w:rPr>
          <w:rFonts w:ascii="Traditional Arabic" w:hAnsi="Traditional Arabic" w:cs="Traditional Arabic"/>
          <w:color w:val="008000"/>
          <w:sz w:val="32"/>
          <w:szCs w:val="32"/>
          <w:rtl/>
          <w:lang w:bidi="ar-MA"/>
        </w:rPr>
        <w:t>عتل بعد ذلك زنيم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2345F8" w:rsidRPr="00A70649">
        <w:rPr>
          <w:rFonts w:ascii="Traditional Arabic" w:hAnsi="Traditional Arabic" w:cs="Traditional Arabic"/>
          <w:color w:val="000000" w:themeColor="text1"/>
          <w:sz w:val="32"/>
          <w:szCs w:val="32"/>
          <w:rtl/>
          <w:lang w:bidi="ar-MA"/>
        </w:rPr>
        <w:t xml:space="preserve"> [القلم: 13]</w:t>
      </w:r>
    </w:p>
    <w:p w14:paraId="6BFEBD6E" w14:textId="09426E26" w:rsidR="002345F8" w:rsidRPr="00A70649" w:rsidRDefault="002345F8" w:rsidP="002345F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عن مجاهد، عن ابن عباس رضي الله عنهما،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عتل بعد ذلك زنيم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13]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رجل من قريش له زنمة مثل زنمة الشاة</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p>
    <w:p w14:paraId="26B61940" w14:textId="77777777" w:rsidR="002345F8" w:rsidRPr="00A70649" w:rsidRDefault="005D2184" w:rsidP="002345F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002345F8" w:rsidRPr="00A70649">
        <w:rPr>
          <w:rFonts w:ascii="Traditional Arabic" w:hAnsi="Traditional Arabic" w:cs="Traditional Arabic"/>
          <w:color w:val="000000" w:themeColor="text1"/>
          <w:sz w:val="32"/>
          <w:szCs w:val="32"/>
          <w:rtl/>
          <w:lang w:bidi="ar-MA"/>
        </w:rPr>
        <w:t xml:space="preserve">عن معبد بن خالد، قال: سمعت حارثة بن وهب الخزاعي، قال: سمعت النبي صلى الله عليه وسلم يقول: </w:t>
      </w:r>
      <w:r w:rsidR="00A70649" w:rsidRPr="00A70649">
        <w:rPr>
          <w:rFonts w:ascii="Traditional Arabic" w:hAnsi="Traditional Arabic" w:cs="Traditional Arabic"/>
          <w:color w:val="000000" w:themeColor="text1"/>
          <w:sz w:val="32"/>
          <w:szCs w:val="32"/>
          <w:rtl/>
          <w:lang w:bidi="ar-MA"/>
        </w:rPr>
        <w:t>«</w:t>
      </w:r>
      <w:r w:rsidR="002345F8" w:rsidRPr="00A70649">
        <w:rPr>
          <w:rFonts w:ascii="Traditional Arabic" w:hAnsi="Traditional Arabic" w:cs="Traditional Arabic"/>
          <w:color w:val="000000" w:themeColor="text1"/>
          <w:sz w:val="32"/>
          <w:szCs w:val="32"/>
          <w:rtl/>
          <w:lang w:bidi="ar-MA"/>
        </w:rPr>
        <w:t xml:space="preserve"> ألا أخبركم بأهل الجنة؟ كل ضعيف متضعف، لو أقسم على الله لأبره، ألا أخبركم بأهل النار: كل عتل، جواظ مستكبر</w:t>
      </w:r>
      <w:r w:rsidR="00A70649" w:rsidRPr="00A70649">
        <w:rPr>
          <w:rFonts w:ascii="Traditional Arabic" w:hAnsi="Traditional Arabic" w:cs="Traditional Arabic"/>
          <w:color w:val="000000" w:themeColor="text1"/>
          <w:sz w:val="32"/>
          <w:szCs w:val="32"/>
          <w:rtl/>
          <w:lang w:bidi="ar-MA"/>
        </w:rPr>
        <w:t>»</w:t>
      </w:r>
      <w:r w:rsidR="002345F8" w:rsidRPr="00A70649">
        <w:rPr>
          <w:rFonts w:ascii="Traditional Arabic" w:hAnsi="Traditional Arabic" w:cs="Traditional Arabic" w:hint="cs"/>
          <w:color w:val="000000" w:themeColor="text1"/>
          <w:sz w:val="32"/>
          <w:szCs w:val="32"/>
          <w:rtl/>
          <w:lang w:bidi="ar-MA"/>
        </w:rPr>
        <w:t>.</w:t>
      </w:r>
    </w:p>
    <w:p w14:paraId="32F3827E" w14:textId="2DDBBD7B" w:rsidR="002345F8" w:rsidRPr="00A70649" w:rsidRDefault="002345F8" w:rsidP="002345F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باب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يوم يكشف عن ساق</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42]</w:t>
      </w:r>
    </w:p>
    <w:p w14:paraId="42E1F83C" w14:textId="77777777" w:rsidR="002345F8" w:rsidRPr="00A70649" w:rsidRDefault="002345F8" w:rsidP="002345F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عن أبي سعيد رضي الله عنه، قال: سمعت النبي صلى الله عليه وسلم يقول: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يكشف ربنا عن ساقه، فيسجد له كل مؤمن ومؤمنة، فيبقى كل من كان يسجد في الدنيا رياء وسمعة، فيذهب ليسجد، فيعود ظهره طبقا واحدا</w:t>
      </w:r>
      <w:r w:rsidR="00A70649" w:rsidRPr="00A70649">
        <w:rPr>
          <w:rFonts w:ascii="Traditional Arabic" w:hAnsi="Traditional Arabic" w:cs="Traditional Arabic"/>
          <w:color w:val="000000" w:themeColor="text1"/>
          <w:sz w:val="32"/>
          <w:szCs w:val="32"/>
          <w:rtl/>
          <w:lang w:bidi="ar-MA"/>
        </w:rPr>
        <w:t>»</w:t>
      </w:r>
      <w:r w:rsidR="005D2184" w:rsidRPr="00A70649">
        <w:rPr>
          <w:rStyle w:val="a3"/>
          <w:rFonts w:ascii="Traditional Arabic" w:hAnsi="Traditional Arabic" w:cs="Traditional Arabic"/>
          <w:color w:val="000000" w:themeColor="text1"/>
          <w:sz w:val="32"/>
          <w:szCs w:val="32"/>
          <w:rtl/>
          <w:lang w:bidi="ar-MA"/>
        </w:rPr>
        <w:footnoteReference w:id="5"/>
      </w:r>
      <w:r w:rsidR="0005574C" w:rsidRPr="00A70649">
        <w:rPr>
          <w:rFonts w:ascii="Traditional Arabic" w:hAnsi="Traditional Arabic" w:cs="Traditional Arabic" w:hint="cs"/>
          <w:color w:val="000000" w:themeColor="text1"/>
          <w:sz w:val="32"/>
          <w:szCs w:val="32"/>
          <w:rtl/>
          <w:lang w:bidi="ar-MA"/>
        </w:rPr>
        <w:t>.</w:t>
      </w:r>
    </w:p>
    <w:p w14:paraId="71FCF52E" w14:textId="231E28FD" w:rsidR="00EC4709" w:rsidRDefault="00EC4709">
      <w:pPr>
        <w:bidi w:val="0"/>
        <w:spacing w:after="200" w:line="276" w:lineRule="auto"/>
        <w:rPr>
          <w:rFonts w:ascii="Traditional Arabic" w:hAnsi="Traditional Arabic" w:cs="Traditional Arabic"/>
          <w:color w:val="000000" w:themeColor="text1"/>
          <w:sz w:val="32"/>
          <w:szCs w:val="32"/>
          <w:rtl/>
          <w:lang w:bidi="ar-MA"/>
        </w:rPr>
      </w:pPr>
      <w:r>
        <w:rPr>
          <w:rFonts w:ascii="Traditional Arabic" w:hAnsi="Traditional Arabic" w:cs="Traditional Arabic"/>
          <w:color w:val="000000" w:themeColor="text1"/>
          <w:sz w:val="32"/>
          <w:szCs w:val="32"/>
          <w:rtl/>
          <w:lang w:bidi="ar-MA"/>
        </w:rPr>
        <w:br w:type="page"/>
      </w:r>
    </w:p>
    <w:p w14:paraId="1056C852" w14:textId="77777777" w:rsidR="001C7D58" w:rsidRPr="00A70649" w:rsidRDefault="001C7D58" w:rsidP="00C07D25">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A70649">
        <w:rPr>
          <w:rFonts w:ascii="Traditional Arabic" w:hAnsi="Traditional Arabic" w:cs="Traditional Arabic" w:hint="cs"/>
          <w:b/>
          <w:bCs/>
          <w:color w:val="000000" w:themeColor="text1"/>
          <w:sz w:val="32"/>
          <w:szCs w:val="32"/>
          <w:rtl/>
          <w:lang w:bidi="ar-MA"/>
        </w:rPr>
        <w:lastRenderedPageBreak/>
        <w:t>مناسبتها لما قبلها حسب ترتيب النزول:</w:t>
      </w:r>
    </w:p>
    <w:p w14:paraId="6C4FA6C3" w14:textId="77777777" w:rsidR="00C07D25" w:rsidRDefault="00C07D25" w:rsidP="001C7D58">
      <w:pPr>
        <w:shd w:val="clear" w:color="auto" w:fill="FFFFFF" w:themeFill="background1"/>
        <w:ind w:firstLine="708"/>
        <w:jc w:val="both"/>
        <w:rPr>
          <w:rFonts w:ascii="Traditional Arabic" w:hAnsi="Traditional Arabic" w:cs="Traditional Arabic"/>
          <w:color w:val="000000" w:themeColor="text1"/>
          <w:sz w:val="32"/>
          <w:szCs w:val="32"/>
          <w:u w:val="single"/>
          <w:rtl/>
          <w:lang w:bidi="ar-MA"/>
        </w:rPr>
      </w:pPr>
    </w:p>
    <w:p w14:paraId="46BD70CA" w14:textId="77777777" w:rsidR="001C7D58" w:rsidRPr="00A70649" w:rsidRDefault="001C7D58" w:rsidP="001C7D58">
      <w:pPr>
        <w:shd w:val="clear" w:color="auto" w:fill="FFFFFF" w:themeFill="background1"/>
        <w:ind w:firstLine="708"/>
        <w:jc w:val="both"/>
        <w:rPr>
          <w:rFonts w:ascii="Traditional Arabic" w:hAnsi="Traditional Arabic" w:cs="Traditional Arabic"/>
          <w:color w:val="000000" w:themeColor="text1"/>
          <w:sz w:val="32"/>
          <w:szCs w:val="32"/>
          <w:u w:val="single"/>
          <w:rtl/>
          <w:lang w:bidi="ar-MA"/>
        </w:rPr>
      </w:pPr>
      <w:r w:rsidRPr="00A70649">
        <w:rPr>
          <w:rFonts w:ascii="Traditional Arabic" w:hAnsi="Traditional Arabic" w:cs="Traditional Arabic"/>
          <w:color w:val="000000" w:themeColor="text1"/>
          <w:sz w:val="32"/>
          <w:szCs w:val="32"/>
          <w:u w:val="single"/>
          <w:rtl/>
          <w:lang w:bidi="ar-MA"/>
        </w:rPr>
        <w:t>وجه المناسبة بين سورة القلم، وسورة العلق:</w:t>
      </w:r>
    </w:p>
    <w:p w14:paraId="6C9CC93A" w14:textId="6581FADB" w:rsidR="005D2184" w:rsidRPr="00A70649" w:rsidRDefault="001C7D58" w:rsidP="005D218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اختلف أهل التفسير في السورة التي نزلت بعد سورة العلق، فم</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ن قائل إنها</w:t>
      </w:r>
      <w:r w:rsidR="005D2184" w:rsidRPr="00A70649">
        <w:rPr>
          <w:rFonts w:ascii="Traditional Arabic" w:hAnsi="Traditional Arabic" w:cs="Traditional Arabic"/>
          <w:color w:val="000000" w:themeColor="text1"/>
          <w:sz w:val="32"/>
          <w:szCs w:val="32"/>
          <w:rtl/>
          <w:lang w:bidi="ar-MA"/>
        </w:rPr>
        <w:t xml:space="preserve"> سورة المدثر</w:t>
      </w:r>
      <w:r w:rsidR="005D2184" w:rsidRPr="00A70649">
        <w:rPr>
          <w:rFonts w:ascii="Traditional Arabic" w:hAnsi="Traditional Arabic" w:cs="Traditional Arabic" w:hint="cs"/>
          <w:color w:val="000000" w:themeColor="text1"/>
          <w:sz w:val="32"/>
          <w:szCs w:val="32"/>
          <w:rtl/>
          <w:lang w:bidi="ar-MA"/>
        </w:rPr>
        <w:t xml:space="preserve"> ـ كما رجح ذلك ابن عاشور وغيره ـ</w:t>
      </w:r>
      <w:r w:rsidR="005D2184" w:rsidRPr="00A70649">
        <w:rPr>
          <w:rFonts w:ascii="Traditional Arabic" w:hAnsi="Traditional Arabic" w:cs="Traditional Arabic"/>
          <w:color w:val="000000" w:themeColor="text1"/>
          <w:sz w:val="32"/>
          <w:szCs w:val="32"/>
          <w:rtl/>
          <w:lang w:bidi="ar-MA"/>
        </w:rPr>
        <w:t>، ومِن قائل سورة الضحى</w:t>
      </w:r>
      <w:r w:rsidR="005D2184" w:rsidRPr="00A70649">
        <w:rPr>
          <w:rFonts w:ascii="Traditional Arabic" w:hAnsi="Traditional Arabic" w:cs="Traditional Arabic" w:hint="cs"/>
          <w:color w:val="000000" w:themeColor="text1"/>
          <w:sz w:val="32"/>
          <w:szCs w:val="32"/>
          <w:rtl/>
          <w:lang w:bidi="ar-MA"/>
        </w:rPr>
        <w:t xml:space="preserve">، </w:t>
      </w:r>
      <w:r w:rsidR="005D2184" w:rsidRPr="00A70649">
        <w:rPr>
          <w:rFonts w:ascii="Traditional Arabic" w:hAnsi="Traditional Arabic" w:cs="Traditional Arabic"/>
          <w:color w:val="000000" w:themeColor="text1"/>
          <w:sz w:val="32"/>
          <w:szCs w:val="32"/>
          <w:rtl/>
          <w:lang w:bidi="ar-MA"/>
        </w:rPr>
        <w:t>وم</w:t>
      </w:r>
      <w:r w:rsidR="005D2184" w:rsidRPr="00A70649">
        <w:rPr>
          <w:rFonts w:ascii="Traditional Arabic" w:hAnsi="Traditional Arabic" w:cs="Traditional Arabic" w:hint="cs"/>
          <w:color w:val="000000" w:themeColor="text1"/>
          <w:sz w:val="32"/>
          <w:szCs w:val="32"/>
          <w:rtl/>
          <w:lang w:bidi="ar-MA"/>
        </w:rPr>
        <w:t>ِ</w:t>
      </w:r>
      <w:r w:rsidR="005D2184" w:rsidRPr="00A70649">
        <w:rPr>
          <w:rFonts w:ascii="Traditional Arabic" w:hAnsi="Traditional Arabic" w:cs="Traditional Arabic"/>
          <w:color w:val="000000" w:themeColor="text1"/>
          <w:sz w:val="32"/>
          <w:szCs w:val="32"/>
          <w:rtl/>
          <w:lang w:bidi="ar-MA"/>
        </w:rPr>
        <w:t>ن قائل سورة القلم</w:t>
      </w:r>
      <w:r w:rsidR="005D2184" w:rsidRPr="00A70649">
        <w:rPr>
          <w:rFonts w:ascii="Traditional Arabic" w:hAnsi="Traditional Arabic" w:cs="Traditional Arabic" w:hint="cs"/>
          <w:color w:val="000000" w:themeColor="text1"/>
          <w:sz w:val="32"/>
          <w:szCs w:val="32"/>
          <w:rtl/>
          <w:lang w:bidi="ar-MA"/>
        </w:rPr>
        <w:t>،</w:t>
      </w:r>
      <w:r w:rsidR="005D2184" w:rsidRPr="00A70649">
        <w:rPr>
          <w:rFonts w:ascii="Traditional Arabic" w:hAnsi="Traditional Arabic" w:cs="Traditional Arabic"/>
          <w:color w:val="000000" w:themeColor="text1"/>
          <w:sz w:val="32"/>
          <w:szCs w:val="32"/>
          <w:rtl/>
          <w:lang w:bidi="ar-MA"/>
        </w:rPr>
        <w:t xml:space="preserve"> و</w:t>
      </w:r>
      <w:r w:rsidR="005D2184" w:rsidRPr="00A70649">
        <w:rPr>
          <w:rFonts w:ascii="Traditional Arabic" w:hAnsi="Traditional Arabic" w:cs="Traditional Arabic" w:hint="cs"/>
          <w:color w:val="000000" w:themeColor="text1"/>
          <w:sz w:val="32"/>
          <w:szCs w:val="32"/>
          <w:rtl/>
          <w:lang w:bidi="ar-MA"/>
        </w:rPr>
        <w:t xml:space="preserve">هو الذي اطمأن </w:t>
      </w:r>
      <w:r w:rsidR="005D2184" w:rsidRPr="00A70649">
        <w:rPr>
          <w:rFonts w:ascii="Traditional Arabic" w:hAnsi="Traditional Arabic" w:cs="Traditional Arabic"/>
          <w:color w:val="000000" w:themeColor="text1"/>
          <w:sz w:val="32"/>
          <w:szCs w:val="32"/>
          <w:rtl/>
          <w:lang w:bidi="ar-MA"/>
        </w:rPr>
        <w:t xml:space="preserve">له </w:t>
      </w:r>
      <w:r w:rsidRPr="00A70649">
        <w:rPr>
          <w:rFonts w:ascii="Traditional Arabic" w:hAnsi="Traditional Arabic" w:cs="Traditional Arabic"/>
          <w:color w:val="000000" w:themeColor="text1"/>
          <w:sz w:val="32"/>
          <w:szCs w:val="32"/>
          <w:rtl/>
          <w:lang w:bidi="ar-MA"/>
        </w:rPr>
        <w:t>قلب</w:t>
      </w:r>
      <w:r w:rsidR="005D2184" w:rsidRPr="00A70649">
        <w:rPr>
          <w:rFonts w:ascii="Traditional Arabic" w:hAnsi="Traditional Arabic" w:cs="Traditional Arabic" w:hint="cs"/>
          <w:color w:val="000000" w:themeColor="text1"/>
          <w:sz w:val="32"/>
          <w:szCs w:val="32"/>
          <w:rtl/>
          <w:lang w:bidi="ar-MA"/>
        </w:rPr>
        <w:t>ي.</w:t>
      </w:r>
      <w:r w:rsidRPr="00A70649">
        <w:rPr>
          <w:rFonts w:ascii="Traditional Arabic" w:hAnsi="Traditional Arabic" w:cs="Traditional Arabic"/>
          <w:color w:val="000000" w:themeColor="text1"/>
          <w:sz w:val="32"/>
          <w:szCs w:val="32"/>
          <w:rtl/>
          <w:lang w:bidi="ar-MA"/>
        </w:rPr>
        <w:t xml:space="preserve"> </w:t>
      </w:r>
      <w:r w:rsidR="005D2184" w:rsidRPr="00A70649">
        <w:rPr>
          <w:rFonts w:ascii="Traditional Arabic" w:hAnsi="Traditional Arabic" w:cs="Traditional Arabic" w:hint="cs"/>
          <w:color w:val="000000" w:themeColor="text1"/>
          <w:sz w:val="32"/>
          <w:szCs w:val="32"/>
          <w:rtl/>
          <w:lang w:bidi="ar-MA"/>
        </w:rPr>
        <w:t xml:space="preserve">إذ </w:t>
      </w:r>
      <w:r w:rsidR="00AD2C8A" w:rsidRPr="00A70649">
        <w:rPr>
          <w:rFonts w:ascii="Traditional Arabic" w:hAnsi="Traditional Arabic" w:cs="Traditional Arabic" w:hint="cs"/>
          <w:color w:val="000000" w:themeColor="text1"/>
          <w:sz w:val="32"/>
          <w:szCs w:val="32"/>
          <w:rtl/>
          <w:lang w:bidi="ar-MA"/>
        </w:rPr>
        <w:t>الناظر إلى مطلع السورتين ـ العلق</w:t>
      </w:r>
      <w:r w:rsidR="005D2184" w:rsidRPr="00A70649">
        <w:rPr>
          <w:rFonts w:ascii="Traditional Arabic" w:hAnsi="Traditional Arabic" w:cs="Traditional Arabic" w:hint="cs"/>
          <w:color w:val="000000" w:themeColor="text1"/>
          <w:sz w:val="32"/>
          <w:szCs w:val="32"/>
          <w:rtl/>
          <w:lang w:bidi="ar-MA"/>
        </w:rPr>
        <w:t xml:space="preserve"> والقلم ـ سيجد ذلك بينا واضحا لا يحتاج إلى كثر عناء. وإنما الذي جعل البعض يستبعد ذلك، ظنه أن سورة القلم نزلت جملة واحدة</w:t>
      </w:r>
      <w:r w:rsidR="00885EF6">
        <w:rPr>
          <w:rFonts w:ascii="Traditional Arabic" w:hAnsi="Traditional Arabic" w:cs="Traditional Arabic"/>
          <w:color w:val="000000" w:themeColor="text1"/>
          <w:sz w:val="32"/>
          <w:szCs w:val="32"/>
          <w:rtl/>
          <w:lang w:bidi="ar-MA"/>
        </w:rPr>
        <w:t>!</w:t>
      </w:r>
      <w:r w:rsidR="005D2184" w:rsidRPr="00A70649">
        <w:rPr>
          <w:rFonts w:ascii="Traditional Arabic" w:hAnsi="Traditional Arabic" w:cs="Traditional Arabic" w:hint="cs"/>
          <w:color w:val="000000" w:themeColor="text1"/>
          <w:sz w:val="32"/>
          <w:szCs w:val="32"/>
          <w:rtl/>
          <w:lang w:bidi="ar-MA"/>
        </w:rPr>
        <w:t xml:space="preserve"> والصواب أنه لم ينزل منها إلا الآيات الأولى فقط، تماما مثل أوائل سورة العلق</w:t>
      </w:r>
      <w:r w:rsidR="00AD2C8A" w:rsidRPr="00A70649">
        <w:rPr>
          <w:rFonts w:ascii="Traditional Arabic" w:hAnsi="Traditional Arabic" w:cs="Traditional Arabic" w:hint="cs"/>
          <w:color w:val="000000" w:themeColor="text1"/>
          <w:sz w:val="32"/>
          <w:szCs w:val="32"/>
          <w:rtl/>
          <w:lang w:bidi="ar-MA"/>
        </w:rPr>
        <w:t>.</w:t>
      </w:r>
    </w:p>
    <w:p w14:paraId="55E099B9" w14:textId="77777777" w:rsidR="00AD2C8A" w:rsidRPr="00A70649" w:rsidRDefault="00AD2C8A" w:rsidP="005D218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وأيضا، مما زادنا يقينا كون مطلع سورة القلم هو ثاني ما أنزل بعد مطلع سورة العلق، هو وجه المناسبة بينهما</w:t>
      </w:r>
      <w:r w:rsidRPr="00A70649">
        <w:rPr>
          <w:rStyle w:val="a3"/>
          <w:rFonts w:ascii="Traditional Arabic" w:hAnsi="Traditional Arabic" w:cs="Traditional Arabic"/>
          <w:color w:val="000000" w:themeColor="text1"/>
          <w:sz w:val="32"/>
          <w:szCs w:val="32"/>
          <w:rtl/>
          <w:lang w:bidi="ar-MA"/>
        </w:rPr>
        <w:footnoteReference w:id="6"/>
      </w:r>
      <w:r w:rsidRPr="00A70649">
        <w:rPr>
          <w:rFonts w:ascii="Traditional Arabic" w:hAnsi="Traditional Arabic" w:cs="Traditional Arabic" w:hint="cs"/>
          <w:color w:val="000000" w:themeColor="text1"/>
          <w:sz w:val="32"/>
          <w:szCs w:val="32"/>
          <w:rtl/>
          <w:lang w:bidi="ar-MA"/>
        </w:rPr>
        <w:t>، فمن ذلك:</w:t>
      </w:r>
    </w:p>
    <w:p w14:paraId="24763E87" w14:textId="0BE0027B" w:rsidR="001C7D58" w:rsidRPr="00A70649" w:rsidRDefault="001C7D58" w:rsidP="001C7D5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أولا: المناسبة الظاهرة والبيّنة بين السورتين في الإشارة عند مطلع كل منهما إلى التعلم والعلم، وذلك بالتنويه بالقلم، وقيمته في طلب العلم. ففي العلق نقرأ 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اقْرَأْ بِاسْمِ رَبِّكَ الَّذِي خَلَقَ (1) خَلَقَ الْإِنْسَانَ مِنْ عَلَقٍ (2) اقْرَأْ وَرَبُّكَ الْأَكْرَمُ (3) الَّذِي عَلَّمَ بِالْقَلَمِ (4) عَلَّمَ الْإِنْسَانَ مَا لَمْ يَعْلَمْ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[العلق: 1 - 5]. وهنا السورة نفسها اسمها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القلم</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وقد استهلت بالقسم به تعظيما له، لما في خلقه وتسويته من الدلالة على الحكمة العظيمة، ولما فيه من المنافع والفوائد التي لا يحيط بها الوصف ـ كما قال الزمخشري ـ. وبما يُسطَّر به من العلوم النافعة، وعلى رأسها كتابة القرآن، فقال: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ن وَالْقَلَمِ وَمَا يَسْطُرُونَ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1]. فالمناس</w:t>
      </w:r>
      <w:r w:rsidR="00EC4709">
        <w:rPr>
          <w:rFonts w:ascii="Traditional Arabic" w:hAnsi="Traditional Arabic" w:cs="Traditional Arabic" w:hint="cs"/>
          <w:color w:val="000000" w:themeColor="text1"/>
          <w:sz w:val="32"/>
          <w:szCs w:val="32"/>
          <w:rtl/>
          <w:lang w:bidi="ar-MA"/>
        </w:rPr>
        <w:t>ب</w:t>
      </w:r>
      <w:r w:rsidRPr="00A70649">
        <w:rPr>
          <w:rFonts w:ascii="Traditional Arabic" w:hAnsi="Traditional Arabic" w:cs="Traditional Arabic"/>
          <w:color w:val="000000" w:themeColor="text1"/>
          <w:sz w:val="32"/>
          <w:szCs w:val="32"/>
          <w:rtl/>
          <w:lang w:bidi="ar-MA"/>
        </w:rPr>
        <w:t>ة ظاهرة لا تحتاج إلى مزيد بيان.</w:t>
      </w:r>
    </w:p>
    <w:p w14:paraId="67497F3B" w14:textId="4881DFC6" w:rsidR="001C7D58" w:rsidRPr="00A70649" w:rsidRDefault="001C7D58" w:rsidP="001C7D5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ثانيا</w:t>
      </w:r>
      <w:r w:rsidRPr="00A70649">
        <w:rPr>
          <w:rFonts w:ascii="Traditional Arabic" w:hAnsi="Traditional Arabic" w:cs="Traditional Arabic"/>
          <w:color w:val="000000" w:themeColor="text1"/>
          <w:sz w:val="32"/>
          <w:szCs w:val="32"/>
          <w:rtl/>
          <w:lang w:bidi="ar-MA"/>
        </w:rPr>
        <w:t>: نحن لا ندري كم هي المدة التي مر</w:t>
      </w:r>
      <w:r w:rsidR="00AD2C8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ت بين نزول مقدمة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العلق</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وبين نزول هذه الآيات من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القلم</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فلا يستبعد أن بعد نزول الآيات الأولى من سورة العلق، انتشر الخبر بين قريش، فتناقلوه بينهم، وحينها بدأ</w:t>
      </w:r>
      <w:r w:rsidR="00077A78"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وا بر</w:t>
      </w:r>
      <w:r w:rsidR="00AD2C8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مي النبي صلى الله عليه وسلم بالجنون</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فنزلت الآيات مسلّية لقلب الرسول تقول 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ما أنت بنعمة ربك بمجنون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وذلك قبل الأمر بالصدع بالدعوة. أما </w:t>
      </w:r>
      <w:r w:rsidRPr="00A70649">
        <w:rPr>
          <w:rFonts w:ascii="Traditional Arabic" w:hAnsi="Traditional Arabic" w:cs="Traditional Arabic"/>
          <w:color w:val="000000" w:themeColor="text1"/>
          <w:sz w:val="32"/>
          <w:szCs w:val="32"/>
          <w:rtl/>
          <w:lang w:bidi="ar-MA"/>
        </w:rPr>
        <w:lastRenderedPageBreak/>
        <w:t xml:space="preserve">بعدها فلا خلاف في ذلك أن النبي صلى الله عليه وسلم قد تعرّض للأذى والسخرية والتهديد، من صناديد الكفر بمكة. </w:t>
      </w:r>
    </w:p>
    <w:p w14:paraId="5AE43731" w14:textId="7BAD208D" w:rsidR="001C7D58" w:rsidRPr="00A70649" w:rsidRDefault="001C7D58" w:rsidP="000D15A4">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ثالثا</w:t>
      </w:r>
      <w:r w:rsidRPr="00A70649">
        <w:rPr>
          <w:rFonts w:ascii="Traditional Arabic" w:hAnsi="Traditional Arabic" w:cs="Traditional Arabic"/>
          <w:color w:val="000000" w:themeColor="text1"/>
          <w:sz w:val="32"/>
          <w:szCs w:val="32"/>
          <w:rtl/>
          <w:lang w:bidi="ar-MA"/>
        </w:rPr>
        <w:t xml:space="preserve">: قوله تعالى هنا: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وإنك لعلى خلق عظيم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ي</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ذك</w:t>
      </w:r>
      <w:r w:rsidR="00077A78"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رنا </w:t>
      </w:r>
      <w:r w:rsidRPr="00A70649">
        <w:rPr>
          <w:rFonts w:ascii="Traditional Arabic" w:hAnsi="Traditional Arabic" w:cs="Traditional Arabic" w:hint="cs"/>
          <w:color w:val="000000" w:themeColor="text1"/>
          <w:sz w:val="32"/>
          <w:szCs w:val="32"/>
          <w:rtl/>
          <w:lang w:bidi="ar-MA"/>
        </w:rPr>
        <w:t xml:space="preserve">هذا </w:t>
      </w:r>
      <w:r w:rsidRPr="00A70649">
        <w:rPr>
          <w:rFonts w:ascii="Traditional Arabic" w:hAnsi="Traditional Arabic" w:cs="Traditional Arabic"/>
          <w:color w:val="000000" w:themeColor="text1"/>
          <w:sz w:val="32"/>
          <w:szCs w:val="32"/>
          <w:rtl/>
          <w:lang w:bidi="ar-MA"/>
        </w:rPr>
        <w:t>بما ذك</w:t>
      </w:r>
      <w:r w:rsidR="00077A78"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ر</w:t>
      </w:r>
      <w:r w:rsidR="00077A78"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ت</w:t>
      </w:r>
      <w:r w:rsidR="00077A78"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ه خديجة رضي الله عنها مِن ح</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سن خلق</w:t>
      </w:r>
      <w:r w:rsidRPr="00A70649">
        <w:rPr>
          <w:rFonts w:ascii="Traditional Arabic" w:hAnsi="Traditional Arabic" w:cs="Traditional Arabic" w:hint="cs"/>
          <w:color w:val="000000" w:themeColor="text1"/>
          <w:sz w:val="32"/>
          <w:szCs w:val="32"/>
          <w:rtl/>
          <w:lang w:bidi="ar-MA"/>
        </w:rPr>
        <w:t xml:space="preserve">ه </w:t>
      </w:r>
      <w:r w:rsidRPr="00A70649">
        <w:rPr>
          <w:rFonts w:ascii="Traditional Arabic" w:hAnsi="Traditional Arabic" w:cs="Traditional Arabic"/>
          <w:color w:val="000000" w:themeColor="text1"/>
          <w:sz w:val="32"/>
          <w:szCs w:val="32"/>
          <w:rtl/>
          <w:lang w:bidi="ar-MA"/>
        </w:rPr>
        <w:t>صلى الله عليه وسلم فور تلقيه الآيات</w:t>
      </w:r>
      <w:r w:rsidRPr="00A70649">
        <w:rPr>
          <w:rFonts w:ascii="Traditional Arabic" w:hAnsi="Traditional Arabic" w:cs="Traditional Arabic" w:hint="cs"/>
          <w:color w:val="000000" w:themeColor="text1"/>
          <w:sz w:val="32"/>
          <w:szCs w:val="32"/>
          <w:rtl/>
          <w:lang w:bidi="ar-MA"/>
        </w:rPr>
        <w:t xml:space="preserve"> الخمس</w:t>
      </w:r>
      <w:r w:rsidRPr="00A70649">
        <w:rPr>
          <w:rFonts w:ascii="Traditional Arabic" w:hAnsi="Traditional Arabic" w:cs="Traditional Arabic"/>
          <w:color w:val="000000" w:themeColor="text1"/>
          <w:sz w:val="32"/>
          <w:szCs w:val="32"/>
          <w:rtl/>
          <w:lang w:bidi="ar-MA"/>
        </w:rPr>
        <w:t xml:space="preserve"> الأول</w:t>
      </w:r>
      <w:r w:rsidRPr="00A70649">
        <w:rPr>
          <w:rFonts w:ascii="Traditional Arabic" w:hAnsi="Traditional Arabic" w:cs="Traditional Arabic" w:hint="cs"/>
          <w:color w:val="000000" w:themeColor="text1"/>
          <w:sz w:val="32"/>
          <w:szCs w:val="32"/>
          <w:rtl/>
          <w:lang w:bidi="ar-MA"/>
        </w:rPr>
        <w:t>ى</w:t>
      </w:r>
      <w:r w:rsidRPr="00A70649">
        <w:rPr>
          <w:rFonts w:ascii="Traditional Arabic" w:hAnsi="Traditional Arabic" w:cs="Traditional Arabic"/>
          <w:color w:val="000000" w:themeColor="text1"/>
          <w:sz w:val="32"/>
          <w:szCs w:val="32"/>
          <w:rtl/>
          <w:lang w:bidi="ar-MA"/>
        </w:rPr>
        <w:t xml:space="preserve"> من سورة العلق. ف</w:t>
      </w:r>
      <w:r w:rsidRPr="00A70649">
        <w:rPr>
          <w:rFonts w:ascii="Traditional Arabic" w:hAnsi="Traditional Arabic" w:cs="Traditional Arabic" w:hint="cs"/>
          <w:color w:val="000000" w:themeColor="text1"/>
          <w:sz w:val="32"/>
          <w:szCs w:val="32"/>
          <w:rtl/>
          <w:lang w:bidi="ar-MA"/>
        </w:rPr>
        <w:t xml:space="preserve">إنها </w:t>
      </w:r>
      <w:r w:rsidRPr="00A70649">
        <w:rPr>
          <w:rFonts w:ascii="Traditional Arabic" w:hAnsi="Traditional Arabic" w:cs="Traditional Arabic"/>
          <w:color w:val="000000" w:themeColor="text1"/>
          <w:sz w:val="32"/>
          <w:szCs w:val="32"/>
          <w:rtl/>
          <w:lang w:bidi="ar-MA"/>
        </w:rPr>
        <w:t>طمأنته بتعداد أوصاف خ</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ل</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قه العظيمة</w:t>
      </w:r>
      <w:r w:rsidRPr="00A70649">
        <w:rPr>
          <w:rFonts w:ascii="Traditional Arabic" w:hAnsi="Traditional Arabic" w:cs="Traditional Arabic" w:hint="cs"/>
          <w:color w:val="000000" w:themeColor="text1"/>
          <w:sz w:val="32"/>
          <w:szCs w:val="32"/>
          <w:rtl/>
          <w:lang w:bidi="ar-MA"/>
        </w:rPr>
        <w:t>، قائلة</w:t>
      </w:r>
      <w:r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أبشِر، فوالله لا يخزيك الله أبدا، والله إنك لتصل الرحم وتصدق الحديث وتحمل الكل وتكسب المعدوم...</w:t>
      </w:r>
      <w:r w:rsidRPr="00A70649">
        <w:rPr>
          <w:rFonts w:ascii="Traditional Arabic" w:hAnsi="Traditional Arabic" w:cs="Traditional Arabic"/>
          <w:color w:val="000000" w:themeColor="text1"/>
          <w:sz w:val="32"/>
          <w:szCs w:val="32"/>
          <w:rtl/>
        </w:rPr>
        <w:t xml:space="preserve"> </w:t>
      </w:r>
      <w:r w:rsidR="00A70649" w:rsidRPr="00A70649">
        <w:rPr>
          <w:rFonts w:ascii="Traditional Arabic" w:hAnsi="Traditional Arabic" w:cs="Traditional Arabic"/>
          <w:color w:val="000000" w:themeColor="text1"/>
          <w:sz w:val="32"/>
          <w:szCs w:val="32"/>
          <w:rtl/>
        </w:rPr>
        <w:t>«</w:t>
      </w:r>
      <w:r w:rsidRPr="00A70649">
        <w:rPr>
          <w:rFonts w:ascii="Traditional Arabic" w:hAnsi="Traditional Arabic" w:cs="Traditional Arabic" w:hint="cs"/>
          <w:color w:val="000000" w:themeColor="text1"/>
          <w:sz w:val="32"/>
          <w:szCs w:val="32"/>
          <w:rtl/>
        </w:rPr>
        <w:t>..</w:t>
      </w:r>
      <w:r w:rsidRPr="00A70649">
        <w:rPr>
          <w:rFonts w:ascii="Traditional Arabic" w:hAnsi="Traditional Arabic" w:cs="Traditional Arabic"/>
          <w:color w:val="000000" w:themeColor="text1"/>
          <w:sz w:val="32"/>
          <w:szCs w:val="32"/>
          <w:rtl/>
        </w:rPr>
        <w:t>الخ.</w:t>
      </w:r>
    </w:p>
    <w:p w14:paraId="0026400D" w14:textId="1D222512" w:rsidR="001C7D58" w:rsidRPr="00A70649" w:rsidRDefault="001C7D58" w:rsidP="001C7D5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رابعا</w:t>
      </w:r>
      <w:r w:rsidRPr="00A70649">
        <w:rPr>
          <w:rFonts w:ascii="Traditional Arabic" w:hAnsi="Traditional Arabic" w:cs="Traditional Arabic"/>
          <w:color w:val="000000" w:themeColor="text1"/>
          <w:sz w:val="32"/>
          <w:szCs w:val="32"/>
          <w:rtl/>
          <w:lang w:bidi="ar-MA"/>
        </w:rPr>
        <w:t xml:space="preserve">: نزل في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العلق</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التهديد والوعيد بمن استغنى بماله فطغى وتجبر، وكذّب وتولى</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وأعرض</w:t>
      </w:r>
      <w:r w:rsidRPr="00A70649">
        <w:rPr>
          <w:rFonts w:ascii="Traditional Arabic" w:hAnsi="Traditional Arabic" w:cs="Traditional Arabic" w:hint="cs"/>
          <w:color w:val="000000" w:themeColor="text1"/>
          <w:sz w:val="32"/>
          <w:szCs w:val="32"/>
          <w:rtl/>
          <w:lang w:bidi="ar-MA"/>
        </w:rPr>
        <w:t xml:space="preserve"> وتكبّر</w:t>
      </w:r>
      <w:r w:rsidRPr="00A70649">
        <w:rPr>
          <w:rFonts w:ascii="Traditional Arabic" w:hAnsi="Traditional Arabic" w:cs="Traditional Arabic"/>
          <w:color w:val="000000" w:themeColor="text1"/>
          <w:sz w:val="32"/>
          <w:szCs w:val="32"/>
          <w:rtl/>
          <w:lang w:bidi="ar-MA"/>
        </w:rPr>
        <w:t xml:space="preserve">: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كَلَّا إِنَّ الْإِنْسَانَ لَيَطْغَى (6) أَنْ رَآهُ اسْتَغْنَى (7)</w:t>
      </w:r>
      <w:r w:rsidR="00885EF6">
        <w:rPr>
          <w:rFonts w:ascii="Traditional Arabic" w:hAnsi="Traditional Arabic" w:cs="Traditional Arabic"/>
          <w:b/>
          <w:bCs/>
          <w:color w:val="008000"/>
          <w:sz w:val="32"/>
          <w:szCs w:val="32"/>
          <w:rtl/>
          <w:lang w:bidi="ar-MA"/>
        </w:rPr>
        <w:t xml:space="preserve"> </w:t>
      </w:r>
      <w:r w:rsidR="00885EF6" w:rsidRPr="00885EF6">
        <w:rPr>
          <w:rFonts w:ascii="Traditional Arabic" w:hAnsi="Traditional Arabic" w:cs="Traditional Arabic"/>
          <w:b/>
          <w:bCs/>
          <w:sz w:val="32"/>
          <w:szCs w:val="32"/>
          <w:rtl/>
          <w:lang w:bidi="ar-MA"/>
        </w:rPr>
        <w:t>﴾</w:t>
      </w:r>
      <w:r w:rsidRPr="00A70649">
        <w:rPr>
          <w:rFonts w:ascii="Traditional Arabic" w:hAnsi="Traditional Arabic" w:cs="Traditional Arabic"/>
          <w:color w:val="000000" w:themeColor="text1"/>
          <w:sz w:val="32"/>
          <w:szCs w:val="32"/>
          <w:rtl/>
          <w:lang w:bidi="ar-MA"/>
        </w:rPr>
        <w:t xml:space="preserve"> إشارة إلى أبي جهل ومن على شاكلته.. وقال هنا: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أَنْ كَانَ ذَا مَالٍ وَبَنِينَ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فالمال والغنى والجاه من أول أسباب الطغيان. والإشارة هنا إلى ـ الوليد </w:t>
      </w:r>
      <w:r w:rsidR="0044127B" w:rsidRPr="00A70649">
        <w:rPr>
          <w:rFonts w:ascii="Traditional Arabic" w:hAnsi="Traditional Arabic" w:cs="Traditional Arabic" w:hint="cs"/>
          <w:color w:val="000000" w:themeColor="text1"/>
          <w:sz w:val="32"/>
          <w:szCs w:val="32"/>
          <w:rtl/>
          <w:lang w:bidi="ar-MA"/>
        </w:rPr>
        <w:t>ا</w:t>
      </w:r>
      <w:r w:rsidRPr="00A70649">
        <w:rPr>
          <w:rFonts w:ascii="Traditional Arabic" w:hAnsi="Traditional Arabic" w:cs="Traditional Arabic"/>
          <w:color w:val="000000" w:themeColor="text1"/>
          <w:sz w:val="32"/>
          <w:szCs w:val="32"/>
          <w:rtl/>
          <w:lang w:bidi="ar-MA"/>
        </w:rPr>
        <w:t xml:space="preserve">بن المغيرة ـ وهو قرين أبي جهل ومن على شاكلتهما. كما وذكر سبحانه ندامة أصحاب الجنة: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قَالُوا يَا وَيْلَنَا إِنَّا كُنَّا طَاغِينَ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إشارة وتنبيها لطغيان كفار قريش. </w:t>
      </w:r>
    </w:p>
    <w:p w14:paraId="5673DFC1" w14:textId="2D2D81E6" w:rsidR="001C7D58" w:rsidRPr="00A70649" w:rsidRDefault="001C7D58" w:rsidP="001C7D5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خامسا:</w:t>
      </w:r>
      <w:r w:rsidRPr="00A70649">
        <w:rPr>
          <w:rFonts w:ascii="Traditional Arabic" w:hAnsi="Traditional Arabic" w:cs="Traditional Arabic"/>
          <w:color w:val="000000" w:themeColor="text1"/>
          <w:sz w:val="32"/>
          <w:szCs w:val="32"/>
          <w:rtl/>
          <w:lang w:bidi="ar-MA"/>
        </w:rPr>
        <w:t xml:space="preserve"> لما قال في العلق: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أَرَأَيْتَ إِنْ كَذَّبَ وَتَوَلَّى</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 قال هنا: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فَذَرْنِي وَمَنْ يُكَذِّبُ بِهَذَا الْحَدِيثِ سَنَسْتَدْرِجُهُمْ مِنْ حَيْثُ لَا يَعْلَمُونَ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44]. وقال في العلق: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كَلَّا لَا تُطِعْهُ</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وقال في هذه: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فَلَا تُطِعِ الْمُكَذِّبِينَ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[القلم: 8 - 14]. والتهديد واضح هنا في 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فذرني ومن يكذّب بهذا الحديث</w:t>
      </w:r>
      <w:r w:rsidRPr="00885EF6">
        <w:rPr>
          <w:rFonts w:ascii="Traditional Arabic" w:hAnsi="Traditional Arabic" w:cs="Traditional Arabic"/>
          <w:color w:val="008000"/>
          <w:sz w:val="32"/>
          <w:szCs w:val="32"/>
          <w:rtl/>
          <w:lang w:bidi="ar-MA"/>
        </w:rPr>
        <w:t>..</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ونظيره في العلق: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كَلَّا لَئِنْ لَمْ يَنْتَهِ لَنَسْفَعًا بِالنَّاصِيَةِ (15) نَاصِيَةٍ كَاذِبَةٍ خَاطِئَةٍ (16) فَلْيَدْعُ نَادِيَهُ (17) سَنَدْعُ الزَّبَانِيَةَ</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[العلق: 15 - 18]. </w:t>
      </w:r>
    </w:p>
    <w:p w14:paraId="365BCF53" w14:textId="77777777" w:rsidR="001C7D58" w:rsidRPr="00A70649" w:rsidRDefault="001C7D58" w:rsidP="001C7D58">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وهكذا، نلمس تناسبا واضحا بين السورتين، سواء في الأسلوب، أو في الأشخاص المعنيين بالآيات، مما يُطلعنا على ما كان يعانيه النبي صلى الله عليه وسلم في أول دعوته. والله أعلم.</w:t>
      </w:r>
      <w:r w:rsidR="004E167A" w:rsidRPr="00A70649">
        <w:rPr>
          <w:rStyle w:val="a3"/>
          <w:rFonts w:ascii="Traditional Arabic" w:hAnsi="Traditional Arabic" w:cs="Traditional Arabic"/>
          <w:color w:val="000000" w:themeColor="text1"/>
          <w:sz w:val="32"/>
          <w:szCs w:val="32"/>
          <w:rtl/>
          <w:lang w:bidi="ar-MA"/>
        </w:rPr>
        <w:footnoteReference w:id="7"/>
      </w:r>
    </w:p>
    <w:p w14:paraId="7B2D6DB4" w14:textId="3C745D5D" w:rsidR="007C6C1F" w:rsidRDefault="007C6C1F">
      <w:pPr>
        <w:bidi w:val="0"/>
        <w:spacing w:after="200" w:line="276" w:lineRule="auto"/>
        <w:rPr>
          <w:rFonts w:ascii="Traditional Arabic" w:hAnsi="Traditional Arabic" w:cs="Traditional Arabic"/>
          <w:color w:val="000000" w:themeColor="text1"/>
          <w:sz w:val="32"/>
          <w:szCs w:val="32"/>
          <w:rtl/>
          <w:lang w:bidi="ar-MA"/>
        </w:rPr>
      </w:pPr>
      <w:r>
        <w:rPr>
          <w:rFonts w:ascii="Traditional Arabic" w:hAnsi="Traditional Arabic" w:cs="Traditional Arabic"/>
          <w:color w:val="000000" w:themeColor="text1"/>
          <w:sz w:val="32"/>
          <w:szCs w:val="32"/>
          <w:rtl/>
          <w:lang w:bidi="ar-MA"/>
        </w:rPr>
        <w:br w:type="page"/>
      </w:r>
    </w:p>
    <w:p w14:paraId="18D68855" w14:textId="233F6EBF" w:rsidR="00D93AA3" w:rsidRPr="00A70649" w:rsidRDefault="00D93AA3" w:rsidP="0044127B">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A70649">
        <w:rPr>
          <w:rFonts w:ascii="Traditional Arabic" w:hAnsi="Traditional Arabic" w:cs="Traditional Arabic" w:hint="cs"/>
          <w:b/>
          <w:bCs/>
          <w:color w:val="000000" w:themeColor="text1"/>
          <w:sz w:val="32"/>
          <w:szCs w:val="32"/>
          <w:rtl/>
          <w:lang w:bidi="ar-MA"/>
        </w:rPr>
        <w:lastRenderedPageBreak/>
        <w:t>محور السورة وبعض مقاصدها وأغراضها</w:t>
      </w:r>
    </w:p>
    <w:p w14:paraId="7938D4C1" w14:textId="77777777" w:rsidR="0044127B" w:rsidRPr="00A70649" w:rsidRDefault="0044127B" w:rsidP="001C7D58">
      <w:pPr>
        <w:ind w:firstLine="397"/>
        <w:jc w:val="lowKashida"/>
        <w:rPr>
          <w:rFonts w:ascii="Traditional Arabic" w:hAnsi="Traditional Arabic" w:cs="Traditional Arabic"/>
          <w:color w:val="000000" w:themeColor="text1"/>
          <w:sz w:val="32"/>
          <w:szCs w:val="32"/>
          <w:rtl/>
          <w:lang w:bidi="ar-MA"/>
        </w:rPr>
      </w:pPr>
    </w:p>
    <w:p w14:paraId="149CFB96" w14:textId="45428043" w:rsidR="001C7D58" w:rsidRPr="00A70649" w:rsidRDefault="007C6C1F" w:rsidP="001C7D58">
      <w:pPr>
        <w:ind w:firstLine="397"/>
        <w:jc w:val="lowKashida"/>
        <w:rPr>
          <w:rFonts w:ascii="Traditional Arabic" w:hAnsi="Traditional Arabic" w:cs="Traditional Arabic"/>
          <w:color w:val="000000" w:themeColor="text1"/>
          <w:sz w:val="32"/>
          <w:szCs w:val="32"/>
          <w:rtl/>
          <w:lang w:val="fr-FR"/>
        </w:rPr>
      </w:pPr>
      <w:r>
        <w:rPr>
          <w:rFonts w:ascii="Traditional Arabic" w:hAnsi="Traditional Arabic" w:cs="Traditional Arabic" w:hint="cs"/>
          <w:color w:val="000000" w:themeColor="text1"/>
          <w:sz w:val="32"/>
          <w:szCs w:val="32"/>
          <w:rtl/>
          <w:lang w:val="fr-FR"/>
        </w:rPr>
        <w:t>يقول</w:t>
      </w:r>
      <w:r w:rsidR="001C7D58" w:rsidRPr="00A70649">
        <w:rPr>
          <w:rFonts w:ascii="Traditional Arabic" w:hAnsi="Traditional Arabic" w:cs="Traditional Arabic" w:hint="cs"/>
          <w:color w:val="000000" w:themeColor="text1"/>
          <w:sz w:val="32"/>
          <w:szCs w:val="32"/>
          <w:rtl/>
          <w:lang w:val="fr-FR"/>
        </w:rPr>
        <w:t xml:space="preserve"> العلامة ابن عاشور رحمه الله عن أغراضها:</w:t>
      </w:r>
    </w:p>
    <w:p w14:paraId="656C661B" w14:textId="77777777" w:rsidR="001C7D58" w:rsidRPr="00A70649" w:rsidRDefault="00A70649" w:rsidP="0044127B">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hint="cs"/>
          <w:color w:val="000000" w:themeColor="text1"/>
          <w:sz w:val="32"/>
          <w:szCs w:val="32"/>
          <w:rtl/>
          <w:lang w:val="fr-FR"/>
        </w:rPr>
        <w:t>«</w:t>
      </w:r>
      <w:r w:rsidR="001C7D58" w:rsidRPr="00A70649">
        <w:rPr>
          <w:rFonts w:ascii="Traditional Arabic" w:hAnsi="Traditional Arabic" w:cs="Traditional Arabic"/>
          <w:color w:val="000000" w:themeColor="text1"/>
          <w:sz w:val="32"/>
          <w:szCs w:val="32"/>
          <w:rtl/>
          <w:lang w:val="fr-FR"/>
        </w:rPr>
        <w:t>جاء في هذه السورة الإيماء بالحرف الذي في أولها إلى تحدي المعاندين بالتعجيز عن الإتيان بمثل سور القرآن، وهذا أول التحدي الواقع في القرآن إذ ليس في سورة العلق ولا في المزمل ولا في المدثر</w:t>
      </w:r>
      <w:r w:rsidR="0044127B" w:rsidRPr="00A70649">
        <w:rPr>
          <w:rStyle w:val="a3"/>
          <w:rFonts w:ascii="Traditional Arabic" w:hAnsi="Traditional Arabic" w:cs="Traditional Arabic"/>
          <w:color w:val="000000" w:themeColor="text1"/>
          <w:sz w:val="32"/>
          <w:szCs w:val="32"/>
          <w:rtl/>
          <w:lang w:val="fr-FR"/>
        </w:rPr>
        <w:footnoteReference w:id="8"/>
      </w:r>
      <w:r w:rsidR="001C7D58" w:rsidRPr="00A70649">
        <w:rPr>
          <w:rFonts w:ascii="Traditional Arabic" w:hAnsi="Traditional Arabic" w:cs="Traditional Arabic"/>
          <w:color w:val="000000" w:themeColor="text1"/>
          <w:sz w:val="32"/>
          <w:szCs w:val="32"/>
          <w:rtl/>
          <w:lang w:val="fr-FR"/>
        </w:rPr>
        <w:t xml:space="preserve"> إشارة إلى التحدي ولا تصريح.</w:t>
      </w:r>
    </w:p>
    <w:p w14:paraId="0A9617FE" w14:textId="09059D59" w:rsidR="001C7D58" w:rsidRPr="00A70649" w:rsidRDefault="001C7D58"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 xml:space="preserve">وفيها إشارة إلى التحدي بمعجزة الأمية بقوله: </w:t>
      </w:r>
      <w:r w:rsidR="00885EF6" w:rsidRPr="00885EF6">
        <w:rPr>
          <w:rFonts w:ascii="Traditional Arabic" w:hAnsi="Traditional Arabic" w:cs="Traditional Arabic" w:hint="cs"/>
          <w:sz w:val="32"/>
          <w:szCs w:val="32"/>
          <w:rtl/>
          <w:lang w:val="fr-FR"/>
        </w:rPr>
        <w:t>﴿</w:t>
      </w:r>
      <w:r w:rsidR="00885EF6">
        <w:rPr>
          <w:rFonts w:ascii="Traditional Arabic" w:hAnsi="Traditional Arabic" w:cs="Traditional Arabic" w:hint="cs"/>
          <w:sz w:val="32"/>
          <w:szCs w:val="32"/>
          <w:rtl/>
          <w:lang w:val="fr-FR"/>
        </w:rPr>
        <w:t xml:space="preserve"> </w:t>
      </w:r>
      <w:r w:rsidRPr="00885EF6">
        <w:rPr>
          <w:rFonts w:ascii="Traditional Arabic" w:hAnsi="Traditional Arabic" w:cs="Traditional Arabic"/>
          <w:color w:val="008000"/>
          <w:sz w:val="32"/>
          <w:szCs w:val="32"/>
          <w:rtl/>
          <w:lang w:val="fr-FR"/>
        </w:rPr>
        <w:t>والقلم وما يسطرون</w:t>
      </w:r>
      <w:r w:rsidR="00885EF6">
        <w:rPr>
          <w:rFonts w:ascii="Traditional Arabic" w:hAnsi="Traditional Arabic" w:cs="Traditional Arabic" w:hint="cs"/>
          <w:color w:val="008000"/>
          <w:sz w:val="32"/>
          <w:szCs w:val="32"/>
          <w:rtl/>
          <w:lang w:val="fr-FR"/>
        </w:rPr>
        <w:t xml:space="preserve"> </w:t>
      </w:r>
      <w:r w:rsidR="00885EF6" w:rsidRPr="00885EF6">
        <w:rPr>
          <w:rFonts w:ascii="Traditional Arabic" w:hAnsi="Traditional Arabic" w:cs="Traditional Arabic" w:hint="cs"/>
          <w:sz w:val="32"/>
          <w:szCs w:val="32"/>
          <w:rtl/>
          <w:lang w:val="fr-FR"/>
        </w:rPr>
        <w:t>﴾</w:t>
      </w:r>
      <w:r w:rsidRPr="00A70649">
        <w:rPr>
          <w:rFonts w:ascii="Traditional Arabic" w:hAnsi="Traditional Arabic" w:cs="Traditional Arabic"/>
          <w:color w:val="000000" w:themeColor="text1"/>
          <w:sz w:val="32"/>
          <w:szCs w:val="32"/>
          <w:rtl/>
          <w:lang w:val="fr-FR"/>
        </w:rPr>
        <w:t xml:space="preserve"> [القلم: 1] .</w:t>
      </w:r>
    </w:p>
    <w:p w14:paraId="3B231A41" w14:textId="77777777" w:rsidR="001C7D58" w:rsidRPr="00A70649" w:rsidRDefault="0044127B"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وابتدئت بخطاب النبي</w:t>
      </w:r>
      <w:r w:rsidR="001C7D58" w:rsidRPr="00A70649">
        <w:rPr>
          <w:rFonts w:ascii="Traditional Arabic" w:hAnsi="Traditional Arabic" w:cs="Traditional Arabic"/>
          <w:color w:val="000000" w:themeColor="text1"/>
          <w:sz w:val="32"/>
          <w:szCs w:val="32"/>
          <w:rtl/>
          <w:lang w:val="fr-FR"/>
        </w:rPr>
        <w:t xml:space="preserve"> صلى الله عليه وسلم تأنيسا له وتسلية عما لقيه من أذى المشركين.</w:t>
      </w:r>
    </w:p>
    <w:p w14:paraId="4CB3052E" w14:textId="77777777" w:rsidR="001C7D58" w:rsidRPr="00A70649" w:rsidRDefault="0044127B"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وإبطال مطاعن المشركين في النبي</w:t>
      </w:r>
      <w:r w:rsidR="001C7D58" w:rsidRPr="00A70649">
        <w:rPr>
          <w:rFonts w:ascii="Traditional Arabic" w:hAnsi="Traditional Arabic" w:cs="Traditional Arabic"/>
          <w:color w:val="000000" w:themeColor="text1"/>
          <w:sz w:val="32"/>
          <w:szCs w:val="32"/>
          <w:rtl/>
          <w:lang w:val="fr-FR"/>
        </w:rPr>
        <w:t xml:space="preserve"> صلى الله عليه وسلم.</w:t>
      </w:r>
    </w:p>
    <w:p w14:paraId="0ADAA030" w14:textId="77777777" w:rsidR="001C7D58" w:rsidRPr="00A70649" w:rsidRDefault="001C7D58"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وإثبات كمالاته في الدنيا والآخرة وهديه</w:t>
      </w:r>
      <w:r w:rsidR="0044127B" w:rsidRPr="00A70649">
        <w:rPr>
          <w:rFonts w:ascii="Traditional Arabic" w:hAnsi="Traditional Arabic" w:cs="Traditional Arabic" w:hint="cs"/>
          <w:color w:val="000000" w:themeColor="text1"/>
          <w:sz w:val="32"/>
          <w:szCs w:val="32"/>
          <w:rtl/>
          <w:lang w:val="fr-FR"/>
        </w:rPr>
        <w:t>،</w:t>
      </w:r>
      <w:r w:rsidRPr="00A70649">
        <w:rPr>
          <w:rFonts w:ascii="Traditional Arabic" w:hAnsi="Traditional Arabic" w:cs="Traditional Arabic"/>
          <w:color w:val="000000" w:themeColor="text1"/>
          <w:sz w:val="32"/>
          <w:szCs w:val="32"/>
          <w:rtl/>
          <w:lang w:val="fr-FR"/>
        </w:rPr>
        <w:t xml:space="preserve"> وضلال معانديه وتثبيته.</w:t>
      </w:r>
    </w:p>
    <w:p w14:paraId="00400930" w14:textId="77777777" w:rsidR="001C7D58" w:rsidRPr="00A70649" w:rsidRDefault="001C7D58" w:rsidP="0044127B">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وأكد ذلك بالقسم بما هو من مظاهر حكمة الله تعالى في تعليم الإنسان</w:t>
      </w:r>
      <w:r w:rsidRPr="00A70649">
        <w:rPr>
          <w:rFonts w:ascii="Traditional Arabic" w:hAnsi="Traditional Arabic" w:cs="Traditional Arabic" w:hint="cs"/>
          <w:color w:val="000000" w:themeColor="text1"/>
          <w:sz w:val="32"/>
          <w:szCs w:val="32"/>
          <w:rtl/>
          <w:lang w:val="fr-FR"/>
        </w:rPr>
        <w:t xml:space="preserve"> </w:t>
      </w:r>
      <w:r w:rsidRPr="00A70649">
        <w:rPr>
          <w:rFonts w:ascii="Traditional Arabic" w:hAnsi="Traditional Arabic" w:cs="Traditional Arabic"/>
          <w:color w:val="000000" w:themeColor="text1"/>
          <w:sz w:val="32"/>
          <w:szCs w:val="32"/>
          <w:rtl/>
          <w:lang w:val="fr-FR"/>
        </w:rPr>
        <w:t>الكتابة</w:t>
      </w:r>
      <w:r w:rsidR="0044127B" w:rsidRPr="00A70649">
        <w:rPr>
          <w:rFonts w:ascii="Traditional Arabic" w:hAnsi="Traditional Arabic" w:cs="Traditional Arabic" w:hint="cs"/>
          <w:color w:val="000000" w:themeColor="text1"/>
          <w:sz w:val="32"/>
          <w:szCs w:val="32"/>
          <w:rtl/>
          <w:lang w:val="fr-FR"/>
        </w:rPr>
        <w:t>،</w:t>
      </w:r>
      <w:r w:rsidRPr="00A70649">
        <w:rPr>
          <w:rFonts w:ascii="Traditional Arabic" w:hAnsi="Traditional Arabic" w:cs="Traditional Arabic"/>
          <w:color w:val="000000" w:themeColor="text1"/>
          <w:sz w:val="32"/>
          <w:szCs w:val="32"/>
          <w:rtl/>
          <w:lang w:val="fr-FR"/>
        </w:rPr>
        <w:t xml:space="preserve"> فتضمن تشريف حروف الهجاء والكتابة والعلم</w:t>
      </w:r>
      <w:r w:rsidR="0044127B" w:rsidRPr="00A70649">
        <w:rPr>
          <w:rFonts w:ascii="Traditional Arabic" w:hAnsi="Traditional Arabic" w:cs="Traditional Arabic" w:hint="cs"/>
          <w:color w:val="000000" w:themeColor="text1"/>
          <w:sz w:val="32"/>
          <w:szCs w:val="32"/>
          <w:rtl/>
          <w:lang w:val="fr-FR"/>
        </w:rPr>
        <w:t>،</w:t>
      </w:r>
      <w:r w:rsidRPr="00A70649">
        <w:rPr>
          <w:rFonts w:ascii="Traditional Arabic" w:hAnsi="Traditional Arabic" w:cs="Traditional Arabic"/>
          <w:color w:val="000000" w:themeColor="text1"/>
          <w:sz w:val="32"/>
          <w:szCs w:val="32"/>
          <w:rtl/>
          <w:lang w:val="fr-FR"/>
        </w:rPr>
        <w:t xml:space="preserve"> لتهيئة الأمة لخلع دثار الأمية عنهم وإقبالهم على الكتابة والعلم</w:t>
      </w:r>
      <w:r w:rsidR="0044127B" w:rsidRPr="00A70649">
        <w:rPr>
          <w:rFonts w:ascii="Traditional Arabic" w:hAnsi="Traditional Arabic" w:cs="Traditional Arabic" w:hint="cs"/>
          <w:color w:val="000000" w:themeColor="text1"/>
          <w:sz w:val="32"/>
          <w:szCs w:val="32"/>
          <w:rtl/>
          <w:lang w:val="fr-FR"/>
        </w:rPr>
        <w:t>،</w:t>
      </w:r>
      <w:r w:rsidRPr="00A70649">
        <w:rPr>
          <w:rFonts w:ascii="Traditional Arabic" w:hAnsi="Traditional Arabic" w:cs="Traditional Arabic"/>
          <w:color w:val="000000" w:themeColor="text1"/>
          <w:sz w:val="32"/>
          <w:szCs w:val="32"/>
          <w:rtl/>
          <w:lang w:val="fr-FR"/>
        </w:rPr>
        <w:t xml:space="preserve"> لتكون الكتابة والعلم سببا لحفظ القرآن.</w:t>
      </w:r>
    </w:p>
    <w:p w14:paraId="33AD2F4F" w14:textId="77777777" w:rsidR="001C7D58" w:rsidRPr="00A70649" w:rsidRDefault="001C7D58"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ثم أنحى على زعماء المشركين مثل أبي جهل والوليد بن المغيرة بمذمات كثيرة وتوعدهم بعذاب الآخرة وببلايا في الدنيا</w:t>
      </w:r>
      <w:r w:rsidR="0044127B" w:rsidRPr="00A70649">
        <w:rPr>
          <w:rFonts w:ascii="Traditional Arabic" w:hAnsi="Traditional Arabic" w:cs="Traditional Arabic" w:hint="cs"/>
          <w:color w:val="000000" w:themeColor="text1"/>
          <w:sz w:val="32"/>
          <w:szCs w:val="32"/>
          <w:rtl/>
          <w:lang w:val="fr-FR"/>
        </w:rPr>
        <w:t>،</w:t>
      </w:r>
      <w:r w:rsidRPr="00A70649">
        <w:rPr>
          <w:rFonts w:ascii="Traditional Arabic" w:hAnsi="Traditional Arabic" w:cs="Traditional Arabic"/>
          <w:color w:val="000000" w:themeColor="text1"/>
          <w:sz w:val="32"/>
          <w:szCs w:val="32"/>
          <w:rtl/>
          <w:lang w:val="fr-FR"/>
        </w:rPr>
        <w:t xml:space="preserve"> بأن ضرب لهم مثلا بمن غرهم عزهم وثراؤهم، فأزال الله ذلك عنهم وأباد نعمتهم.</w:t>
      </w:r>
    </w:p>
    <w:p w14:paraId="15FCBE5F" w14:textId="77777777" w:rsidR="001C7D58" w:rsidRPr="00A70649" w:rsidRDefault="001C7D58"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وقابل ذلك بحال المؤمنين المتقين وأن الله اجتباهم بالإسلام، وأن آلهتهم لا يغنون عنهم شيئا من العذاب في الدنيا ولا في الآخرة.</w:t>
      </w:r>
    </w:p>
    <w:p w14:paraId="1C200E1E" w14:textId="77777777" w:rsidR="001C7D58" w:rsidRPr="00A70649" w:rsidRDefault="001C7D58" w:rsidP="001C7D58">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ووعظهم بأن ما هم فيه من النعمة استدراج وإملاء جزاء كيدهم. وأنهم لا معذر</w:t>
      </w:r>
      <w:r w:rsidR="00B34FC3" w:rsidRPr="00A70649">
        <w:rPr>
          <w:rFonts w:ascii="Traditional Arabic" w:hAnsi="Traditional Arabic" w:cs="Traditional Arabic"/>
          <w:color w:val="000000" w:themeColor="text1"/>
          <w:sz w:val="32"/>
          <w:szCs w:val="32"/>
          <w:rtl/>
          <w:lang w:val="fr-FR"/>
        </w:rPr>
        <w:t>ة لهم فيما قابلوا به دعوة النبي</w:t>
      </w:r>
      <w:r w:rsidRPr="00A70649">
        <w:rPr>
          <w:rFonts w:ascii="Traditional Arabic" w:hAnsi="Traditional Arabic" w:cs="Traditional Arabic"/>
          <w:color w:val="000000" w:themeColor="text1"/>
          <w:sz w:val="32"/>
          <w:szCs w:val="32"/>
          <w:rtl/>
          <w:lang w:val="fr-FR"/>
        </w:rPr>
        <w:t xml:space="preserve"> صلى الله عليه وسلم من طغيانهم ولا حرج عليهم في الإنصات إليها.</w:t>
      </w:r>
    </w:p>
    <w:p w14:paraId="14CA52F1" w14:textId="08211CB1" w:rsidR="001C7D58" w:rsidRPr="00A70649" w:rsidRDefault="001C7D58" w:rsidP="00B34FC3">
      <w:pPr>
        <w:ind w:firstLine="397"/>
        <w:jc w:val="lowKashida"/>
        <w:rPr>
          <w:rFonts w:ascii="Traditional Arabic" w:hAnsi="Traditional Arabic" w:cs="Traditional Arabic"/>
          <w:color w:val="000000" w:themeColor="text1"/>
          <w:sz w:val="32"/>
          <w:szCs w:val="32"/>
          <w:rtl/>
          <w:lang w:val="fr-FR"/>
        </w:rPr>
      </w:pPr>
      <w:r w:rsidRPr="00A70649">
        <w:rPr>
          <w:rFonts w:ascii="Traditional Arabic" w:hAnsi="Traditional Arabic" w:cs="Traditional Arabic"/>
          <w:color w:val="000000" w:themeColor="text1"/>
          <w:sz w:val="32"/>
          <w:szCs w:val="32"/>
          <w:rtl/>
          <w:lang w:val="fr-FR"/>
        </w:rPr>
        <w:t>وأمر رسوله صلى الله عليه وسلم بالصبر في تبليغ الدعوة وتلقي أذى قومه</w:t>
      </w:r>
      <w:r w:rsidR="00A70649" w:rsidRPr="00A70649">
        <w:rPr>
          <w:rFonts w:ascii="Traditional Arabic" w:hAnsi="Traditional Arabic" w:cs="Traditional Arabic" w:hint="cs"/>
          <w:color w:val="000000" w:themeColor="text1"/>
          <w:sz w:val="32"/>
          <w:szCs w:val="32"/>
          <w:rtl/>
          <w:lang w:val="fr-FR"/>
        </w:rPr>
        <w:t>»</w:t>
      </w:r>
      <w:r w:rsidR="00B34FC3" w:rsidRPr="00A70649">
        <w:rPr>
          <w:rStyle w:val="a3"/>
          <w:rFonts w:ascii="Traditional Arabic" w:hAnsi="Traditional Arabic" w:cs="Traditional Arabic"/>
          <w:color w:val="000000" w:themeColor="text1"/>
          <w:sz w:val="32"/>
          <w:szCs w:val="32"/>
          <w:rtl/>
          <w:lang w:val="fr-FR"/>
        </w:rPr>
        <w:footnoteReference w:id="9"/>
      </w:r>
      <w:r w:rsidRPr="00A70649">
        <w:rPr>
          <w:rFonts w:ascii="Traditional Arabic" w:hAnsi="Traditional Arabic" w:cs="Traditional Arabic"/>
          <w:color w:val="000000" w:themeColor="text1"/>
          <w:sz w:val="32"/>
          <w:szCs w:val="32"/>
          <w:rtl/>
          <w:lang w:val="fr-FR"/>
        </w:rPr>
        <w:t>.</w:t>
      </w:r>
    </w:p>
    <w:p w14:paraId="3ED3D211" w14:textId="77777777" w:rsidR="005054DD" w:rsidRPr="00A70649" w:rsidRDefault="005054DD" w:rsidP="005054DD">
      <w:pPr>
        <w:ind w:firstLine="708"/>
        <w:jc w:val="center"/>
        <w:rPr>
          <w:rFonts w:ascii="Traditional Arabic" w:hAnsi="Traditional Arabic" w:cs="Traditional Arabic"/>
          <w:b/>
          <w:bCs/>
          <w:color w:val="000000" w:themeColor="text1"/>
          <w:sz w:val="32"/>
          <w:szCs w:val="32"/>
          <w:u w:val="single"/>
          <w:rtl/>
          <w:lang w:bidi="ar-MA"/>
        </w:rPr>
      </w:pPr>
      <w:r w:rsidRPr="00A70649">
        <w:rPr>
          <w:rFonts w:ascii="Traditional Arabic" w:hAnsi="Traditional Arabic" w:cs="Traditional Arabic"/>
          <w:b/>
          <w:bCs/>
          <w:color w:val="000000" w:themeColor="text1"/>
          <w:sz w:val="32"/>
          <w:szCs w:val="32"/>
          <w:u w:val="single"/>
          <w:rtl/>
          <w:lang w:bidi="ar-MA"/>
        </w:rPr>
        <w:lastRenderedPageBreak/>
        <w:t>الفوائد المستنبطة من السورة</w:t>
      </w:r>
    </w:p>
    <w:p w14:paraId="5F2EA41A" w14:textId="77777777" w:rsidR="00D31860" w:rsidRPr="00A70649" w:rsidRDefault="00D31860" w:rsidP="005054DD">
      <w:pPr>
        <w:ind w:firstLine="708"/>
        <w:jc w:val="center"/>
        <w:rPr>
          <w:rFonts w:ascii="Traditional Arabic" w:hAnsi="Traditional Arabic" w:cs="Traditional Arabic"/>
          <w:b/>
          <w:bCs/>
          <w:color w:val="000000" w:themeColor="text1"/>
          <w:sz w:val="32"/>
          <w:szCs w:val="32"/>
          <w:u w:val="single"/>
          <w:rtl/>
          <w:lang w:bidi="ar-MA"/>
        </w:rPr>
      </w:pPr>
    </w:p>
    <w:p w14:paraId="1B5A4FB1" w14:textId="5BF02439" w:rsidR="005054DD" w:rsidRPr="00A70649" w:rsidRDefault="002D318C" w:rsidP="001451F0">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451F0" w:rsidRPr="00885EF6">
        <w:rPr>
          <w:rFonts w:ascii="Traditional Arabic" w:hAnsi="Traditional Arabic" w:cs="Traditional Arabic"/>
          <w:color w:val="008000"/>
          <w:sz w:val="32"/>
          <w:szCs w:val="32"/>
          <w:rtl/>
          <w:lang w:bidi="ar-MA"/>
        </w:rPr>
        <w:t>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1]</w:t>
      </w:r>
      <w:r w:rsidRPr="00A70649">
        <w:rPr>
          <w:rFonts w:ascii="Traditional Arabic" w:hAnsi="Traditional Arabic" w:cs="Traditional Arabic" w:hint="cs"/>
          <w:color w:val="000000" w:themeColor="text1"/>
          <w:sz w:val="32"/>
          <w:szCs w:val="32"/>
          <w:rtl/>
          <w:lang w:bidi="ar-MA"/>
        </w:rPr>
        <w:t>.</w:t>
      </w:r>
    </w:p>
    <w:p w14:paraId="72AFEF65" w14:textId="7AE24AAF" w:rsidR="002D318C" w:rsidRPr="00A70649" w:rsidRDefault="002D318C" w:rsidP="002D318C">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لقد تعددت التفاسير في م</w:t>
      </w:r>
      <w:r w:rsidR="0030190A" w:rsidRPr="00A70649">
        <w:rPr>
          <w:rFonts w:ascii="Traditional Arabic" w:hAnsi="Traditional Arabic" w:cs="Traditional Arabic" w:hint="cs"/>
          <w:color w:val="000000" w:themeColor="text1"/>
          <w:sz w:val="32"/>
          <w:szCs w:val="32"/>
          <w:rtl/>
          <w:lang w:bidi="ar-MA"/>
        </w:rPr>
        <w:t xml:space="preserve">عنى هذه الحروف المقطعة، ومنها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0190A" w:rsidRPr="00885EF6">
        <w:rPr>
          <w:rFonts w:ascii="Traditional Arabic" w:hAnsi="Traditional Arabic" w:cs="Traditional Arabic" w:hint="cs"/>
          <w:color w:val="008000"/>
          <w:sz w:val="32"/>
          <w:szCs w:val="32"/>
          <w:rtl/>
          <w:lang w:bidi="ar-MA"/>
        </w:rPr>
        <w:t>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30190A" w:rsidRPr="00A70649">
        <w:rPr>
          <w:rFonts w:ascii="Traditional Arabic" w:hAnsi="Traditional Arabic" w:cs="Traditional Arabic" w:hint="cs"/>
          <w:color w:val="000000" w:themeColor="text1"/>
          <w:sz w:val="32"/>
          <w:szCs w:val="32"/>
          <w:rtl/>
          <w:lang w:bidi="ar-MA"/>
        </w:rPr>
        <w:t xml:space="preserve">. وكل ما جاء </w:t>
      </w:r>
      <w:r w:rsidR="0028748C" w:rsidRPr="00A70649">
        <w:rPr>
          <w:rFonts w:ascii="Traditional Arabic" w:hAnsi="Traditional Arabic" w:cs="Traditional Arabic" w:hint="cs"/>
          <w:color w:val="000000" w:themeColor="text1"/>
          <w:sz w:val="32"/>
          <w:szCs w:val="32"/>
          <w:rtl/>
          <w:lang w:bidi="ar-MA"/>
        </w:rPr>
        <w:t xml:space="preserve">من </w:t>
      </w:r>
      <w:r w:rsidRPr="00A70649">
        <w:rPr>
          <w:rFonts w:ascii="Traditional Arabic" w:hAnsi="Traditional Arabic" w:cs="Traditional Arabic" w:hint="cs"/>
          <w:color w:val="000000" w:themeColor="text1"/>
          <w:sz w:val="32"/>
          <w:szCs w:val="32"/>
          <w:rtl/>
          <w:lang w:bidi="ar-MA"/>
        </w:rPr>
        <w:t>تفسير</w:t>
      </w:r>
      <w:r w:rsidR="0028748C" w:rsidRPr="00A70649">
        <w:rPr>
          <w:rFonts w:ascii="Traditional Arabic" w:hAnsi="Traditional Arabic" w:cs="Traditional Arabic" w:hint="cs"/>
          <w:color w:val="000000" w:themeColor="text1"/>
          <w:sz w:val="32"/>
          <w:szCs w:val="32"/>
          <w:rtl/>
          <w:lang w:bidi="ar-MA"/>
        </w:rPr>
        <w:t xml:space="preserve"> لمعناها</w:t>
      </w:r>
      <w:r w:rsidRPr="00A70649">
        <w:rPr>
          <w:rFonts w:ascii="Traditional Arabic" w:hAnsi="Traditional Arabic" w:cs="Traditional Arabic" w:hint="cs"/>
          <w:color w:val="000000" w:themeColor="text1"/>
          <w:sz w:val="32"/>
          <w:szCs w:val="32"/>
          <w:rtl/>
          <w:lang w:bidi="ar-MA"/>
        </w:rPr>
        <w:t xml:space="preserve"> لا يصح منه خبر </w:t>
      </w:r>
      <w:r w:rsidR="0030190A" w:rsidRPr="00A70649">
        <w:rPr>
          <w:rFonts w:ascii="Traditional Arabic" w:hAnsi="Traditional Arabic" w:cs="Traditional Arabic" w:hint="cs"/>
          <w:color w:val="000000" w:themeColor="text1"/>
          <w:sz w:val="32"/>
          <w:szCs w:val="32"/>
          <w:rtl/>
          <w:lang w:bidi="ar-MA"/>
        </w:rPr>
        <w:t xml:space="preserve">مرفوع </w:t>
      </w:r>
      <w:r w:rsidRPr="00A70649">
        <w:rPr>
          <w:rFonts w:ascii="Traditional Arabic" w:hAnsi="Traditional Arabic" w:cs="Traditional Arabic" w:hint="cs"/>
          <w:color w:val="000000" w:themeColor="text1"/>
          <w:sz w:val="32"/>
          <w:szCs w:val="32"/>
          <w:rtl/>
          <w:lang w:bidi="ar-MA"/>
        </w:rPr>
        <w:t>ولا أثر</w:t>
      </w:r>
      <w:r w:rsidR="00D31860" w:rsidRPr="00A70649">
        <w:rPr>
          <w:rFonts w:ascii="Traditional Arabic" w:hAnsi="Traditional Arabic" w:cs="Traditional Arabic" w:hint="cs"/>
          <w:color w:val="000000" w:themeColor="text1"/>
          <w:sz w:val="32"/>
          <w:szCs w:val="32"/>
          <w:rtl/>
          <w:lang w:bidi="ar-MA"/>
        </w:rPr>
        <w:t xml:space="preserve"> موقوف</w:t>
      </w:r>
      <w:r w:rsidRPr="00A70649">
        <w:rPr>
          <w:rFonts w:ascii="Traditional Arabic" w:hAnsi="Traditional Arabic" w:cs="Traditional Arabic" w:hint="cs"/>
          <w:color w:val="000000" w:themeColor="text1"/>
          <w:sz w:val="32"/>
          <w:szCs w:val="32"/>
          <w:rtl/>
          <w:lang w:bidi="ar-MA"/>
        </w:rPr>
        <w:t>. وهذه أول سورة تستهل بحرف، وبعده قسم.</w:t>
      </w:r>
    </w:p>
    <w:p w14:paraId="627FFB70" w14:textId="77777777" w:rsidR="0028748C" w:rsidRPr="00A70649" w:rsidRDefault="0028748C" w:rsidP="0028748C">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الإمام ابن عطية رحمه الله: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اختلف في الحروف التي في أوائل السور على قولين:</w:t>
      </w:r>
    </w:p>
    <w:p w14:paraId="04DC89F9" w14:textId="03B367A6" w:rsidR="002D318C" w:rsidRPr="00A70649" w:rsidRDefault="0028748C" w:rsidP="007C6C1F">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قال الشعبي عامر بن شراحيل وسفيان الثوري وجماعة من المحدثين: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هي سرّ الله في القرآن، وهي من المتشابه الذي انفرد الله بعلمه، ولا يجب أن يتكلم فيها، ولكن يؤمن بها وتمرّ كما جاءت</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p>
    <w:p w14:paraId="1BA5C33E" w14:textId="77777777" w:rsidR="00C07D25" w:rsidRDefault="002D318C" w:rsidP="00C07D25">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وفي هذا يقول الإمام ابن كثير رحمه الله</w:t>
      </w:r>
      <w:r w:rsidR="00BC0B88" w:rsidRPr="00A70649">
        <w:rPr>
          <w:rFonts w:ascii="Traditional Arabic" w:hAnsi="Traditional Arabic" w:cs="Traditional Arabic" w:hint="cs"/>
          <w:color w:val="000000" w:themeColor="text1"/>
          <w:sz w:val="32"/>
          <w:szCs w:val="32"/>
          <w:rtl/>
          <w:lang w:bidi="ar-MA"/>
        </w:rPr>
        <w:t xml:space="preserve"> بعد أن ذكر أقوال العلماء</w:t>
      </w:r>
      <w:r w:rsidRPr="00A70649">
        <w:rPr>
          <w:rFonts w:ascii="Traditional Arabic" w:hAnsi="Traditional Arabic" w:cs="Traditional Arabic" w:hint="cs"/>
          <w:color w:val="000000" w:themeColor="text1"/>
          <w:sz w:val="32"/>
          <w:szCs w:val="32"/>
          <w:rtl/>
          <w:lang w:bidi="ar-MA"/>
        </w:rPr>
        <w:t>:</w:t>
      </w:r>
      <w:r w:rsidR="00BC0B88"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hint="cs"/>
          <w:color w:val="000000" w:themeColor="text1"/>
          <w:sz w:val="32"/>
          <w:szCs w:val="32"/>
          <w:rtl/>
          <w:lang w:bidi="ar-MA"/>
        </w:rPr>
        <w:t>«</w:t>
      </w:r>
      <w:r w:rsidR="00BC0B88" w:rsidRPr="00A70649">
        <w:rPr>
          <w:color w:val="000000" w:themeColor="text1"/>
          <w:sz w:val="32"/>
          <w:szCs w:val="32"/>
          <w:rtl/>
        </w:rPr>
        <w:t xml:space="preserve"> </w:t>
      </w:r>
      <w:r w:rsidR="00BC0B88" w:rsidRPr="00A70649">
        <w:rPr>
          <w:rFonts w:ascii="Traditional Arabic" w:hAnsi="Traditional Arabic" w:cs="Traditional Arabic"/>
          <w:color w:val="000000" w:themeColor="text1"/>
          <w:sz w:val="32"/>
          <w:szCs w:val="32"/>
          <w:rtl/>
          <w:lang w:bidi="ar-MA"/>
        </w:rPr>
        <w:t>وقال آخرون: بل إنما ذكرت هذه الحروف في أوائل السور التي ذكرت فيها بيانا لإعجاز القرآن، وأن الخلق عاجزون عن معارضته بمثله، هذا مع أنه تركب</w:t>
      </w:r>
      <w:r w:rsidR="00BC0B88" w:rsidRPr="00A70649">
        <w:rPr>
          <w:rFonts w:ascii="Traditional Arabic" w:hAnsi="Traditional Arabic" w:cs="Traditional Arabic" w:hint="cs"/>
          <w:color w:val="000000" w:themeColor="text1"/>
          <w:sz w:val="32"/>
          <w:szCs w:val="32"/>
          <w:rtl/>
          <w:lang w:bidi="ar-MA"/>
        </w:rPr>
        <w:t xml:space="preserve"> </w:t>
      </w:r>
      <w:r w:rsidR="00BC0B88" w:rsidRPr="00A70649">
        <w:rPr>
          <w:rFonts w:ascii="Traditional Arabic" w:hAnsi="Traditional Arabic" w:cs="Traditional Arabic"/>
          <w:color w:val="000000" w:themeColor="text1"/>
          <w:sz w:val="32"/>
          <w:szCs w:val="32"/>
          <w:rtl/>
          <w:lang w:bidi="ar-MA"/>
        </w:rPr>
        <w:t>من هذه الحروف المقطعة التي يتخاطبون بها.</w:t>
      </w:r>
    </w:p>
    <w:p w14:paraId="413FD453" w14:textId="4DF9A280" w:rsidR="0028748C" w:rsidRPr="00A70649" w:rsidRDefault="00BC0B88" w:rsidP="00C07D25">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ولهذا كل سورة افتتحت بالحروف فلا بد أن يذكر فيها الانتصار للقرآن وبيان إعجازه وعظمته، وهذا معلوم بالاستقراء، وهو الواقع في تسع وعشرين سورة، ولهذا يقول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الم * ذلك الكتاب لا ريب فيه</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[البقرة: 1، 2] .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الم * الله لا إله إلا هو الحي القيوم * نزل عليك الكتاب بالحق مصدقا لما بين يديه</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[آل عمران: 1-3] .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المص * كتاب أنزل إليك فلا يكن في صدرك حرج منه</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[الأعراف: 1، 2] .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الر كتاب أنزلناه إليك لتخرج الناس من الظلمات إلى النور بإذن ربهم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[إبراهيم: 1]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الم * تنزيل الكتاب لا ريب فيه من رب العالمين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[السجدة: 1، 2] .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حم * تنزيل من الرحمن الرحيم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[فصلت: 1، 2] .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حم * عسق * كذلك يوحي إليك وإلى الذين من قبلك الله العزيز الحكيم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[الشورى: 1-3]</w:t>
      </w:r>
      <w:r w:rsidR="00885EF6">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وغير ذلك من الآيات الدالة على صحة ما ذهب إليه هؤلاء لمن أمعن النظر، والله أعلم</w:t>
      </w:r>
      <w:r w:rsidR="00A70649" w:rsidRPr="00A70649">
        <w:rPr>
          <w:rFonts w:ascii="Traditional Arabic" w:hAnsi="Traditional Arabic" w:cs="Traditional Arabic" w:hint="cs"/>
          <w:color w:val="000000" w:themeColor="text1"/>
          <w:sz w:val="32"/>
          <w:szCs w:val="32"/>
          <w:rtl/>
          <w:lang w:bidi="ar-MA"/>
        </w:rPr>
        <w:t>»</w:t>
      </w:r>
      <w:r w:rsidR="0028748C" w:rsidRPr="00A70649">
        <w:rPr>
          <w:rStyle w:val="a3"/>
          <w:rFonts w:ascii="Traditional Arabic" w:hAnsi="Traditional Arabic" w:cs="Traditional Arabic"/>
          <w:color w:val="000000" w:themeColor="text1"/>
          <w:sz w:val="32"/>
          <w:szCs w:val="32"/>
          <w:rtl/>
          <w:lang w:bidi="ar-MA"/>
        </w:rPr>
        <w:footnoteReference w:id="10"/>
      </w:r>
      <w:r w:rsidRPr="00A70649">
        <w:rPr>
          <w:rFonts w:ascii="Traditional Arabic" w:hAnsi="Traditional Arabic" w:cs="Traditional Arabic"/>
          <w:color w:val="000000" w:themeColor="text1"/>
          <w:sz w:val="32"/>
          <w:szCs w:val="32"/>
          <w:rtl/>
          <w:lang w:bidi="ar-MA"/>
        </w:rPr>
        <w:t>.</w:t>
      </w:r>
    </w:p>
    <w:p w14:paraId="3BBA10DC" w14:textId="38121ED2" w:rsidR="002D318C" w:rsidRPr="00A70649" w:rsidRDefault="00446FF8" w:rsidP="002D318C">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ab/>
        <w:t xml:space="preserve">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وَإِنَّكَ لَعَلَى خُلُقٍ عَظِيمٍ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4]</w:t>
      </w:r>
      <w:r w:rsidRPr="00A70649">
        <w:rPr>
          <w:rFonts w:ascii="Traditional Arabic" w:hAnsi="Traditional Arabic" w:cs="Traditional Arabic" w:hint="cs"/>
          <w:color w:val="000000" w:themeColor="text1"/>
          <w:sz w:val="32"/>
          <w:szCs w:val="32"/>
          <w:rtl/>
          <w:lang w:bidi="ar-MA"/>
        </w:rPr>
        <w:t>.</w:t>
      </w:r>
    </w:p>
    <w:p w14:paraId="6C2592C6" w14:textId="2531E0A7" w:rsidR="000D15A4" w:rsidRPr="00A70649" w:rsidRDefault="00446FF8" w:rsidP="000D15A4">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هذه شهادة رب العالمين لنبيه على كونه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hint="cs"/>
          <w:color w:val="008000"/>
          <w:sz w:val="32"/>
          <w:szCs w:val="32"/>
          <w:rtl/>
          <w:lang w:bidi="ar-MA"/>
        </w:rPr>
        <w:t>على خلق عظيم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 xml:space="preserve"> وقد اشتملت سيرته النبوية على ذكر محاسن خ</w:t>
      </w:r>
      <w:r w:rsidR="0028748C"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لقه، بل </w:t>
      </w:r>
      <w:r w:rsidR="00D51799" w:rsidRPr="00A70649">
        <w:rPr>
          <w:rFonts w:ascii="Traditional Arabic" w:hAnsi="Traditional Arabic" w:cs="Traditional Arabic" w:hint="cs"/>
          <w:color w:val="000000" w:themeColor="text1"/>
          <w:sz w:val="32"/>
          <w:szCs w:val="32"/>
          <w:rtl/>
          <w:lang w:bidi="ar-MA"/>
        </w:rPr>
        <w:t>أفردها</w:t>
      </w:r>
      <w:r w:rsidRPr="00A70649">
        <w:rPr>
          <w:rFonts w:ascii="Traditional Arabic" w:hAnsi="Traditional Arabic" w:cs="Traditional Arabic" w:hint="cs"/>
          <w:color w:val="000000" w:themeColor="text1"/>
          <w:sz w:val="32"/>
          <w:szCs w:val="32"/>
          <w:rtl/>
          <w:lang w:bidi="ar-MA"/>
        </w:rPr>
        <w:t xml:space="preserve"> بعض</w:t>
      </w:r>
      <w:r w:rsidR="00D51799" w:rsidRPr="00A70649">
        <w:rPr>
          <w:rFonts w:ascii="Traditional Arabic" w:hAnsi="Traditional Arabic" w:cs="Traditional Arabic" w:hint="cs"/>
          <w:color w:val="000000" w:themeColor="text1"/>
          <w:sz w:val="32"/>
          <w:szCs w:val="32"/>
          <w:rtl/>
          <w:lang w:bidi="ar-MA"/>
        </w:rPr>
        <w:t xml:space="preserve"> الحفاظ بالتصنيف</w:t>
      </w:r>
      <w:r w:rsidRPr="00A70649">
        <w:rPr>
          <w:rFonts w:ascii="Traditional Arabic" w:hAnsi="Traditional Arabic" w:cs="Traditional Arabic" w:hint="cs"/>
          <w:color w:val="000000" w:themeColor="text1"/>
          <w:sz w:val="32"/>
          <w:szCs w:val="32"/>
          <w:rtl/>
          <w:lang w:bidi="ar-MA"/>
        </w:rPr>
        <w:t xml:space="preserve">، منها على سبيل المثال: </w:t>
      </w:r>
      <w:r w:rsidR="00D51799" w:rsidRPr="00A70649">
        <w:rPr>
          <w:rFonts w:ascii="Traditional Arabic" w:hAnsi="Traditional Arabic" w:cs="Traditional Arabic" w:hint="cs"/>
          <w:color w:val="000000" w:themeColor="text1"/>
          <w:sz w:val="32"/>
          <w:szCs w:val="32"/>
          <w:rtl/>
          <w:lang w:bidi="ar-MA"/>
        </w:rPr>
        <w:t xml:space="preserve">كتاب </w:t>
      </w:r>
      <w:r w:rsidRPr="00A70649">
        <w:rPr>
          <w:rFonts w:ascii="Traditional Arabic" w:hAnsi="Traditional Arabic" w:cs="Traditional Arabic"/>
          <w:color w:val="000000" w:themeColor="text1"/>
          <w:sz w:val="32"/>
          <w:szCs w:val="32"/>
          <w:rtl/>
          <w:lang w:bidi="ar-MA"/>
        </w:rPr>
        <w:t>الشمائل المحمدية</w:t>
      </w:r>
      <w:r w:rsidR="00D51799" w:rsidRPr="00A70649">
        <w:rPr>
          <w:rFonts w:ascii="Traditional Arabic" w:hAnsi="Traditional Arabic" w:cs="Traditional Arabic" w:hint="cs"/>
          <w:color w:val="000000" w:themeColor="text1"/>
          <w:sz w:val="32"/>
          <w:szCs w:val="32"/>
          <w:rtl/>
          <w:lang w:bidi="ar-MA"/>
        </w:rPr>
        <w:t xml:space="preserve"> الحافظ</w:t>
      </w:r>
      <w:r w:rsidRPr="00A70649">
        <w:rPr>
          <w:rFonts w:ascii="Traditional Arabic" w:hAnsi="Traditional Arabic" w:cs="Traditional Arabic"/>
          <w:color w:val="000000" w:themeColor="text1"/>
          <w:sz w:val="32"/>
          <w:szCs w:val="32"/>
          <w:rtl/>
          <w:lang w:bidi="ar-MA"/>
        </w:rPr>
        <w:t xml:space="preserve"> محمد بن عيسى بن سَوْرة</w:t>
      </w:r>
      <w:r w:rsidR="00D51799" w:rsidRPr="00A70649">
        <w:rPr>
          <w:rFonts w:ascii="Traditional Arabic" w:hAnsi="Traditional Arabic" w:cs="Traditional Arabic"/>
          <w:color w:val="000000" w:themeColor="text1"/>
          <w:sz w:val="32"/>
          <w:szCs w:val="32"/>
          <w:rtl/>
          <w:lang w:bidi="ar-MA"/>
        </w:rPr>
        <w:t xml:space="preserve"> بن موسى بن الضحاك، الترمذي، أب</w:t>
      </w:r>
      <w:r w:rsidR="00D51799" w:rsidRPr="00A70649">
        <w:rPr>
          <w:rFonts w:ascii="Traditional Arabic" w:hAnsi="Traditional Arabic" w:cs="Traditional Arabic" w:hint="cs"/>
          <w:color w:val="000000" w:themeColor="text1"/>
          <w:sz w:val="32"/>
          <w:szCs w:val="32"/>
          <w:rtl/>
          <w:lang w:bidi="ar-MA"/>
        </w:rPr>
        <w:t>ي</w:t>
      </w:r>
      <w:r w:rsidRPr="00A70649">
        <w:rPr>
          <w:rFonts w:ascii="Traditional Arabic" w:hAnsi="Traditional Arabic" w:cs="Traditional Arabic"/>
          <w:color w:val="000000" w:themeColor="text1"/>
          <w:sz w:val="32"/>
          <w:szCs w:val="32"/>
          <w:rtl/>
          <w:lang w:bidi="ar-MA"/>
        </w:rPr>
        <w:t xml:space="preserve"> عيسى (المتوفى: 279هـ)</w:t>
      </w:r>
      <w:r w:rsidR="00D51799" w:rsidRPr="00A70649">
        <w:rPr>
          <w:rFonts w:ascii="Traditional Arabic" w:hAnsi="Traditional Arabic" w:cs="Traditional Arabic" w:hint="cs"/>
          <w:color w:val="000000" w:themeColor="text1"/>
          <w:sz w:val="32"/>
          <w:szCs w:val="32"/>
          <w:rtl/>
          <w:lang w:bidi="ar-MA"/>
        </w:rPr>
        <w:t xml:space="preserve">. ومنها: كتاب </w:t>
      </w:r>
      <w:r w:rsidRPr="00A70649">
        <w:rPr>
          <w:rFonts w:ascii="Traditional Arabic" w:hAnsi="Traditional Arabic" w:cs="Traditional Arabic"/>
          <w:color w:val="000000" w:themeColor="text1"/>
          <w:sz w:val="32"/>
          <w:szCs w:val="32"/>
          <w:rtl/>
          <w:lang w:bidi="ar-MA"/>
        </w:rPr>
        <w:t>أخلاق النبي وآدابه</w:t>
      </w:r>
      <w:r w:rsidR="00D51799" w:rsidRPr="00A70649">
        <w:rPr>
          <w:rFonts w:ascii="Traditional Arabic" w:hAnsi="Traditional Arabic" w:cs="Traditional Arabic" w:hint="cs"/>
          <w:color w:val="000000" w:themeColor="text1"/>
          <w:sz w:val="32"/>
          <w:szCs w:val="32"/>
          <w:rtl/>
          <w:lang w:bidi="ar-MA"/>
        </w:rPr>
        <w:t xml:space="preserve"> للحافظ </w:t>
      </w:r>
      <w:r w:rsidR="00D51799" w:rsidRPr="00A70649">
        <w:rPr>
          <w:rFonts w:ascii="Traditional Arabic" w:hAnsi="Traditional Arabic" w:cs="Traditional Arabic"/>
          <w:color w:val="000000" w:themeColor="text1"/>
          <w:sz w:val="32"/>
          <w:szCs w:val="32"/>
          <w:rtl/>
          <w:lang w:bidi="ar-MA"/>
        </w:rPr>
        <w:t>أب</w:t>
      </w:r>
      <w:r w:rsidR="00D51799" w:rsidRPr="00A70649">
        <w:rPr>
          <w:rFonts w:ascii="Traditional Arabic" w:hAnsi="Traditional Arabic" w:cs="Traditional Arabic" w:hint="cs"/>
          <w:color w:val="000000" w:themeColor="text1"/>
          <w:sz w:val="32"/>
          <w:szCs w:val="32"/>
          <w:rtl/>
          <w:lang w:bidi="ar-MA"/>
        </w:rPr>
        <w:t>ي</w:t>
      </w:r>
      <w:r w:rsidRPr="00A70649">
        <w:rPr>
          <w:rFonts w:ascii="Traditional Arabic" w:hAnsi="Traditional Arabic" w:cs="Traditional Arabic"/>
          <w:color w:val="000000" w:themeColor="text1"/>
          <w:sz w:val="32"/>
          <w:szCs w:val="32"/>
          <w:rtl/>
          <w:lang w:bidi="ar-MA"/>
        </w:rPr>
        <w:t xml:space="preserve"> محمد عبد الله بن محمد بن جعفر بن حيان الأنصاري المعروف بأبِي الشيخ الأصبهاني (المتوفى: 369هـ)</w:t>
      </w:r>
      <w:r w:rsidR="00D51799" w:rsidRPr="00A70649">
        <w:rPr>
          <w:rFonts w:ascii="Traditional Arabic" w:hAnsi="Traditional Arabic" w:cs="Traditional Arabic" w:hint="cs"/>
          <w:color w:val="000000" w:themeColor="text1"/>
          <w:sz w:val="32"/>
          <w:szCs w:val="32"/>
          <w:rtl/>
          <w:lang w:bidi="ar-MA"/>
        </w:rPr>
        <w:t xml:space="preserve">. ومنها: كتاب </w:t>
      </w:r>
      <w:r w:rsidRPr="00A70649">
        <w:rPr>
          <w:rFonts w:ascii="Traditional Arabic" w:hAnsi="Traditional Arabic" w:cs="Traditional Arabic"/>
          <w:color w:val="000000" w:themeColor="text1"/>
          <w:sz w:val="32"/>
          <w:szCs w:val="32"/>
          <w:rtl/>
          <w:lang w:bidi="ar-MA"/>
        </w:rPr>
        <w:t>الشمائل الشريفة</w:t>
      </w:r>
      <w:r w:rsidR="00D51799" w:rsidRPr="00A70649">
        <w:rPr>
          <w:rFonts w:ascii="Traditional Arabic" w:hAnsi="Traditional Arabic" w:cs="Traditional Arabic" w:hint="cs"/>
          <w:color w:val="000000" w:themeColor="text1"/>
          <w:sz w:val="32"/>
          <w:szCs w:val="32"/>
          <w:rtl/>
          <w:lang w:bidi="ar-MA"/>
        </w:rPr>
        <w:t xml:space="preserve"> للحافظ</w:t>
      </w:r>
      <w:r w:rsidRPr="00A70649">
        <w:rPr>
          <w:rFonts w:ascii="Traditional Arabic" w:hAnsi="Traditional Arabic" w:cs="Traditional Arabic"/>
          <w:color w:val="000000" w:themeColor="text1"/>
          <w:sz w:val="32"/>
          <w:szCs w:val="32"/>
          <w:rtl/>
          <w:lang w:bidi="ar-MA"/>
        </w:rPr>
        <w:t xml:space="preserve"> عبد الرحمن بن أبي بكر، جلال الدين السيوطي (المتوفى: 911هـ)</w:t>
      </w:r>
      <w:r w:rsidR="00D51799" w:rsidRPr="00A70649">
        <w:rPr>
          <w:rFonts w:ascii="Traditional Arabic" w:hAnsi="Traditional Arabic" w:cs="Traditional Arabic" w:hint="cs"/>
          <w:color w:val="000000" w:themeColor="text1"/>
          <w:sz w:val="32"/>
          <w:szCs w:val="32"/>
          <w:rtl/>
          <w:lang w:bidi="ar-MA"/>
        </w:rPr>
        <w:t>.</w:t>
      </w:r>
    </w:p>
    <w:p w14:paraId="787CA160" w14:textId="77777777" w:rsidR="0028748C" w:rsidRPr="00C07D25" w:rsidRDefault="00D51799" w:rsidP="0028748C">
      <w:pPr>
        <w:ind w:firstLine="708"/>
        <w:jc w:val="both"/>
        <w:rPr>
          <w:rFonts w:ascii="Traditional Arabic" w:hAnsi="Traditional Arabic" w:cs="Traditional Arabic"/>
          <w:b/>
          <w:bCs/>
          <w:color w:val="000000" w:themeColor="text1"/>
          <w:sz w:val="32"/>
          <w:szCs w:val="32"/>
          <w:rtl/>
          <w:lang w:bidi="ar-MA"/>
        </w:rPr>
      </w:pPr>
      <w:r w:rsidRPr="00C07D25">
        <w:rPr>
          <w:rFonts w:ascii="Traditional Arabic" w:hAnsi="Traditional Arabic" w:cs="Traditional Arabic" w:hint="cs"/>
          <w:b/>
          <w:bCs/>
          <w:color w:val="000000" w:themeColor="text1"/>
          <w:sz w:val="32"/>
          <w:szCs w:val="32"/>
          <w:rtl/>
          <w:lang w:bidi="ar-MA"/>
        </w:rPr>
        <w:t>ولا بأس من ذكر بعض ما صح من أخلاقه الحسنة:</w:t>
      </w:r>
    </w:p>
    <w:p w14:paraId="6047CBFF" w14:textId="77777777" w:rsidR="0028748C" w:rsidRPr="00A70649" w:rsidRDefault="0028748C" w:rsidP="0028748C">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ففي صحيح البخاري </w:t>
      </w:r>
      <w:r w:rsidR="00485D9C" w:rsidRPr="00A70649">
        <w:rPr>
          <w:rFonts w:ascii="Traditional Arabic" w:hAnsi="Traditional Arabic" w:cs="Traditional Arabic"/>
          <w:color w:val="000000" w:themeColor="text1"/>
          <w:sz w:val="32"/>
          <w:szCs w:val="32"/>
          <w:rtl/>
          <w:lang w:bidi="ar-MA"/>
        </w:rPr>
        <w:t xml:space="preserve">عن مسروق، قال: دخلنا على عبد الله بن عمرو، حين قدم مع معاوية إلى الكوفة، فذكر رسول الله صلى الله عليه وسلم فقال: لم يكن فاحشا ولا متفحشا، وقال: قال رسول الله صلى الله عليه وسلم: </w:t>
      </w:r>
      <w:r w:rsidR="00A70649" w:rsidRPr="00A70649">
        <w:rPr>
          <w:rFonts w:ascii="Traditional Arabic" w:hAnsi="Traditional Arabic" w:cs="Traditional Arabic"/>
          <w:color w:val="000000" w:themeColor="text1"/>
          <w:sz w:val="32"/>
          <w:szCs w:val="32"/>
          <w:rtl/>
          <w:lang w:bidi="ar-MA"/>
        </w:rPr>
        <w:t>«</w:t>
      </w:r>
      <w:r w:rsidR="00485D9C" w:rsidRPr="00A70649">
        <w:rPr>
          <w:rFonts w:ascii="Traditional Arabic" w:hAnsi="Traditional Arabic" w:cs="Traditional Arabic"/>
          <w:color w:val="000000" w:themeColor="text1"/>
          <w:sz w:val="32"/>
          <w:szCs w:val="32"/>
          <w:rtl/>
          <w:lang w:bidi="ar-MA"/>
        </w:rPr>
        <w:t>إن من أخيركم أحسنكم خلقا</w:t>
      </w:r>
      <w:r w:rsidR="00A70649"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11"/>
      </w:r>
      <w:r w:rsidR="00485D9C" w:rsidRPr="00A70649">
        <w:rPr>
          <w:rFonts w:ascii="Traditional Arabic" w:hAnsi="Traditional Arabic" w:cs="Traditional Arabic" w:hint="cs"/>
          <w:color w:val="000000" w:themeColor="text1"/>
          <w:sz w:val="32"/>
          <w:szCs w:val="32"/>
          <w:rtl/>
          <w:lang w:bidi="ar-MA"/>
        </w:rPr>
        <w:t>.</w:t>
      </w:r>
    </w:p>
    <w:p w14:paraId="3D69D3AC" w14:textId="77777777" w:rsidR="0028748C" w:rsidRPr="00A70649" w:rsidRDefault="0028748C" w:rsidP="0028748C">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وفيه أيضا، </w:t>
      </w:r>
      <w:r w:rsidR="00485D9C" w:rsidRPr="00A70649">
        <w:rPr>
          <w:rFonts w:ascii="Traditional Arabic" w:hAnsi="Traditional Arabic" w:cs="Traditional Arabic"/>
          <w:color w:val="000000" w:themeColor="text1"/>
          <w:sz w:val="32"/>
          <w:szCs w:val="32"/>
          <w:rtl/>
          <w:lang w:bidi="ar-MA"/>
        </w:rPr>
        <w:t>عن أنس رضي الله ع</w:t>
      </w:r>
      <w:r w:rsidRPr="00A70649">
        <w:rPr>
          <w:rFonts w:ascii="Traditional Arabic" w:hAnsi="Traditional Arabic" w:cs="Traditional Arabic"/>
          <w:color w:val="000000" w:themeColor="text1"/>
          <w:sz w:val="32"/>
          <w:szCs w:val="32"/>
          <w:rtl/>
          <w:lang w:bidi="ar-MA"/>
        </w:rPr>
        <w:t>نه، قال: قدم رسول الله صلى الله</w:t>
      </w:r>
      <w:r w:rsidRPr="00A70649">
        <w:rPr>
          <w:rFonts w:ascii="Traditional Arabic" w:hAnsi="Traditional Arabic" w:cs="Traditional Arabic" w:hint="cs"/>
          <w:color w:val="000000" w:themeColor="text1"/>
          <w:sz w:val="32"/>
          <w:szCs w:val="32"/>
          <w:rtl/>
          <w:lang w:bidi="ar-MA"/>
        </w:rPr>
        <w:t xml:space="preserve"> </w:t>
      </w:r>
      <w:r w:rsidR="00485D9C" w:rsidRPr="00A70649">
        <w:rPr>
          <w:rFonts w:ascii="Traditional Arabic" w:hAnsi="Traditional Arabic" w:cs="Traditional Arabic"/>
          <w:color w:val="000000" w:themeColor="text1"/>
          <w:sz w:val="32"/>
          <w:szCs w:val="32"/>
          <w:rtl/>
          <w:lang w:bidi="ar-MA"/>
        </w:rPr>
        <w:t xml:space="preserve">عليه وسلم المدينة ليس له خادم، فأخذ أبو طلحة بيدي، فانطلق بي إلى رسول الله صلى الله عليه وسلم، فقال: يا رسول الله، إن أنسا غلام كيس فليخدمك، قال: </w:t>
      </w:r>
      <w:r w:rsidR="00A70649" w:rsidRPr="00A70649">
        <w:rPr>
          <w:rFonts w:ascii="Traditional Arabic" w:hAnsi="Traditional Arabic" w:cs="Traditional Arabic"/>
          <w:color w:val="000000" w:themeColor="text1"/>
          <w:sz w:val="32"/>
          <w:szCs w:val="32"/>
          <w:rtl/>
          <w:lang w:bidi="ar-MA"/>
        </w:rPr>
        <w:t>«</w:t>
      </w:r>
      <w:r w:rsidR="00485D9C" w:rsidRPr="00A70649">
        <w:rPr>
          <w:rFonts w:ascii="Traditional Arabic" w:hAnsi="Traditional Arabic" w:cs="Traditional Arabic"/>
          <w:color w:val="000000" w:themeColor="text1"/>
          <w:sz w:val="32"/>
          <w:szCs w:val="32"/>
          <w:rtl/>
          <w:lang w:bidi="ar-MA"/>
        </w:rPr>
        <w:t>فخدمته في السفر والحضر، ما قال لي لشيء صنعته لم صنعت هذا هكذا؟ ولا لشيء لم أصنعه لم لم تصنع هذا هكذا؟</w:t>
      </w:r>
      <w:r w:rsidR="00A70649"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12"/>
      </w:r>
      <w:r w:rsidR="00485D9C" w:rsidRPr="00A70649">
        <w:rPr>
          <w:rFonts w:ascii="Traditional Arabic" w:hAnsi="Traditional Arabic" w:cs="Traditional Arabic" w:hint="cs"/>
          <w:color w:val="000000" w:themeColor="text1"/>
          <w:sz w:val="32"/>
          <w:szCs w:val="32"/>
          <w:rtl/>
          <w:lang w:bidi="ar-MA"/>
        </w:rPr>
        <w:t>.</w:t>
      </w:r>
    </w:p>
    <w:p w14:paraId="1FEA45C1" w14:textId="77777777" w:rsidR="0028748C" w:rsidRPr="00A70649" w:rsidRDefault="0028748C" w:rsidP="0028748C">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وفي الصحيحين </w:t>
      </w:r>
      <w:r w:rsidR="00485D9C" w:rsidRPr="00A70649">
        <w:rPr>
          <w:rFonts w:ascii="Traditional Arabic" w:hAnsi="Traditional Arabic" w:cs="Traditional Arabic"/>
          <w:color w:val="000000" w:themeColor="text1"/>
          <w:sz w:val="32"/>
          <w:szCs w:val="32"/>
          <w:rtl/>
          <w:lang w:bidi="ar-MA"/>
        </w:rPr>
        <w:t xml:space="preserve">عن أنس، قال: كان النبي صلى الله عليه وسلم أحسن الناس خلقا، وكان لي أخ يقال له أبو عمير - قال: أحسبه - فطيما، وكان إذا جاء قال: </w:t>
      </w:r>
      <w:r w:rsidR="00A70649" w:rsidRPr="00A70649">
        <w:rPr>
          <w:rFonts w:ascii="Traditional Arabic" w:hAnsi="Traditional Arabic" w:cs="Traditional Arabic"/>
          <w:color w:val="000000" w:themeColor="text1"/>
          <w:sz w:val="32"/>
          <w:szCs w:val="32"/>
          <w:rtl/>
          <w:lang w:bidi="ar-MA"/>
        </w:rPr>
        <w:t>«</w:t>
      </w:r>
      <w:r w:rsidR="00485D9C" w:rsidRPr="00A70649">
        <w:rPr>
          <w:rFonts w:ascii="Traditional Arabic" w:hAnsi="Traditional Arabic" w:cs="Traditional Arabic"/>
          <w:color w:val="000000" w:themeColor="text1"/>
          <w:sz w:val="32"/>
          <w:szCs w:val="32"/>
          <w:rtl/>
          <w:lang w:bidi="ar-MA"/>
        </w:rPr>
        <w:t>يا أبا عمير، ما فعل النغير</w:t>
      </w:r>
      <w:r w:rsidR="00A70649" w:rsidRPr="00A70649">
        <w:rPr>
          <w:rFonts w:ascii="Traditional Arabic" w:hAnsi="Traditional Arabic" w:cs="Traditional Arabic"/>
          <w:color w:val="000000" w:themeColor="text1"/>
          <w:sz w:val="32"/>
          <w:szCs w:val="32"/>
          <w:rtl/>
          <w:lang w:bidi="ar-MA"/>
        </w:rPr>
        <w:t>»</w:t>
      </w:r>
      <w:r w:rsidR="00485D9C" w:rsidRPr="00A70649">
        <w:rPr>
          <w:rFonts w:ascii="Traditional Arabic" w:hAnsi="Traditional Arabic" w:cs="Traditional Arabic"/>
          <w:color w:val="000000" w:themeColor="text1"/>
          <w:sz w:val="32"/>
          <w:szCs w:val="32"/>
          <w:rtl/>
          <w:lang w:bidi="ar-MA"/>
        </w:rPr>
        <w:t xml:space="preserve"> نغر كان يلعب به، فربما حضر الصلاة وهو في بيتنا، فيأمر بالبساط الذي تحته فيكنس وينضح، ثم يقوم ونقوم خلفه فيصلي بنا</w:t>
      </w:r>
      <w:r w:rsidR="00485D9C" w:rsidRPr="00A70649">
        <w:rPr>
          <w:rFonts w:ascii="Traditional Arabic" w:hAnsi="Traditional Arabic" w:cs="Traditional Arabic" w:hint="cs"/>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13"/>
      </w:r>
    </w:p>
    <w:p w14:paraId="7982AF89" w14:textId="77777777" w:rsidR="0028748C" w:rsidRPr="00A70649" w:rsidRDefault="0028748C" w:rsidP="0028748C">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وفي المسند </w:t>
      </w:r>
      <w:r w:rsidR="006D1EE0" w:rsidRPr="00A70649">
        <w:rPr>
          <w:rFonts w:ascii="Traditional Arabic" w:hAnsi="Traditional Arabic" w:cs="Traditional Arabic"/>
          <w:color w:val="000000" w:themeColor="text1"/>
          <w:sz w:val="32"/>
          <w:szCs w:val="32"/>
          <w:rtl/>
          <w:lang w:bidi="ar-MA"/>
        </w:rPr>
        <w:t xml:space="preserve">عن عائشة </w:t>
      </w:r>
      <w:r w:rsidRPr="00A70649">
        <w:rPr>
          <w:rFonts w:ascii="Traditional Arabic" w:hAnsi="Traditional Arabic" w:cs="Traditional Arabic" w:hint="cs"/>
          <w:color w:val="000000" w:themeColor="text1"/>
          <w:sz w:val="32"/>
          <w:szCs w:val="32"/>
          <w:rtl/>
          <w:lang w:bidi="ar-MA"/>
        </w:rPr>
        <w:t xml:space="preserve">رضي الله عنها </w:t>
      </w:r>
      <w:r w:rsidR="006D1EE0" w:rsidRPr="00A70649">
        <w:rPr>
          <w:rFonts w:ascii="Traditional Arabic" w:hAnsi="Traditional Arabic" w:cs="Traditional Arabic"/>
          <w:color w:val="000000" w:themeColor="text1"/>
          <w:sz w:val="32"/>
          <w:szCs w:val="32"/>
          <w:rtl/>
          <w:lang w:bidi="ar-MA"/>
        </w:rPr>
        <w:t xml:space="preserve">قالت: </w:t>
      </w:r>
      <w:r w:rsidR="00A70649" w:rsidRPr="00A70649">
        <w:rPr>
          <w:rFonts w:ascii="Traditional Arabic" w:hAnsi="Traditional Arabic" w:cs="Traditional Arabic"/>
          <w:color w:val="000000" w:themeColor="text1"/>
          <w:sz w:val="32"/>
          <w:szCs w:val="32"/>
          <w:rtl/>
          <w:lang w:bidi="ar-MA"/>
        </w:rPr>
        <w:t>«</w:t>
      </w:r>
      <w:r w:rsidR="00485D9C" w:rsidRPr="00A70649">
        <w:rPr>
          <w:rFonts w:ascii="Traditional Arabic" w:hAnsi="Traditional Arabic" w:cs="Traditional Arabic"/>
          <w:color w:val="000000" w:themeColor="text1"/>
          <w:sz w:val="32"/>
          <w:szCs w:val="32"/>
          <w:rtl/>
          <w:lang w:bidi="ar-MA"/>
        </w:rPr>
        <w:t xml:space="preserve">ما ضرب رسول الله صلى الله عليه وسلم خادما له قط، ولا امرأة له قط، ولا ضرب بيده، إلا أن يجاهد في سبيل الله، وما نيل منه شيء </w:t>
      </w:r>
      <w:r w:rsidR="00485D9C" w:rsidRPr="00A70649">
        <w:rPr>
          <w:rFonts w:ascii="Traditional Arabic" w:hAnsi="Traditional Arabic" w:cs="Traditional Arabic"/>
          <w:color w:val="000000" w:themeColor="text1"/>
          <w:sz w:val="32"/>
          <w:szCs w:val="32"/>
          <w:rtl/>
          <w:lang w:bidi="ar-MA"/>
        </w:rPr>
        <w:lastRenderedPageBreak/>
        <w:t>فانتقمه من صاحبه، إلا أن تنتهك محارم الله عز وجل، فينتقم لله عز وجل، وما عرض عليه أمران أحدهما أيسر من الآخر، إلا أخذ بأيسرهما، إلا أن يكون مأثما، فإن كان مأثما كان أبعد الناس منه</w:t>
      </w:r>
      <w:r w:rsidR="00A70649"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14"/>
      </w:r>
      <w:r w:rsidR="00485D9C" w:rsidRPr="00A70649">
        <w:rPr>
          <w:rFonts w:ascii="Traditional Arabic" w:hAnsi="Traditional Arabic" w:cs="Traditional Arabic" w:hint="cs"/>
          <w:color w:val="000000" w:themeColor="text1"/>
          <w:sz w:val="32"/>
          <w:szCs w:val="32"/>
          <w:rtl/>
          <w:lang w:bidi="ar-MA"/>
        </w:rPr>
        <w:t>.</w:t>
      </w:r>
    </w:p>
    <w:p w14:paraId="25952457" w14:textId="77777777" w:rsidR="00110018" w:rsidRPr="00A70649" w:rsidRDefault="0028748C" w:rsidP="0028748C">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وفيه أيضا، </w:t>
      </w:r>
      <w:r w:rsidR="00110018" w:rsidRPr="00A70649">
        <w:rPr>
          <w:rFonts w:ascii="Traditional Arabic" w:hAnsi="Traditional Arabic" w:cs="Traditional Arabic"/>
          <w:color w:val="000000" w:themeColor="text1"/>
          <w:sz w:val="32"/>
          <w:szCs w:val="32"/>
          <w:rtl/>
          <w:lang w:bidi="ar-MA"/>
        </w:rPr>
        <w:t xml:space="preserve">عن أبي هريرة، قال: قال رسول الله صلى الله عليه وسلم: </w:t>
      </w:r>
      <w:r w:rsidR="00A70649" w:rsidRPr="00A70649">
        <w:rPr>
          <w:rFonts w:ascii="Traditional Arabic" w:hAnsi="Traditional Arabic" w:cs="Traditional Arabic"/>
          <w:color w:val="000000" w:themeColor="text1"/>
          <w:sz w:val="32"/>
          <w:szCs w:val="32"/>
          <w:rtl/>
          <w:lang w:bidi="ar-MA"/>
        </w:rPr>
        <w:t>«</w:t>
      </w:r>
      <w:r w:rsidR="00110018" w:rsidRPr="00A70649">
        <w:rPr>
          <w:rFonts w:ascii="Traditional Arabic" w:hAnsi="Traditional Arabic" w:cs="Traditional Arabic"/>
          <w:color w:val="000000" w:themeColor="text1"/>
          <w:sz w:val="32"/>
          <w:szCs w:val="32"/>
          <w:rtl/>
          <w:lang w:bidi="ar-MA"/>
        </w:rPr>
        <w:t>إنما بعثت لأتمم صالح الأخلاق</w:t>
      </w:r>
      <w:r w:rsidR="00A70649"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15"/>
      </w:r>
      <w:r w:rsidR="00110018" w:rsidRPr="00A70649">
        <w:rPr>
          <w:rFonts w:ascii="Traditional Arabic" w:hAnsi="Traditional Arabic" w:cs="Traditional Arabic" w:hint="cs"/>
          <w:color w:val="000000" w:themeColor="text1"/>
          <w:sz w:val="32"/>
          <w:szCs w:val="32"/>
          <w:rtl/>
          <w:lang w:bidi="ar-MA"/>
        </w:rPr>
        <w:t>.</w:t>
      </w:r>
    </w:p>
    <w:p w14:paraId="659FE3F6" w14:textId="77777777" w:rsidR="007453D5" w:rsidRPr="00A70649" w:rsidRDefault="00800A13" w:rsidP="007453D5">
      <w:pPr>
        <w:ind w:firstLine="720"/>
        <w:jc w:val="lowKashida"/>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و</w:t>
      </w:r>
      <w:r w:rsidR="007453D5" w:rsidRPr="00A70649">
        <w:rPr>
          <w:rFonts w:ascii="Traditional Arabic" w:hAnsi="Traditional Arabic" w:cs="Traditional Arabic"/>
          <w:color w:val="000000" w:themeColor="text1"/>
          <w:sz w:val="32"/>
          <w:szCs w:val="32"/>
          <w:rtl/>
        </w:rPr>
        <w:t xml:space="preserve">في الصحيحين من حديث أنس بن مالك رضي الله عنه قال: </w:t>
      </w:r>
      <w:r w:rsidR="00A70649" w:rsidRPr="00A70649">
        <w:rPr>
          <w:rFonts w:ascii="Traditional Arabic" w:hAnsi="Traditional Arabic" w:cs="Traditional Arabic"/>
          <w:color w:val="000000" w:themeColor="text1"/>
          <w:sz w:val="32"/>
          <w:szCs w:val="32"/>
          <w:rtl/>
        </w:rPr>
        <w:t>«</w:t>
      </w:r>
      <w:r w:rsidR="007453D5" w:rsidRPr="00A70649">
        <w:rPr>
          <w:rFonts w:ascii="Traditional Arabic" w:hAnsi="Traditional Arabic" w:cs="Traditional Arabic"/>
          <w:color w:val="000000" w:themeColor="text1"/>
          <w:sz w:val="32"/>
          <w:szCs w:val="32"/>
          <w:rtl/>
        </w:rPr>
        <w:t>كنت أمشي مع النبي صلى الله عليه وسلم وعليه برد نجراني غليظ الحاشية فأدركه أعرابي فجذبه جذبة شديدة حتى نظرت إلى صفحة عاتق النبي صلى الله عليه وسلم قد أثرت به حاشية الرداء من شدة جذبته ثم قال مر لي من مال الله الذي عندك فالتفت إليه فضحك ثم أمر له بعطاء</w:t>
      </w:r>
      <w:r w:rsidR="00A70649" w:rsidRPr="00A70649">
        <w:rPr>
          <w:rFonts w:ascii="Traditional Arabic" w:hAnsi="Traditional Arabic" w:cs="Traditional Arabic"/>
          <w:color w:val="000000" w:themeColor="text1"/>
          <w:sz w:val="32"/>
          <w:szCs w:val="32"/>
          <w:rtl/>
        </w:rPr>
        <w:t>»</w:t>
      </w:r>
      <w:r w:rsidR="007453D5" w:rsidRPr="00A70649">
        <w:rPr>
          <w:rFonts w:ascii="Traditional Arabic" w:hAnsi="Traditional Arabic" w:cs="Traditional Arabic"/>
          <w:color w:val="000000" w:themeColor="text1"/>
          <w:sz w:val="32"/>
          <w:szCs w:val="32"/>
          <w:rtl/>
        </w:rPr>
        <w:t>.</w:t>
      </w:r>
    </w:p>
    <w:p w14:paraId="41F943B6" w14:textId="77777777" w:rsidR="007453D5" w:rsidRPr="00A70649" w:rsidRDefault="007453D5" w:rsidP="007453D5">
      <w:pPr>
        <w:ind w:firstLine="720"/>
        <w:jc w:val="lowKashida"/>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فهذا منه صلى الله عليه وسلم عفو وحلم وسعة صدر، قل</w:t>
      </w:r>
      <w:r w:rsidR="00800A13" w:rsidRPr="00A70649">
        <w:rPr>
          <w:rFonts w:ascii="Traditional Arabic" w:hAnsi="Traditional Arabic" w:cs="Traditional Arabic" w:hint="cs"/>
          <w:color w:val="000000" w:themeColor="text1"/>
          <w:sz w:val="32"/>
          <w:szCs w:val="32"/>
          <w:rtl/>
        </w:rPr>
        <w:t>َّ</w:t>
      </w:r>
      <w:r w:rsidRPr="00A70649">
        <w:rPr>
          <w:rFonts w:ascii="Traditional Arabic" w:hAnsi="Traditional Arabic" w:cs="Traditional Arabic"/>
          <w:color w:val="000000" w:themeColor="text1"/>
          <w:sz w:val="32"/>
          <w:szCs w:val="32"/>
          <w:rtl/>
        </w:rPr>
        <w:t xml:space="preserve"> أن يتصف بها أحد من البشر، بل يتسحيل، إذ هي أخلاق نبوة، وطهارة قلب تولاها جبريل أول مرة، كما في صحيح مسلم من حديث أنس رضي الله عنه أن رسول الله صلى الله عليه وسلم أتاه جبريل وهو يلعب مع الغلمان فأخذه فصرعه فشق عن قلبه فاستخرج منه علقة. فقال: هذا حظ الشيطان منك ثم غسله في طست من ذهب بماء زمزم ثم لأمه وأعاده في مكانه وجاء الغلمان يسعون إلى أمه يعني ظئره. فقالوا: إن محمدا قد قتل فاستقبلوه وهو منتقع اللون قال أنس: </w:t>
      </w:r>
      <w:r w:rsidR="00A70649" w:rsidRPr="00A70649">
        <w:rPr>
          <w:rFonts w:ascii="Traditional Arabic" w:hAnsi="Traditional Arabic" w:cs="Traditional Arabic"/>
          <w:color w:val="000000" w:themeColor="text1"/>
          <w:sz w:val="32"/>
          <w:szCs w:val="32"/>
          <w:rtl/>
        </w:rPr>
        <w:t>«</w:t>
      </w:r>
      <w:r w:rsidRPr="00A70649">
        <w:rPr>
          <w:rFonts w:ascii="Traditional Arabic" w:hAnsi="Traditional Arabic" w:cs="Traditional Arabic"/>
          <w:color w:val="000000" w:themeColor="text1"/>
          <w:sz w:val="32"/>
          <w:szCs w:val="32"/>
          <w:rtl/>
        </w:rPr>
        <w:t>فكنت أرى أثر المخيط في صدره</w:t>
      </w:r>
      <w:r w:rsidR="00A70649" w:rsidRPr="00A70649">
        <w:rPr>
          <w:rFonts w:ascii="Traditional Arabic" w:hAnsi="Traditional Arabic" w:cs="Traditional Arabic"/>
          <w:color w:val="000000" w:themeColor="text1"/>
          <w:sz w:val="32"/>
          <w:szCs w:val="32"/>
          <w:rtl/>
        </w:rPr>
        <w:t>»</w:t>
      </w:r>
      <w:r w:rsidRPr="00A70649">
        <w:rPr>
          <w:rFonts w:ascii="Traditional Arabic" w:hAnsi="Traditional Arabic" w:cs="Traditional Arabic"/>
          <w:color w:val="000000" w:themeColor="text1"/>
          <w:sz w:val="32"/>
          <w:szCs w:val="32"/>
          <w:rtl/>
        </w:rPr>
        <w:t xml:space="preserve">. ثم تولاها مرة أخرى ملكان، كما جاء عن خالد بن معدان عن أصحاب رسول الله صلى الله عليه وسلم أنهم قالوا له: أخبرنا عن نفسك. قال: نعم، فكان مما قال: </w:t>
      </w:r>
      <w:r w:rsidR="00A70649" w:rsidRPr="00A70649">
        <w:rPr>
          <w:rFonts w:ascii="Traditional Arabic" w:hAnsi="Traditional Arabic" w:cs="Traditional Arabic"/>
          <w:color w:val="000000" w:themeColor="text1"/>
          <w:sz w:val="32"/>
          <w:szCs w:val="32"/>
          <w:rtl/>
        </w:rPr>
        <w:t>«</w:t>
      </w:r>
      <w:r w:rsidRPr="00A70649">
        <w:rPr>
          <w:rFonts w:ascii="Traditional Arabic" w:hAnsi="Traditional Arabic" w:cs="Traditional Arabic"/>
          <w:color w:val="000000" w:themeColor="text1"/>
          <w:sz w:val="32"/>
          <w:szCs w:val="32"/>
          <w:rtl/>
        </w:rPr>
        <w:t xml:space="preserve">فبينا أنا مع أخ لي خلف بيوتنا نرعى بهما لنا إذ أتاني رجلان - عليهما ثياب بيض - بطست من ذهب مملوء ثلجا ثم أخذاني فشقا بطني واستخرجا قلبي فشقاه فاستخرجا منه علقة سوداء فطرحاها ثم غسلا قلبي وبطني </w:t>
      </w:r>
      <w:r w:rsidRPr="00A70649">
        <w:rPr>
          <w:rFonts w:ascii="Traditional Arabic" w:hAnsi="Traditional Arabic" w:cs="Traditional Arabic"/>
          <w:color w:val="000000" w:themeColor="text1"/>
          <w:sz w:val="32"/>
          <w:szCs w:val="32"/>
          <w:rtl/>
        </w:rPr>
        <w:lastRenderedPageBreak/>
        <w:t>بذلك الثلج حتى أنقياه ثم قال أحدهما لصاحبه: زنه بعشرة من أمته. فوزنني بهم فوزنتهم ثم قال: زنه بمئة من أمته. فوزنني بهم فوزنتهم ثم قال: زنه بألف من أمته. فوزنني بهم فوزنتهم..</w:t>
      </w:r>
      <w:r w:rsidR="00A70649" w:rsidRPr="00A70649">
        <w:rPr>
          <w:rFonts w:ascii="Traditional Arabic" w:hAnsi="Traditional Arabic" w:cs="Traditional Arabic"/>
          <w:color w:val="000000" w:themeColor="text1"/>
          <w:sz w:val="32"/>
          <w:szCs w:val="32"/>
          <w:rtl/>
        </w:rPr>
        <w:t>»</w:t>
      </w:r>
      <w:r w:rsidRPr="00A70649">
        <w:rPr>
          <w:rFonts w:ascii="Traditional Arabic" w:hAnsi="Traditional Arabic" w:cs="Traditional Arabic"/>
          <w:color w:val="000000" w:themeColor="text1"/>
          <w:sz w:val="32"/>
          <w:szCs w:val="32"/>
          <w:rtl/>
        </w:rPr>
        <w:t>. الحديث.</w:t>
      </w:r>
      <w:r w:rsidRPr="00A70649">
        <w:rPr>
          <w:rStyle w:val="a3"/>
          <w:rFonts w:ascii="Traditional Arabic" w:hAnsi="Traditional Arabic" w:cs="Traditional Arabic"/>
          <w:color w:val="000000" w:themeColor="text1"/>
          <w:sz w:val="32"/>
          <w:szCs w:val="32"/>
          <w:rtl/>
        </w:rPr>
        <w:footnoteReference w:id="16"/>
      </w:r>
    </w:p>
    <w:p w14:paraId="12A773D0" w14:textId="1F5AE8CC" w:rsidR="001451F0" w:rsidRPr="00A70649" w:rsidRDefault="001451F0" w:rsidP="001451F0">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 xml:space="preserve">قوله تعالى: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ودوا لو ت</w:t>
      </w:r>
      <w:r w:rsidR="00CD0BF8" w:rsidRPr="00885EF6">
        <w:rPr>
          <w:rFonts w:ascii="Traditional Arabic" w:hAnsi="Traditional Arabic" w:cs="Traditional Arabic" w:hint="cs"/>
          <w:color w:val="008000"/>
          <w:sz w:val="32"/>
          <w:szCs w:val="32"/>
          <w:rtl/>
        </w:rPr>
        <w:t>ُ</w:t>
      </w:r>
      <w:r w:rsidRPr="00885EF6">
        <w:rPr>
          <w:rFonts w:ascii="Traditional Arabic" w:hAnsi="Traditional Arabic" w:cs="Traditional Arabic"/>
          <w:color w:val="008000"/>
          <w:sz w:val="32"/>
          <w:szCs w:val="32"/>
          <w:rtl/>
        </w:rPr>
        <w:t>دهن فيدهنون</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[القلم: 9]. </w:t>
      </w:r>
    </w:p>
    <w:p w14:paraId="3D12AC1C" w14:textId="77777777" w:rsidR="001451F0" w:rsidRPr="00A70649" w:rsidRDefault="001451F0" w:rsidP="001451F0">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 xml:space="preserve">قال القاضي أبو بكر بن العربي رحمه الله: </w:t>
      </w:r>
      <w:r w:rsidR="00A70649" w:rsidRPr="00A70649">
        <w:rPr>
          <w:rFonts w:ascii="Traditional Arabic" w:hAnsi="Traditional Arabic" w:cs="Traditional Arabic" w:hint="cs"/>
          <w:color w:val="000000" w:themeColor="text1"/>
          <w:sz w:val="32"/>
          <w:szCs w:val="32"/>
          <w:rtl/>
        </w:rPr>
        <w:t>«</w:t>
      </w:r>
      <w:r w:rsidRPr="00A70649">
        <w:rPr>
          <w:rFonts w:ascii="Traditional Arabic" w:hAnsi="Traditional Arabic" w:cs="Traditional Arabic"/>
          <w:color w:val="000000" w:themeColor="text1"/>
          <w:sz w:val="32"/>
          <w:szCs w:val="32"/>
          <w:rtl/>
        </w:rPr>
        <w:t>فيها مسألتان: المسألة الأولى ذكر المفسرون فيها نحو عشرة أقوال، كلها دعاوى على اللغة والمعنى، أمثلها قولهم: ودوا لو تكذب فيكذبون. ودوا لو تكفر فيكفرون.</w:t>
      </w:r>
    </w:p>
    <w:p w14:paraId="106174D5" w14:textId="77777777" w:rsidR="001451F0" w:rsidRPr="00A70649" w:rsidRDefault="001451F0" w:rsidP="001451F0">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وقال أهل اللغة: الإدهان هو التلبيس، معناه: ودوا لو تلبس إليهم في عملهم وعقدهم فيميلون إليك.</w:t>
      </w:r>
    </w:p>
    <w:p w14:paraId="05CBCDDF" w14:textId="77777777" w:rsidR="001451F0" w:rsidRPr="00A70649" w:rsidRDefault="001451F0" w:rsidP="001451F0">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وحقيقة الإدهان إظهار المقاربة مع الاعتقاد للعداوة؛ فإن كانت المقاربة باللين فهي مداهنة، وإن كانت مع سلامة الدين فهي مداراة أي مدافعة.</w:t>
      </w:r>
    </w:p>
    <w:p w14:paraId="76A5AA37" w14:textId="77777777" w:rsidR="00800A13" w:rsidRPr="00A70649" w:rsidRDefault="001451F0" w:rsidP="00800A13">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وقد ثبت في الصحيح</w:t>
      </w:r>
      <w:r w:rsidR="00800A13" w:rsidRPr="00A70649">
        <w:rPr>
          <w:rFonts w:ascii="Traditional Arabic" w:hAnsi="Traditional Arabic" w:cs="Traditional Arabic" w:hint="cs"/>
          <w:color w:val="000000" w:themeColor="text1"/>
          <w:sz w:val="32"/>
          <w:szCs w:val="32"/>
          <w:rtl/>
        </w:rPr>
        <w:t>ين</w:t>
      </w:r>
      <w:r w:rsidRPr="00A70649">
        <w:rPr>
          <w:rFonts w:ascii="Traditional Arabic" w:hAnsi="Traditional Arabic" w:cs="Traditional Arabic"/>
          <w:color w:val="000000" w:themeColor="text1"/>
          <w:sz w:val="32"/>
          <w:szCs w:val="32"/>
          <w:rtl/>
        </w:rPr>
        <w:t xml:space="preserve"> عن عائشة أنه </w:t>
      </w:r>
      <w:r w:rsidR="00A70649" w:rsidRPr="00A70649">
        <w:rPr>
          <w:rFonts w:ascii="Traditional Arabic" w:hAnsi="Traditional Arabic" w:cs="Traditional Arabic"/>
          <w:color w:val="000000" w:themeColor="text1"/>
          <w:sz w:val="32"/>
          <w:szCs w:val="32"/>
          <w:rtl/>
        </w:rPr>
        <w:t>«</w:t>
      </w:r>
      <w:r w:rsidRPr="00A70649">
        <w:rPr>
          <w:rFonts w:ascii="Traditional Arabic" w:hAnsi="Traditional Arabic" w:cs="Traditional Arabic"/>
          <w:color w:val="000000" w:themeColor="text1"/>
          <w:sz w:val="32"/>
          <w:szCs w:val="32"/>
          <w:rtl/>
        </w:rPr>
        <w:t>استأذن على النبي - صلى الله عليه وسلم - رجل فقال</w:t>
      </w:r>
      <w:r w:rsidR="00800A13" w:rsidRPr="00A70649">
        <w:rPr>
          <w:rFonts w:ascii="Traditional Arabic" w:hAnsi="Traditional Arabic" w:cs="Traditional Arabic"/>
          <w:color w:val="000000" w:themeColor="text1"/>
          <w:sz w:val="32"/>
          <w:szCs w:val="32"/>
          <w:rtl/>
        </w:rPr>
        <w:t>: ائذنوا له، بئس أخو العشيرة هو</w:t>
      </w:r>
      <w:r w:rsidR="00800A13" w:rsidRPr="00A70649">
        <w:rPr>
          <w:rFonts w:ascii="Traditional Arabic" w:hAnsi="Traditional Arabic" w:cs="Traditional Arabic" w:hint="cs"/>
          <w:color w:val="000000" w:themeColor="text1"/>
          <w:sz w:val="32"/>
          <w:szCs w:val="32"/>
          <w:rtl/>
        </w:rPr>
        <w:t xml:space="preserve"> ـ</w:t>
      </w:r>
      <w:r w:rsidR="00800A13" w:rsidRPr="00A70649">
        <w:rPr>
          <w:rFonts w:ascii="Traditional Arabic" w:hAnsi="Traditional Arabic" w:cs="Traditional Arabic"/>
          <w:color w:val="000000" w:themeColor="text1"/>
          <w:sz w:val="32"/>
          <w:szCs w:val="32"/>
          <w:rtl/>
        </w:rPr>
        <w:t xml:space="preserve"> أو ابن العشيرة</w:t>
      </w:r>
      <w:r w:rsidR="00800A13" w:rsidRPr="00A70649">
        <w:rPr>
          <w:rFonts w:ascii="Traditional Arabic" w:hAnsi="Traditional Arabic" w:cs="Traditional Arabic" w:hint="cs"/>
          <w:color w:val="000000" w:themeColor="text1"/>
          <w:sz w:val="32"/>
          <w:szCs w:val="32"/>
          <w:rtl/>
        </w:rPr>
        <w:t xml:space="preserve"> ـ</w:t>
      </w:r>
      <w:r w:rsidRPr="00A70649">
        <w:rPr>
          <w:rFonts w:ascii="Traditional Arabic" w:hAnsi="Traditional Arabic" w:cs="Traditional Arabic"/>
          <w:color w:val="000000" w:themeColor="text1"/>
          <w:sz w:val="32"/>
          <w:szCs w:val="32"/>
          <w:rtl/>
        </w:rPr>
        <w:t xml:space="preserve"> فلما دخل ألان له الكلام، فقلت له: يا رسول الله؛ قلت ما قلت، ثم ألنت له في القول، فقال لي: يا عائشة؛ إن شر الناس منزلة من تركه أو ودعه الناس اتقاء فحشه</w:t>
      </w:r>
      <w:r w:rsidR="00A70649" w:rsidRPr="00A70649">
        <w:rPr>
          <w:rFonts w:ascii="Traditional Arabic" w:hAnsi="Traditional Arabic" w:cs="Traditional Arabic"/>
          <w:color w:val="000000" w:themeColor="text1"/>
          <w:sz w:val="32"/>
          <w:szCs w:val="32"/>
          <w:rtl/>
        </w:rPr>
        <w:t>»</w:t>
      </w:r>
      <w:r w:rsidR="00800A13" w:rsidRPr="00A70649">
        <w:rPr>
          <w:rStyle w:val="a3"/>
          <w:rFonts w:ascii="Traditional Arabic" w:hAnsi="Traditional Arabic" w:cs="Traditional Arabic"/>
          <w:color w:val="000000" w:themeColor="text1"/>
          <w:sz w:val="32"/>
          <w:szCs w:val="32"/>
          <w:rtl/>
        </w:rPr>
        <w:footnoteReference w:id="17"/>
      </w:r>
      <w:r w:rsidRPr="00A70649">
        <w:rPr>
          <w:rFonts w:ascii="Traditional Arabic" w:hAnsi="Traditional Arabic" w:cs="Traditional Arabic"/>
          <w:color w:val="000000" w:themeColor="text1"/>
          <w:sz w:val="32"/>
          <w:szCs w:val="32"/>
          <w:rtl/>
        </w:rPr>
        <w:t>.</w:t>
      </w:r>
    </w:p>
    <w:p w14:paraId="4C8007C0" w14:textId="77777777" w:rsidR="00800A13" w:rsidRPr="00A70649" w:rsidRDefault="00800A13" w:rsidP="00CD0BF8">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وصحّ عنه</w:t>
      </w:r>
      <w:r w:rsidRPr="00A70649">
        <w:rPr>
          <w:rFonts w:ascii="Traditional Arabic" w:hAnsi="Traditional Arabic" w:cs="Traditional Arabic"/>
          <w:color w:val="000000" w:themeColor="text1"/>
          <w:sz w:val="32"/>
          <w:szCs w:val="32"/>
          <w:rtl/>
        </w:rPr>
        <w:t xml:space="preserve"> صلى الله عليه وسلم </w:t>
      </w:r>
      <w:r w:rsidRPr="00A70649">
        <w:rPr>
          <w:rFonts w:ascii="Traditional Arabic" w:hAnsi="Traditional Arabic" w:cs="Traditional Arabic" w:hint="cs"/>
          <w:color w:val="000000" w:themeColor="text1"/>
          <w:sz w:val="32"/>
          <w:szCs w:val="32"/>
          <w:rtl/>
        </w:rPr>
        <w:t>أنه</w:t>
      </w:r>
      <w:r w:rsidR="001451F0" w:rsidRPr="00A70649">
        <w:rPr>
          <w:rFonts w:ascii="Traditional Arabic" w:hAnsi="Traditional Arabic" w:cs="Traditional Arabic"/>
          <w:color w:val="000000" w:themeColor="text1"/>
          <w:sz w:val="32"/>
          <w:szCs w:val="32"/>
          <w:rtl/>
        </w:rPr>
        <w:t xml:space="preserve"> قال: </w:t>
      </w:r>
      <w:r w:rsidR="00A70649" w:rsidRPr="00A70649">
        <w:rPr>
          <w:rFonts w:ascii="Traditional Arabic" w:hAnsi="Traditional Arabic" w:cs="Traditional Arabic"/>
          <w:color w:val="000000" w:themeColor="text1"/>
          <w:sz w:val="32"/>
          <w:szCs w:val="32"/>
          <w:rtl/>
        </w:rPr>
        <w:t>«</w:t>
      </w:r>
      <w:r w:rsidR="00CD0BF8" w:rsidRPr="00A70649">
        <w:rPr>
          <w:rFonts w:ascii="Traditional Arabic" w:hAnsi="Traditional Arabic" w:cs="Traditional Arabic"/>
          <w:color w:val="000000" w:themeColor="text1"/>
          <w:sz w:val="32"/>
          <w:szCs w:val="32"/>
          <w:rtl/>
        </w:rPr>
        <w:t xml:space="preserve">مثل المداهن في حدود الله، والآمر بها، والناهي عنها، كمثل قوم، استهموا، سفينة من سفن البحر، فصار بعضهم في مؤخر السفينة، وأبعدهم من المرفق، وبعضهم في أعلى السفينة، فكانوا إذا أرادوا الماء وهم في آخر السفينة، آذوا رحالهم، فقال بعضهم: نحن أقرب من المرفق وأبعد من الماء، نخرق دفة السفينة ونستقي، فإذا استغنينا عنه سددناه، فقال السفهاء منهم: افعلوا، قال: فأخذ الفأس فضرب عرض السفينة، فقال رجل منهم رشيد: ما </w:t>
      </w:r>
      <w:r w:rsidR="00CD0BF8" w:rsidRPr="00A70649">
        <w:rPr>
          <w:rFonts w:ascii="Traditional Arabic" w:hAnsi="Traditional Arabic" w:cs="Traditional Arabic"/>
          <w:color w:val="000000" w:themeColor="text1"/>
          <w:sz w:val="32"/>
          <w:szCs w:val="32"/>
          <w:rtl/>
        </w:rPr>
        <w:lastRenderedPageBreak/>
        <w:t>تصنع؟ قال: نحن أقرب من المرفق وأبعد من الماء، نكسر دف السفينة، فنستقي، فإذا استغنينا عنه سددناه، فقال: لا تفعل، فإنك إذا تهلك ونهلك</w:t>
      </w:r>
      <w:r w:rsidR="00A70649" w:rsidRPr="00A70649">
        <w:rPr>
          <w:rFonts w:ascii="Traditional Arabic" w:hAnsi="Traditional Arabic" w:cs="Traditional Arabic"/>
          <w:color w:val="000000" w:themeColor="text1"/>
          <w:sz w:val="32"/>
          <w:szCs w:val="32"/>
          <w:rtl/>
        </w:rPr>
        <w:t>»</w:t>
      </w:r>
      <w:r w:rsidR="00CD0BF8" w:rsidRPr="00A70649">
        <w:rPr>
          <w:rStyle w:val="a3"/>
          <w:rFonts w:ascii="Traditional Arabic" w:hAnsi="Traditional Arabic" w:cs="Traditional Arabic"/>
          <w:color w:val="000000" w:themeColor="text1"/>
          <w:sz w:val="32"/>
          <w:szCs w:val="32"/>
          <w:rtl/>
        </w:rPr>
        <w:footnoteReference w:id="18"/>
      </w:r>
      <w:r w:rsidR="00CD0BF8" w:rsidRPr="00A70649">
        <w:rPr>
          <w:rFonts w:ascii="Traditional Arabic" w:hAnsi="Traditional Arabic" w:cs="Traditional Arabic"/>
          <w:color w:val="000000" w:themeColor="text1"/>
          <w:sz w:val="32"/>
          <w:szCs w:val="32"/>
          <w:rtl/>
        </w:rPr>
        <w:t>.</w:t>
      </w:r>
    </w:p>
    <w:p w14:paraId="66B62FAF" w14:textId="69C0925E" w:rsidR="00CD0BF8" w:rsidRPr="00A70649" w:rsidRDefault="001451F0" w:rsidP="00CD0BF8">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المسألة الثانية</w:t>
      </w:r>
      <w:r w:rsidR="000D15A4" w:rsidRPr="00A70649">
        <w:rPr>
          <w:rFonts w:ascii="Traditional Arabic" w:hAnsi="Traditional Arabic" w:cs="Traditional Arabic" w:hint="cs"/>
          <w:color w:val="000000" w:themeColor="text1"/>
          <w:sz w:val="32"/>
          <w:szCs w:val="32"/>
          <w:rtl/>
        </w:rPr>
        <w:t>،</w:t>
      </w:r>
      <w:r w:rsidRPr="00A70649">
        <w:rPr>
          <w:rFonts w:ascii="Traditional Arabic" w:hAnsi="Traditional Arabic" w:cs="Traditional Arabic"/>
          <w:color w:val="000000" w:themeColor="text1"/>
          <w:sz w:val="32"/>
          <w:szCs w:val="32"/>
          <w:rtl/>
        </w:rPr>
        <w:t xml:space="preserve"> قال الله سبحانه: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لو ت</w:t>
      </w:r>
      <w:r w:rsidR="00CD0BF8" w:rsidRPr="00885EF6">
        <w:rPr>
          <w:rFonts w:ascii="Traditional Arabic" w:hAnsi="Traditional Arabic" w:cs="Traditional Arabic" w:hint="cs"/>
          <w:color w:val="008000"/>
          <w:sz w:val="32"/>
          <w:szCs w:val="32"/>
          <w:rtl/>
        </w:rPr>
        <w:t>ُ</w:t>
      </w:r>
      <w:r w:rsidRPr="00885EF6">
        <w:rPr>
          <w:rFonts w:ascii="Traditional Arabic" w:hAnsi="Traditional Arabic" w:cs="Traditional Arabic"/>
          <w:color w:val="008000"/>
          <w:sz w:val="32"/>
          <w:szCs w:val="32"/>
          <w:rtl/>
        </w:rPr>
        <w:t>دهن فيدهنون</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[القلم: 9] فساقه على العطف، ولو جاء به جواب التمني لقال فيدهنوا، وإنما أراد أنهم تمنوا لو فعلت فيفعلون مثل فعلك عطفا، لا جزاء عليه، ولا مكافأة له، وإنما هو تمثيل وتنظير.</w:t>
      </w:r>
      <w:r w:rsidR="00CD0BF8" w:rsidRPr="00A70649">
        <w:rPr>
          <w:rStyle w:val="a3"/>
          <w:rFonts w:ascii="Traditional Arabic" w:hAnsi="Traditional Arabic" w:cs="Traditional Arabic"/>
          <w:color w:val="000000" w:themeColor="text1"/>
          <w:sz w:val="32"/>
          <w:szCs w:val="32"/>
          <w:rtl/>
        </w:rPr>
        <w:footnoteReference w:id="19"/>
      </w:r>
    </w:p>
    <w:p w14:paraId="76502BBB" w14:textId="6EBD89A2" w:rsidR="001451F0" w:rsidRPr="00A70649" w:rsidRDefault="001451F0" w:rsidP="00CD0BF8">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 xml:space="preserve">الآية الثالثة: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سنسمه على الخرطوم</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[القلم: 16].</w:t>
      </w:r>
    </w:p>
    <w:p w14:paraId="7CAA98FF" w14:textId="4530483C" w:rsidR="001451F0" w:rsidRPr="00A70649" w:rsidRDefault="001451F0" w:rsidP="001451F0">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 xml:space="preserve">فيها مسألتان: المسألة الأولى: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سنسمه على الخرطوم</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[القلم: 16]: ذكر فيه أهل التفسير قولين:</w:t>
      </w:r>
    </w:p>
    <w:p w14:paraId="37BC566A" w14:textId="2B07F974" w:rsidR="001451F0" w:rsidRPr="00A70649" w:rsidRDefault="001451F0" w:rsidP="001451F0">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 xml:space="preserve">أحدهما أنها سمة سوداء تكون على أنفه يوم القيامة يميز بها بين الناس. وهذا كقوله: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يعرف المجرمون بسيماهم</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[الرحمن: 41].</w:t>
      </w:r>
    </w:p>
    <w:p w14:paraId="4DC0A596" w14:textId="0E077238" w:rsidR="001451F0" w:rsidRPr="00A70649" w:rsidRDefault="001451F0" w:rsidP="007C6C1F">
      <w:pPr>
        <w:shd w:val="clear" w:color="auto" w:fill="FFFFFF" w:themeFill="background1"/>
        <w:ind w:firstLine="708"/>
        <w:jc w:val="both"/>
        <w:rPr>
          <w:rFonts w:ascii="Traditional Arabic" w:hAnsi="Traditional Arabic" w:cs="Traditional Arabic"/>
          <w:color w:val="000000" w:themeColor="text1"/>
          <w:sz w:val="32"/>
          <w:szCs w:val="32"/>
          <w:rtl/>
        </w:rPr>
      </w:pPr>
      <w:r w:rsidRPr="00A70649">
        <w:rPr>
          <w:rFonts w:ascii="Traditional Arabic" w:hAnsi="Traditional Arabic" w:cs="Traditional Arabic"/>
          <w:color w:val="000000" w:themeColor="text1"/>
          <w:sz w:val="32"/>
          <w:szCs w:val="32"/>
          <w:rtl/>
        </w:rPr>
        <w:t xml:space="preserve">وقيل: يضرب بالنار على أنفه يوم القيامة يعني وسما يكون علامة [عليه]. وقد قال تعالى: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يوم تبيض وجوه وتسود وجوه</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[آل عمران: 106]؛ فهذه علامة ظاهرة. وقال: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ونحشر المجرمين يومئذ زرقا</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[طه: 102]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يتخافتون بينهم إن لبثتم إلا عشرا</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[طه: 103] وهذه علامة أخرى ظاهرة، فأفادت هذه الآية علامة ثالثة وهي الوسم على الخرطوم من جملة الوجه. المسألة الثانية قوله: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سنسمه</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w:t>
      </w:r>
      <w:r w:rsidRPr="00A70649">
        <w:rPr>
          <w:rFonts w:ascii="Traditional Arabic" w:hAnsi="Traditional Arabic" w:cs="Traditional Arabic"/>
          <w:color w:val="000000" w:themeColor="text1"/>
          <w:sz w:val="32"/>
          <w:szCs w:val="32"/>
          <w:rtl/>
        </w:rPr>
        <w:t xml:space="preserve"> [القلم: 16]: كان الوسم في الوجه لذوي المعصية قديما عند الناس حتى أنه روي كما تقدم</w:t>
      </w:r>
      <w:r w:rsidRPr="00A70649">
        <w:rPr>
          <w:rFonts w:ascii="Traditional Arabic" w:hAnsi="Traditional Arabic" w:cs="Traditional Arabic" w:hint="cs"/>
          <w:color w:val="000000" w:themeColor="text1"/>
          <w:sz w:val="32"/>
          <w:szCs w:val="32"/>
          <w:rtl/>
        </w:rPr>
        <w:t xml:space="preserve"> </w:t>
      </w:r>
      <w:r w:rsidRPr="00A70649">
        <w:rPr>
          <w:rFonts w:ascii="Traditional Arabic" w:hAnsi="Traditional Arabic" w:cs="Traditional Arabic"/>
          <w:color w:val="000000" w:themeColor="text1"/>
          <w:sz w:val="32"/>
          <w:szCs w:val="32"/>
          <w:rtl/>
        </w:rPr>
        <w:t>أن اليهود لما أهملوا رجم الزاني واعتاضوا عنه بالضرب وتحميم الوجه، وهذا وضع باطل.</w:t>
      </w:r>
      <w:r w:rsidR="007C6C1F">
        <w:rPr>
          <w:rFonts w:ascii="Traditional Arabic" w:hAnsi="Traditional Arabic" w:cs="Traditional Arabic" w:hint="cs"/>
          <w:color w:val="000000" w:themeColor="text1"/>
          <w:sz w:val="32"/>
          <w:szCs w:val="32"/>
          <w:rtl/>
        </w:rPr>
        <w:t xml:space="preserve"> </w:t>
      </w:r>
      <w:r w:rsidRPr="00A70649">
        <w:rPr>
          <w:rFonts w:ascii="Traditional Arabic" w:hAnsi="Traditional Arabic" w:cs="Traditional Arabic"/>
          <w:color w:val="000000" w:themeColor="text1"/>
          <w:sz w:val="32"/>
          <w:szCs w:val="32"/>
          <w:rtl/>
        </w:rPr>
        <w:t>ومن الوسم الصحيح في الوجه ما رأى العلماء من تسويد وجه شاهد الزور علامة على قبح المعصية، وتشديدا لمن يتعاطاها لغيره ممن يرجى تجنبه بما يرجى من عقوبة شاهد الزور وشهرته.</w:t>
      </w:r>
      <w:r w:rsidR="007C6C1F">
        <w:rPr>
          <w:rFonts w:ascii="Traditional Arabic" w:hAnsi="Traditional Arabic" w:cs="Traditional Arabic" w:hint="cs"/>
          <w:color w:val="000000" w:themeColor="text1"/>
          <w:sz w:val="32"/>
          <w:szCs w:val="32"/>
          <w:rtl/>
        </w:rPr>
        <w:t xml:space="preserve"> </w:t>
      </w:r>
      <w:r w:rsidRPr="00A70649">
        <w:rPr>
          <w:rFonts w:ascii="Traditional Arabic" w:hAnsi="Traditional Arabic" w:cs="Traditional Arabic"/>
          <w:color w:val="000000" w:themeColor="text1"/>
          <w:sz w:val="32"/>
          <w:szCs w:val="32"/>
          <w:rtl/>
        </w:rPr>
        <w:t xml:space="preserve">وقد كان عزيزا بقول الحق، وقد صار مهينا بالمعصية؛ وأعظم الإهانة إهانة الوجه، وكذلك </w:t>
      </w:r>
      <w:r w:rsidRPr="00A70649">
        <w:rPr>
          <w:rFonts w:ascii="Traditional Arabic" w:hAnsi="Traditional Arabic" w:cs="Traditional Arabic"/>
          <w:color w:val="000000" w:themeColor="text1"/>
          <w:sz w:val="32"/>
          <w:szCs w:val="32"/>
          <w:rtl/>
        </w:rPr>
        <w:lastRenderedPageBreak/>
        <w:t>كانت الاستهانة به في طاعة الله سببا لحياة الأبد، والتحريم له على النار؛ فإن الله قد حرم على النار أن تأكل من ابن آدم أثر السجود، حسبما ثبت في الصحيح</w:t>
      </w:r>
      <w:r w:rsidR="00CD0BF8" w:rsidRPr="00A70649">
        <w:rPr>
          <w:rStyle w:val="a3"/>
          <w:rFonts w:ascii="Traditional Arabic" w:hAnsi="Traditional Arabic" w:cs="Traditional Arabic"/>
          <w:color w:val="000000" w:themeColor="text1"/>
          <w:sz w:val="32"/>
          <w:szCs w:val="32"/>
          <w:rtl/>
        </w:rPr>
        <w:footnoteReference w:id="20"/>
      </w:r>
      <w:r w:rsidRPr="00A70649">
        <w:rPr>
          <w:rFonts w:ascii="Traditional Arabic" w:hAnsi="Traditional Arabic" w:cs="Traditional Arabic"/>
          <w:color w:val="000000" w:themeColor="text1"/>
          <w:sz w:val="32"/>
          <w:szCs w:val="32"/>
          <w:rtl/>
        </w:rPr>
        <w:t>.</w:t>
      </w:r>
    </w:p>
    <w:p w14:paraId="729D5B22" w14:textId="067B4485" w:rsidR="00440DC5" w:rsidRPr="00A70649" w:rsidRDefault="00440DC5" w:rsidP="007453D5">
      <w:pPr>
        <w:ind w:firstLine="720"/>
        <w:jc w:val="lowKashida"/>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 xml:space="preserve">قوله تعالى: </w:t>
      </w:r>
      <w:r w:rsidR="00885EF6" w:rsidRPr="00885EF6">
        <w:rPr>
          <w:rFonts w:ascii="Traditional Arabic" w:hAnsi="Traditional Arabic" w:cs="Traditional Arabic"/>
          <w:sz w:val="32"/>
          <w:szCs w:val="32"/>
          <w:rtl/>
        </w:rPr>
        <w:t>﴿</w:t>
      </w:r>
      <w:r w:rsidR="00885EF6">
        <w:rPr>
          <w:rFonts w:ascii="Traditional Arabic" w:hAnsi="Traditional Arabic" w:cs="Traditional Arabic"/>
          <w:sz w:val="32"/>
          <w:szCs w:val="32"/>
          <w:rtl/>
        </w:rPr>
        <w:t xml:space="preserve"> </w:t>
      </w:r>
      <w:r w:rsidRPr="00885EF6">
        <w:rPr>
          <w:rFonts w:ascii="Traditional Arabic" w:hAnsi="Traditional Arabic" w:cs="Traditional Arabic"/>
          <w:color w:val="008000"/>
          <w:sz w:val="32"/>
          <w:szCs w:val="32"/>
          <w:rtl/>
        </w:rPr>
        <w:t>وَلَا تُطِعْ كُلَّ حَلَّافٍ مَهِينٍ</w:t>
      </w:r>
      <w:r w:rsidR="00885EF6">
        <w:rPr>
          <w:rFonts w:ascii="Traditional Arabic" w:hAnsi="Traditional Arabic" w:cs="Traditional Arabic"/>
          <w:color w:val="008000"/>
          <w:sz w:val="32"/>
          <w:szCs w:val="32"/>
          <w:rtl/>
        </w:rPr>
        <w:t xml:space="preserve"> </w:t>
      </w:r>
      <w:r w:rsidR="00885EF6" w:rsidRPr="00885EF6">
        <w:rPr>
          <w:rFonts w:ascii="Traditional Arabic" w:hAnsi="Traditional Arabic" w:cs="Traditional Arabic"/>
          <w:sz w:val="32"/>
          <w:szCs w:val="32"/>
          <w:rtl/>
        </w:rPr>
        <w:t xml:space="preserve"> ﴾</w:t>
      </w:r>
      <w:r w:rsidRPr="00A70649">
        <w:rPr>
          <w:rFonts w:ascii="Traditional Arabic" w:hAnsi="Traditional Arabic" w:cs="Traditional Arabic"/>
          <w:color w:val="000000" w:themeColor="text1"/>
          <w:sz w:val="32"/>
          <w:szCs w:val="32"/>
          <w:rtl/>
        </w:rPr>
        <w:t xml:space="preserve"> [القلم: 10]</w:t>
      </w:r>
      <w:r w:rsidR="00C5748D" w:rsidRPr="00A70649">
        <w:rPr>
          <w:rFonts w:ascii="Traditional Arabic" w:hAnsi="Traditional Arabic" w:cs="Traditional Arabic" w:hint="cs"/>
          <w:color w:val="000000" w:themeColor="text1"/>
          <w:sz w:val="32"/>
          <w:szCs w:val="32"/>
          <w:rtl/>
        </w:rPr>
        <w:t>.</w:t>
      </w:r>
    </w:p>
    <w:p w14:paraId="19BE19EB" w14:textId="77777777" w:rsidR="00C5748D" w:rsidRPr="00A70649" w:rsidRDefault="00CD0BF8" w:rsidP="00CD0BF8">
      <w:pPr>
        <w:ind w:firstLine="708"/>
        <w:jc w:val="lowKashida"/>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 xml:space="preserve">فيه </w:t>
      </w:r>
      <w:r w:rsidR="00C5748D" w:rsidRPr="00A70649">
        <w:rPr>
          <w:rFonts w:ascii="Traditional Arabic" w:hAnsi="Traditional Arabic" w:cs="Traditional Arabic"/>
          <w:color w:val="000000" w:themeColor="text1"/>
          <w:sz w:val="32"/>
          <w:szCs w:val="32"/>
          <w:rtl/>
        </w:rPr>
        <w:t>دليل على أن من أكثر الأيمان هان على الرحمن، واتضعت مرتبته عند الناس.</w:t>
      </w:r>
    </w:p>
    <w:p w14:paraId="2CF51BDF" w14:textId="77777777" w:rsidR="00440DC5" w:rsidRPr="00A70649" w:rsidRDefault="009F5BC4" w:rsidP="009F5BC4">
      <w:pPr>
        <w:ind w:firstLine="720"/>
        <w:jc w:val="lowKashida"/>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وقد وردت أحاديث تنهى عن الحلف وكثرته،</w:t>
      </w:r>
      <w:r w:rsidRPr="00A70649">
        <w:rPr>
          <w:rFonts w:ascii="Traditional Arabic" w:hAnsi="Traditional Arabic" w:cs="Traditional Arabic"/>
          <w:color w:val="000000" w:themeColor="text1"/>
          <w:sz w:val="32"/>
          <w:szCs w:val="32"/>
          <w:rtl/>
        </w:rPr>
        <w:t xml:space="preserve"> </w:t>
      </w:r>
      <w:r w:rsidRPr="00A70649">
        <w:rPr>
          <w:rFonts w:ascii="Traditional Arabic" w:hAnsi="Traditional Arabic" w:cs="Traditional Arabic" w:hint="cs"/>
          <w:color w:val="000000" w:themeColor="text1"/>
          <w:sz w:val="32"/>
          <w:szCs w:val="32"/>
          <w:rtl/>
        </w:rPr>
        <w:t>ف</w:t>
      </w:r>
      <w:r w:rsidR="00440DC5" w:rsidRPr="00A70649">
        <w:rPr>
          <w:rFonts w:ascii="Traditional Arabic" w:hAnsi="Traditional Arabic" w:cs="Traditional Arabic"/>
          <w:color w:val="000000" w:themeColor="text1"/>
          <w:sz w:val="32"/>
          <w:szCs w:val="32"/>
          <w:rtl/>
        </w:rPr>
        <w:t xml:space="preserve">عن أبي قتادة الأنصاري، أنه سمع رسول الله صلى الله عليه وسلم يقول: </w:t>
      </w:r>
      <w:r w:rsidR="00A70649" w:rsidRPr="00A70649">
        <w:rPr>
          <w:rFonts w:ascii="Traditional Arabic" w:hAnsi="Traditional Arabic" w:cs="Traditional Arabic"/>
          <w:color w:val="000000" w:themeColor="text1"/>
          <w:sz w:val="32"/>
          <w:szCs w:val="32"/>
          <w:rtl/>
        </w:rPr>
        <w:t>«</w:t>
      </w:r>
      <w:r w:rsidR="00440DC5" w:rsidRPr="00A70649">
        <w:rPr>
          <w:rFonts w:ascii="Traditional Arabic" w:hAnsi="Traditional Arabic" w:cs="Traditional Arabic"/>
          <w:color w:val="000000" w:themeColor="text1"/>
          <w:sz w:val="32"/>
          <w:szCs w:val="32"/>
          <w:rtl/>
        </w:rPr>
        <w:t>إياكم وكثرة الحلف في البيع، فإنه ي</w:t>
      </w:r>
      <w:r w:rsidR="00440DC5" w:rsidRPr="00A70649">
        <w:rPr>
          <w:rFonts w:ascii="Traditional Arabic" w:hAnsi="Traditional Arabic" w:cs="Traditional Arabic" w:hint="cs"/>
          <w:color w:val="000000" w:themeColor="text1"/>
          <w:sz w:val="32"/>
          <w:szCs w:val="32"/>
          <w:rtl/>
        </w:rPr>
        <w:t>ُ</w:t>
      </w:r>
      <w:r w:rsidR="00440DC5" w:rsidRPr="00A70649">
        <w:rPr>
          <w:rFonts w:ascii="Traditional Arabic" w:hAnsi="Traditional Arabic" w:cs="Traditional Arabic"/>
          <w:color w:val="000000" w:themeColor="text1"/>
          <w:sz w:val="32"/>
          <w:szCs w:val="32"/>
          <w:rtl/>
        </w:rPr>
        <w:t>نف</w:t>
      </w:r>
      <w:r w:rsidR="00440DC5" w:rsidRPr="00A70649">
        <w:rPr>
          <w:rFonts w:ascii="Traditional Arabic" w:hAnsi="Traditional Arabic" w:cs="Traditional Arabic" w:hint="cs"/>
          <w:color w:val="000000" w:themeColor="text1"/>
          <w:sz w:val="32"/>
          <w:szCs w:val="32"/>
          <w:rtl/>
        </w:rPr>
        <w:t>ّ</w:t>
      </w:r>
      <w:r w:rsidR="00440DC5" w:rsidRPr="00A70649">
        <w:rPr>
          <w:rFonts w:ascii="Traditional Arabic" w:hAnsi="Traditional Arabic" w:cs="Traditional Arabic"/>
          <w:color w:val="000000" w:themeColor="text1"/>
          <w:sz w:val="32"/>
          <w:szCs w:val="32"/>
          <w:rtl/>
        </w:rPr>
        <w:t>ق، ثم ي</w:t>
      </w:r>
      <w:r w:rsidR="00440DC5" w:rsidRPr="00A70649">
        <w:rPr>
          <w:rFonts w:ascii="Traditional Arabic" w:hAnsi="Traditional Arabic" w:cs="Traditional Arabic" w:hint="cs"/>
          <w:color w:val="000000" w:themeColor="text1"/>
          <w:sz w:val="32"/>
          <w:szCs w:val="32"/>
          <w:rtl/>
        </w:rPr>
        <w:t>ُ</w:t>
      </w:r>
      <w:r w:rsidR="00440DC5" w:rsidRPr="00A70649">
        <w:rPr>
          <w:rFonts w:ascii="Traditional Arabic" w:hAnsi="Traditional Arabic" w:cs="Traditional Arabic"/>
          <w:color w:val="000000" w:themeColor="text1"/>
          <w:sz w:val="32"/>
          <w:szCs w:val="32"/>
          <w:rtl/>
        </w:rPr>
        <w:t>محق</w:t>
      </w:r>
      <w:r w:rsidR="00A70649" w:rsidRPr="00A70649">
        <w:rPr>
          <w:rFonts w:ascii="Traditional Arabic" w:hAnsi="Traditional Arabic" w:cs="Traditional Arabic"/>
          <w:color w:val="000000" w:themeColor="text1"/>
          <w:sz w:val="32"/>
          <w:szCs w:val="32"/>
          <w:rtl/>
        </w:rPr>
        <w:t>»</w:t>
      </w:r>
      <w:r w:rsidRPr="00A70649">
        <w:rPr>
          <w:rStyle w:val="a3"/>
          <w:rFonts w:ascii="Traditional Arabic" w:hAnsi="Traditional Arabic" w:cs="Traditional Arabic"/>
          <w:color w:val="000000" w:themeColor="text1"/>
          <w:sz w:val="32"/>
          <w:szCs w:val="32"/>
          <w:rtl/>
        </w:rPr>
        <w:footnoteReference w:id="21"/>
      </w:r>
      <w:r w:rsidR="00440DC5" w:rsidRPr="00A70649">
        <w:rPr>
          <w:rFonts w:ascii="Traditional Arabic" w:hAnsi="Traditional Arabic" w:cs="Traditional Arabic" w:hint="cs"/>
          <w:color w:val="000000" w:themeColor="text1"/>
          <w:sz w:val="32"/>
          <w:szCs w:val="32"/>
          <w:rtl/>
        </w:rPr>
        <w:t>.</w:t>
      </w:r>
    </w:p>
    <w:p w14:paraId="523B0923" w14:textId="77777777" w:rsidR="00440DC5" w:rsidRPr="00A70649" w:rsidRDefault="009F5BC4" w:rsidP="00440DC5">
      <w:pPr>
        <w:ind w:firstLine="720"/>
        <w:jc w:val="lowKashida"/>
        <w:rPr>
          <w:rFonts w:ascii="Traditional Arabic" w:hAnsi="Traditional Arabic" w:cs="Traditional Arabic"/>
          <w:color w:val="000000" w:themeColor="text1"/>
          <w:sz w:val="32"/>
          <w:szCs w:val="32"/>
          <w:rtl/>
        </w:rPr>
      </w:pPr>
      <w:r w:rsidRPr="00A70649">
        <w:rPr>
          <w:rFonts w:ascii="Traditional Arabic" w:hAnsi="Traditional Arabic" w:cs="Traditional Arabic" w:hint="cs"/>
          <w:color w:val="000000" w:themeColor="text1"/>
          <w:sz w:val="32"/>
          <w:szCs w:val="32"/>
          <w:rtl/>
        </w:rPr>
        <w:t>و</w:t>
      </w:r>
      <w:r w:rsidR="00440DC5" w:rsidRPr="00A70649">
        <w:rPr>
          <w:rFonts w:ascii="Traditional Arabic" w:hAnsi="Traditional Arabic" w:cs="Traditional Arabic"/>
          <w:color w:val="000000" w:themeColor="text1"/>
          <w:sz w:val="32"/>
          <w:szCs w:val="32"/>
          <w:rtl/>
        </w:rPr>
        <w:t xml:space="preserve">عن سالم بن عبد الله، عن أبيه، قال: سمعت عمر بن الخطاب، يقول: قال رسول الله صلى الله عليه وسلم: </w:t>
      </w:r>
      <w:r w:rsidR="00A70649" w:rsidRPr="00A70649">
        <w:rPr>
          <w:rFonts w:ascii="Traditional Arabic" w:hAnsi="Traditional Arabic" w:cs="Traditional Arabic"/>
          <w:color w:val="000000" w:themeColor="text1"/>
          <w:sz w:val="32"/>
          <w:szCs w:val="32"/>
          <w:rtl/>
        </w:rPr>
        <w:t>«</w:t>
      </w:r>
      <w:r w:rsidR="00440DC5" w:rsidRPr="00A70649">
        <w:rPr>
          <w:rFonts w:ascii="Traditional Arabic" w:hAnsi="Traditional Arabic" w:cs="Traditional Arabic"/>
          <w:color w:val="000000" w:themeColor="text1"/>
          <w:sz w:val="32"/>
          <w:szCs w:val="32"/>
          <w:rtl/>
        </w:rPr>
        <w:t>إن الله عز وجل ينهاكم أن تحلفوا بآبائكم</w:t>
      </w:r>
      <w:r w:rsidR="00A70649" w:rsidRPr="00A70649">
        <w:rPr>
          <w:rFonts w:ascii="Traditional Arabic" w:hAnsi="Traditional Arabic" w:cs="Traditional Arabic"/>
          <w:color w:val="000000" w:themeColor="text1"/>
          <w:sz w:val="32"/>
          <w:szCs w:val="32"/>
          <w:rtl/>
        </w:rPr>
        <w:t>»</w:t>
      </w:r>
      <w:r w:rsidR="00440DC5" w:rsidRPr="00A70649">
        <w:rPr>
          <w:rFonts w:ascii="Traditional Arabic" w:hAnsi="Traditional Arabic" w:cs="Traditional Arabic"/>
          <w:color w:val="000000" w:themeColor="text1"/>
          <w:sz w:val="32"/>
          <w:szCs w:val="32"/>
          <w:rtl/>
        </w:rPr>
        <w:t xml:space="preserve">، قال عمر: </w:t>
      </w:r>
      <w:r w:rsidR="00A70649" w:rsidRPr="00A70649">
        <w:rPr>
          <w:rFonts w:ascii="Traditional Arabic" w:hAnsi="Traditional Arabic" w:cs="Traditional Arabic"/>
          <w:color w:val="000000" w:themeColor="text1"/>
          <w:sz w:val="32"/>
          <w:szCs w:val="32"/>
          <w:rtl/>
        </w:rPr>
        <w:t>«</w:t>
      </w:r>
      <w:r w:rsidR="00440DC5" w:rsidRPr="00A70649">
        <w:rPr>
          <w:rFonts w:ascii="Traditional Arabic" w:hAnsi="Traditional Arabic" w:cs="Traditional Arabic"/>
          <w:color w:val="000000" w:themeColor="text1"/>
          <w:sz w:val="32"/>
          <w:szCs w:val="32"/>
          <w:rtl/>
        </w:rPr>
        <w:t>فوالله ما حلفت بها منذ سمعت رسول الله صلى الله عليه وسلم نهى عنها ذاكرا، ولا آثرا</w:t>
      </w:r>
      <w:r w:rsidR="00A70649" w:rsidRPr="00A70649">
        <w:rPr>
          <w:rFonts w:ascii="Traditional Arabic" w:hAnsi="Traditional Arabic" w:cs="Traditional Arabic"/>
          <w:color w:val="000000" w:themeColor="text1"/>
          <w:sz w:val="32"/>
          <w:szCs w:val="32"/>
          <w:rtl/>
        </w:rPr>
        <w:t>»</w:t>
      </w:r>
      <w:r w:rsidRPr="00A70649">
        <w:rPr>
          <w:rStyle w:val="a3"/>
          <w:rFonts w:ascii="Traditional Arabic" w:hAnsi="Traditional Arabic" w:cs="Traditional Arabic"/>
          <w:color w:val="000000" w:themeColor="text1"/>
          <w:sz w:val="32"/>
          <w:szCs w:val="32"/>
          <w:rtl/>
        </w:rPr>
        <w:footnoteReference w:id="22"/>
      </w:r>
      <w:r w:rsidR="00440DC5" w:rsidRPr="00A70649">
        <w:rPr>
          <w:rFonts w:ascii="Traditional Arabic" w:hAnsi="Traditional Arabic" w:cs="Traditional Arabic" w:hint="cs"/>
          <w:color w:val="000000" w:themeColor="text1"/>
          <w:sz w:val="32"/>
          <w:szCs w:val="32"/>
          <w:rtl/>
        </w:rPr>
        <w:t>.</w:t>
      </w:r>
    </w:p>
    <w:p w14:paraId="3DDA565C" w14:textId="3BAA51A3" w:rsidR="001436CF" w:rsidRPr="00A70649" w:rsidRDefault="00885EF6" w:rsidP="00440DC5">
      <w:pPr>
        <w:ind w:firstLine="720"/>
        <w:jc w:val="lowKashida"/>
        <w:rPr>
          <w:rFonts w:ascii="Traditional Arabic" w:hAnsi="Traditional Arabic" w:cs="Traditional Arabic"/>
          <w:color w:val="000000" w:themeColor="text1"/>
          <w:sz w:val="32"/>
          <w:szCs w:val="32"/>
          <w:rtl/>
        </w:rPr>
      </w:pPr>
      <w:r w:rsidRPr="00885EF6">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1436CF" w:rsidRPr="00885EF6">
        <w:rPr>
          <w:rFonts w:ascii="Traditional Arabic" w:hAnsi="Traditional Arabic" w:cs="Traditional Arabic"/>
          <w:color w:val="008000"/>
          <w:sz w:val="32"/>
          <w:szCs w:val="32"/>
          <w:rtl/>
        </w:rPr>
        <w:t>هَمَّازٍ مَشَّاءٍ بِنَمِيمٍ</w:t>
      </w:r>
      <w:r>
        <w:rPr>
          <w:rFonts w:ascii="Traditional Arabic" w:hAnsi="Traditional Arabic" w:cs="Traditional Arabic"/>
          <w:color w:val="008000"/>
          <w:sz w:val="32"/>
          <w:szCs w:val="32"/>
          <w:rtl/>
        </w:rPr>
        <w:t xml:space="preserve"> </w:t>
      </w:r>
      <w:r w:rsidRPr="00885EF6">
        <w:rPr>
          <w:rFonts w:ascii="Traditional Arabic" w:hAnsi="Traditional Arabic" w:cs="Traditional Arabic"/>
          <w:sz w:val="32"/>
          <w:szCs w:val="32"/>
          <w:rtl/>
        </w:rPr>
        <w:t>﴾</w:t>
      </w:r>
      <w:r w:rsidR="001436CF" w:rsidRPr="00A70649">
        <w:rPr>
          <w:rFonts w:ascii="Traditional Arabic" w:hAnsi="Traditional Arabic" w:cs="Traditional Arabic"/>
          <w:color w:val="000000" w:themeColor="text1"/>
          <w:sz w:val="32"/>
          <w:szCs w:val="32"/>
          <w:rtl/>
        </w:rPr>
        <w:t xml:space="preserve"> [القلم: 11]</w:t>
      </w:r>
    </w:p>
    <w:p w14:paraId="7C2FEEAB" w14:textId="3BC25374" w:rsidR="001436CF" w:rsidRPr="00A70649" w:rsidRDefault="009F5BC4" w:rsidP="001436CF">
      <w:pPr>
        <w:ind w:firstLine="708"/>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العلامة ابن عاشور رحمه الله: </w:t>
      </w:r>
      <w:r w:rsidR="00A70649" w:rsidRPr="00A70649">
        <w:rPr>
          <w:rFonts w:ascii="Traditional Arabic" w:hAnsi="Traditional Arabic" w:cs="Traditional Arabic" w:hint="cs"/>
          <w:color w:val="000000" w:themeColor="text1"/>
          <w:sz w:val="32"/>
          <w:szCs w:val="32"/>
          <w:rtl/>
          <w:lang w:bidi="ar-MA"/>
        </w:rPr>
        <w:t>«</w:t>
      </w:r>
      <w:r w:rsidR="001436CF" w:rsidRPr="00A70649">
        <w:rPr>
          <w:rFonts w:ascii="Traditional Arabic" w:hAnsi="Traditional Arabic" w:cs="Traditional Arabic"/>
          <w:color w:val="000000" w:themeColor="text1"/>
          <w:sz w:val="32"/>
          <w:szCs w:val="32"/>
          <w:rtl/>
          <w:lang w:bidi="ar-MA"/>
        </w:rPr>
        <w:t>الهماز كثير الهمزة. وأصل الهمز: الطعن بعود أو يد، وأطلق على الأذى بالقول في الغيبة على وجه الاستعارة وشاع ذلك حتى صار كالحقيقة وفي التنزيل</w:t>
      </w:r>
      <w:r w:rsidRPr="00A70649">
        <w:rPr>
          <w:rFonts w:ascii="Traditional Arabic" w:hAnsi="Traditional Arabic" w:cs="Traditional Arabic" w:hint="cs"/>
          <w:color w:val="000000" w:themeColor="text1"/>
          <w:sz w:val="32"/>
          <w:szCs w:val="32"/>
          <w:rtl/>
          <w:lang w:bidi="ar-MA"/>
        </w:rPr>
        <w:t>:</w:t>
      </w:r>
      <w:r w:rsidR="001436CF" w:rsidRPr="00A70649">
        <w:rPr>
          <w:rFonts w:ascii="Traditional Arabic" w:hAnsi="Traditional Arabic" w:cs="Traditional Arabic"/>
          <w:color w:val="000000" w:themeColor="text1"/>
          <w:sz w:val="32"/>
          <w:szCs w:val="32"/>
          <w:rtl/>
          <w:lang w:bidi="ar-MA"/>
        </w:rPr>
        <w:t xml:space="preserve">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1436CF" w:rsidRPr="00885EF6">
        <w:rPr>
          <w:rFonts w:ascii="Traditional Arabic" w:hAnsi="Traditional Arabic" w:cs="Traditional Arabic"/>
          <w:color w:val="008000"/>
          <w:sz w:val="32"/>
          <w:szCs w:val="32"/>
          <w:rtl/>
          <w:lang w:bidi="ar-MA"/>
        </w:rPr>
        <w:t>ويل لكل همزة</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1436CF" w:rsidRPr="00A70649">
        <w:rPr>
          <w:rFonts w:ascii="Traditional Arabic" w:hAnsi="Traditional Arabic" w:cs="Traditional Arabic"/>
          <w:color w:val="000000" w:themeColor="text1"/>
          <w:sz w:val="32"/>
          <w:szCs w:val="32"/>
          <w:rtl/>
          <w:lang w:bidi="ar-MA"/>
        </w:rPr>
        <w:t xml:space="preserve"> [الهمزة: 1] .</w:t>
      </w:r>
    </w:p>
    <w:p w14:paraId="55E421DD" w14:textId="77777777" w:rsidR="001436CF" w:rsidRPr="00A70649" w:rsidRDefault="001436CF" w:rsidP="001436CF">
      <w:pPr>
        <w:ind w:firstLine="708"/>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وصيغة المبالغة راجعة إلى قوة الصفة، فإذا كان أذى شديدا فصاحبه هماز وإذا تكرر الأذى فصاحبه هماز.</w:t>
      </w:r>
    </w:p>
    <w:p w14:paraId="2BF3EBFC" w14:textId="51A627B8" w:rsidR="001436CF" w:rsidRPr="00A70649" w:rsidRDefault="00885EF6" w:rsidP="00C07D25">
      <w:pPr>
        <w:ind w:firstLine="708"/>
        <w:rPr>
          <w:rFonts w:ascii="Traditional Arabic" w:hAnsi="Traditional Arabic" w:cs="Traditional Arabic"/>
          <w:color w:val="000000" w:themeColor="text1"/>
          <w:sz w:val="32"/>
          <w:szCs w:val="32"/>
          <w:rtl/>
          <w:lang w:bidi="ar-MA"/>
        </w:rPr>
      </w:pPr>
      <w:r w:rsidRPr="00885EF6">
        <w:rPr>
          <w:rFonts w:ascii="Traditional Arabic" w:hAnsi="Traditional Arabic" w:cs="Traditional Arabic" w:hint="cs"/>
          <w:sz w:val="32"/>
          <w:szCs w:val="32"/>
          <w:rtl/>
          <w:lang w:bidi="ar-MA"/>
        </w:rPr>
        <w:t>﴿</w:t>
      </w:r>
      <w:r>
        <w:rPr>
          <w:rFonts w:ascii="Traditional Arabic" w:hAnsi="Traditional Arabic" w:cs="Traditional Arabic" w:hint="cs"/>
          <w:sz w:val="32"/>
          <w:szCs w:val="32"/>
          <w:rtl/>
          <w:lang w:bidi="ar-MA"/>
        </w:rPr>
        <w:t xml:space="preserve"> </w:t>
      </w:r>
      <w:r w:rsidR="001436CF" w:rsidRPr="00885EF6">
        <w:rPr>
          <w:rFonts w:ascii="Traditional Arabic" w:hAnsi="Traditional Arabic" w:cs="Traditional Arabic"/>
          <w:color w:val="008000"/>
          <w:sz w:val="32"/>
          <w:szCs w:val="32"/>
          <w:rtl/>
          <w:lang w:bidi="ar-MA"/>
        </w:rPr>
        <w:t>م</w:t>
      </w:r>
      <w:r w:rsidR="009F5BC4" w:rsidRPr="00885EF6">
        <w:rPr>
          <w:rFonts w:ascii="Traditional Arabic" w:hAnsi="Traditional Arabic" w:cs="Traditional Arabic" w:hint="cs"/>
          <w:color w:val="008000"/>
          <w:sz w:val="32"/>
          <w:szCs w:val="32"/>
          <w:rtl/>
          <w:lang w:bidi="ar-MA"/>
        </w:rPr>
        <w:t>َ</w:t>
      </w:r>
      <w:r w:rsidR="001436CF" w:rsidRPr="00885EF6">
        <w:rPr>
          <w:rFonts w:ascii="Traditional Arabic" w:hAnsi="Traditional Arabic" w:cs="Traditional Arabic"/>
          <w:color w:val="008000"/>
          <w:sz w:val="32"/>
          <w:szCs w:val="32"/>
          <w:rtl/>
          <w:lang w:bidi="ar-MA"/>
        </w:rPr>
        <w:t>ش</w:t>
      </w:r>
      <w:r w:rsidR="009F5BC4" w:rsidRPr="00885EF6">
        <w:rPr>
          <w:rFonts w:ascii="Traditional Arabic" w:hAnsi="Traditional Arabic" w:cs="Traditional Arabic" w:hint="cs"/>
          <w:color w:val="008000"/>
          <w:sz w:val="32"/>
          <w:szCs w:val="32"/>
          <w:rtl/>
          <w:lang w:bidi="ar-MA"/>
        </w:rPr>
        <w:t>ّ</w:t>
      </w:r>
      <w:r w:rsidR="001436CF" w:rsidRPr="00885EF6">
        <w:rPr>
          <w:rFonts w:ascii="Traditional Arabic" w:hAnsi="Traditional Arabic" w:cs="Traditional Arabic"/>
          <w:color w:val="008000"/>
          <w:sz w:val="32"/>
          <w:szCs w:val="32"/>
          <w:rtl/>
          <w:lang w:bidi="ar-MA"/>
        </w:rPr>
        <w:t>اء بنميم</w:t>
      </w:r>
      <w:r>
        <w:rPr>
          <w:rFonts w:ascii="Traditional Arabic" w:hAnsi="Traditional Arabic" w:cs="Traditional Arabic" w:hint="cs"/>
          <w:color w:val="008000"/>
          <w:sz w:val="32"/>
          <w:szCs w:val="32"/>
          <w:rtl/>
          <w:lang w:bidi="ar-MA"/>
        </w:rPr>
        <w:t xml:space="preserve"> </w:t>
      </w:r>
      <w:r w:rsidRPr="00885EF6">
        <w:rPr>
          <w:rFonts w:ascii="Traditional Arabic" w:hAnsi="Traditional Arabic" w:cs="Traditional Arabic" w:hint="cs"/>
          <w:sz w:val="32"/>
          <w:szCs w:val="32"/>
          <w:rtl/>
          <w:lang w:bidi="ar-MA"/>
        </w:rPr>
        <w:t>﴾</w:t>
      </w:r>
      <w:r w:rsidR="00C07D25">
        <w:rPr>
          <w:rFonts w:ascii="Traditional Arabic" w:hAnsi="Traditional Arabic" w:cs="Traditional Arabic" w:hint="cs"/>
          <w:color w:val="000000" w:themeColor="text1"/>
          <w:sz w:val="32"/>
          <w:szCs w:val="32"/>
          <w:rtl/>
          <w:lang w:bidi="ar-MA"/>
        </w:rPr>
        <w:t xml:space="preserve"> </w:t>
      </w:r>
      <w:r w:rsidR="001436CF" w:rsidRPr="00A70649">
        <w:rPr>
          <w:rFonts w:ascii="Traditional Arabic" w:hAnsi="Traditional Arabic" w:cs="Traditional Arabic"/>
          <w:color w:val="000000" w:themeColor="text1"/>
          <w:sz w:val="32"/>
          <w:szCs w:val="32"/>
          <w:rtl/>
          <w:lang w:bidi="ar-MA"/>
        </w:rPr>
        <w:t>المشاء بالنميم: الذي ينم بين الناس، ووصفه بالمشاء للمبالغة. والقول في هذه المبالغة مثل القول في هماز وهذه رابعة المذام</w:t>
      </w:r>
      <w:r w:rsidR="009F5BC4" w:rsidRPr="00A70649">
        <w:rPr>
          <w:rStyle w:val="a3"/>
          <w:rFonts w:ascii="Traditional Arabic" w:hAnsi="Traditional Arabic" w:cs="Traditional Arabic"/>
          <w:color w:val="000000" w:themeColor="text1"/>
          <w:sz w:val="32"/>
          <w:szCs w:val="32"/>
          <w:rtl/>
          <w:lang w:bidi="ar-MA"/>
        </w:rPr>
        <w:footnoteReference w:id="23"/>
      </w:r>
      <w:r w:rsidR="001436CF" w:rsidRPr="00A70649">
        <w:rPr>
          <w:rFonts w:ascii="Traditional Arabic" w:hAnsi="Traditional Arabic" w:cs="Traditional Arabic"/>
          <w:color w:val="000000" w:themeColor="text1"/>
          <w:sz w:val="32"/>
          <w:szCs w:val="32"/>
          <w:rtl/>
          <w:lang w:bidi="ar-MA"/>
        </w:rPr>
        <w:t>.</w:t>
      </w:r>
    </w:p>
    <w:p w14:paraId="47B0EE13"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وفي الصحيحين عن همام بن الحارث، قال: كان رجل ينقل الحديث إلى الأمير، فكنا جلوسا في المسجد فقال: القوم هذا ممن ينقل الحديث إلى الأمير، قال: فجاء حتى جلس إلينا فقال حذيفة: سمعت رسول الله صلى الله عليه وسلم يقول: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لا يدخل الجنة قتات</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24"/>
      </w:r>
    </w:p>
    <w:p w14:paraId="69AA2C56"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lastRenderedPageBreak/>
        <w:t xml:space="preserve">وفيهما أيضا عن ابن عباس، قال: مرَّ النبي صلى الله عليه وسلم بحائط من حيطان المدينة، أو مكة، فسمع صوت إنسانين يعذبان في قبورهما، فقال النبي صلى الله عليه وسلم: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يعذبان، وما يعذبان في كبير</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ثم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بلى، كان أحدهما لا يستتر من بوله، وكان الآخر يمشي بالنميمة</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ثم دعا بجريدة، فكسرها كسرتين، فوضع على كل قبر منهما كسرة، فقيل له: يا رسول الله، لم فعلت هذا؟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لعله أن يخفف عنهما ما لم تيبسا</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أو: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إلى أن ييبسا</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25"/>
      </w:r>
    </w:p>
    <w:p w14:paraId="4073CC7D"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وعن أسماء بنت يزيد قالت: قال النبي صلى الله عليه وسلم: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ألا أخبركم بخياركم؟</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قالوا: بلى.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الذين إذا رؤوا ذكر الله، أفلا أخبركم بشراركم؟</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قالوا: بلى.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المشاؤون بالنميمة، المفسدون بين الأحبة، الباغون بالبراء العنت</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26"/>
      </w:r>
    </w:p>
    <w:p w14:paraId="3578AACE"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وعن عبد الله بن مسعود، قال: إن محمدا صلى الله عليه وسلم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ألا أنبئكم ما العَضْهُ؟ هي النميمة، القالة بين الناس</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27"/>
      </w:r>
    </w:p>
    <w:p w14:paraId="713D810B" w14:textId="77777777" w:rsidR="001436CF" w:rsidRPr="00A70649" w:rsidRDefault="001436CF" w:rsidP="009F5BC4">
      <w:pPr>
        <w:ind w:firstLine="708"/>
        <w:jc w:val="both"/>
        <w:rPr>
          <w:rFonts w:ascii="Traditional Arabic" w:hAnsi="Traditional Arabic" w:cs="Traditional Arabic"/>
          <w:b/>
          <w:bCs/>
          <w:color w:val="000000" w:themeColor="text1"/>
          <w:sz w:val="32"/>
          <w:szCs w:val="32"/>
          <w:u w:val="single"/>
          <w:rtl/>
          <w:lang w:bidi="ar-MA"/>
        </w:rPr>
      </w:pPr>
      <w:r w:rsidRPr="00A70649">
        <w:rPr>
          <w:rFonts w:ascii="Traditional Arabic" w:hAnsi="Traditional Arabic" w:cs="Traditional Arabic" w:hint="cs"/>
          <w:b/>
          <w:bCs/>
          <w:color w:val="000000" w:themeColor="text1"/>
          <w:sz w:val="32"/>
          <w:szCs w:val="32"/>
          <w:u w:val="single"/>
          <w:rtl/>
          <w:lang w:bidi="ar-MA"/>
        </w:rPr>
        <w:t>حقيقة النميمة:</w:t>
      </w:r>
    </w:p>
    <w:p w14:paraId="5F8C6586"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قال الإمام الغزالي رحمه الله: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اعلمْ أن اسم النميمة إنما يطلق في الأكثر على من ينِمُّ قول الغير إلى المقول فيه.كما تقول فلان كان يتكلم فيك بكذا وكذا. وليست النميمة مختصة به، بل حدّها كشف ما يكره كشفه، سواء كرهه المنقول عنه، أو المنقول إليه، أو كرهه ثالث، وسواء كان الكشف بالقول أو بالكتابة أو بالرمز أو بالإيماء، وسواء كان المنقول من الأعمال أو من الأقوال، وسواء كان ذلك عيبا ونقصا في المنقول عنه، أو لم يكن. </w:t>
      </w:r>
    </w:p>
    <w:p w14:paraId="281FC07D"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بل حقيقة النميمة: إفشاء السر وهتك الستر عما يكره كشفه. بل كل ما رآه الإنسان من أحوال الناس مما يُكره فينبغي أن يسكت عنه إلا ما في حكايته فائدة لمسلم، أو دفع لمعصية. كما إذا رأى من يتناول مال غيره فعليه أن يشهد به مراعاة لحق المشهود له. فأما إذا رآه يخفي مالا </w:t>
      </w:r>
      <w:r w:rsidRPr="00A70649">
        <w:rPr>
          <w:rFonts w:ascii="Traditional Arabic" w:hAnsi="Traditional Arabic" w:cs="Traditional Arabic"/>
          <w:color w:val="000000" w:themeColor="text1"/>
          <w:sz w:val="32"/>
          <w:szCs w:val="32"/>
          <w:rtl/>
          <w:lang w:bidi="ar-MA"/>
        </w:rPr>
        <w:lastRenderedPageBreak/>
        <w:t xml:space="preserve">لنفسه فذكره فهو نميمة وإفشاء للسر. فإن كان ما ينمُّ به نقصا وعيبا في المحكي عنه، كان قد جمع بين الغيبة والنميمة. </w:t>
      </w:r>
    </w:p>
    <w:p w14:paraId="65284A15"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فالباعث على النميمة إما إرادة السوء للمحكي عنه، أو إظهار الحب للمحكي له، أو التفرج بالحديث، والخوض في الفضول والباطل.</w:t>
      </w:r>
    </w:p>
    <w:p w14:paraId="55AEFD31"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وكل من حملت إليه النميمة وقيل له إن فلانا قال فيك كذا وكذا، أو فعل في حقك كذا، أو هو يدبّر في إفساد أمرك، أو في ممالأة عدوك، أو تقبيح حالك، أو ما يجري مجراه، فعليه ستة أمور: </w:t>
      </w:r>
    </w:p>
    <w:p w14:paraId="35341A6A" w14:textId="20C31A18"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الأول</w:t>
      </w:r>
      <w:r w:rsidRPr="00A70649">
        <w:rPr>
          <w:rFonts w:ascii="Traditional Arabic" w:hAnsi="Traditional Arabic" w:cs="Traditional Arabic"/>
          <w:color w:val="000000" w:themeColor="text1"/>
          <w:sz w:val="32"/>
          <w:szCs w:val="32"/>
          <w:rtl/>
          <w:lang w:bidi="ar-MA"/>
        </w:rPr>
        <w:t xml:space="preserve">: أن لا يصدقه، لأن النمام فاسق وهو مردود الشهادة قال الله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يَا أَيُّهَا الَّذِينَ آمَنُوا إِنْ جَاءَكُمْ فَاسِقٌ بِنَبَإٍ فَتَبَيَّنُوا أَنْ تُصِيبُوا قَوْمًا بِجَهَالَةٍ فَتُصْبِحُوا عَلَى مَا فَعَلْتُمْ نَادِمِينَ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[الحجرات: 6]</w:t>
      </w:r>
    </w:p>
    <w:p w14:paraId="2AE637A4" w14:textId="1FC5EFBD"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الثاني</w:t>
      </w:r>
      <w:r w:rsidRPr="00A70649">
        <w:rPr>
          <w:rFonts w:ascii="Traditional Arabic" w:hAnsi="Traditional Arabic" w:cs="Traditional Arabic"/>
          <w:color w:val="000000" w:themeColor="text1"/>
          <w:sz w:val="32"/>
          <w:szCs w:val="32"/>
          <w:rtl/>
          <w:lang w:bidi="ar-MA"/>
        </w:rPr>
        <w:t xml:space="preserve">: أن ينهاه عن ذلك وينصح له ويقبح عليه فعله قال الله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وَأْمُرْ بِالْمَعْرُوفِ وَانْهَ عَنِ الْمُنْكَرِ</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[لقمان: 17]</w:t>
      </w:r>
    </w:p>
    <w:p w14:paraId="5CF14DF7"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الثالث</w:t>
      </w:r>
      <w:r w:rsidRPr="00A70649">
        <w:rPr>
          <w:rFonts w:ascii="Traditional Arabic" w:hAnsi="Traditional Arabic" w:cs="Traditional Arabic"/>
          <w:color w:val="000000" w:themeColor="text1"/>
          <w:sz w:val="32"/>
          <w:szCs w:val="32"/>
          <w:rtl/>
          <w:lang w:bidi="ar-MA"/>
        </w:rPr>
        <w:t>: أن يبغضه في الله تعالى فإنه بغيض عند الله تعالى ويجب بغض من يبغضه الله تعالى</w:t>
      </w:r>
    </w:p>
    <w:p w14:paraId="3048F032" w14:textId="3C89AA94"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الرابع</w:t>
      </w:r>
      <w:r w:rsidRPr="00A70649">
        <w:rPr>
          <w:rFonts w:ascii="Traditional Arabic" w:hAnsi="Traditional Arabic" w:cs="Traditional Arabic"/>
          <w:color w:val="000000" w:themeColor="text1"/>
          <w:sz w:val="32"/>
          <w:szCs w:val="32"/>
          <w:rtl/>
          <w:lang w:bidi="ar-MA"/>
        </w:rPr>
        <w:t xml:space="preserve">: أن لا تظن بأخيك الغائب السوء لقول الله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اجْتَنِبُوا كَثِيرًا مِنَ الظَّنِّ إِنَّ بَعْضَ الظَّنِّ إِثْمٌ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[الحجرات: 12]</w:t>
      </w:r>
    </w:p>
    <w:p w14:paraId="7933847A" w14:textId="0AB42805"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الخامس</w:t>
      </w:r>
      <w:r w:rsidRPr="00A70649">
        <w:rPr>
          <w:rFonts w:ascii="Traditional Arabic" w:hAnsi="Traditional Arabic" w:cs="Traditional Arabic"/>
          <w:color w:val="000000" w:themeColor="text1"/>
          <w:sz w:val="32"/>
          <w:szCs w:val="32"/>
          <w:rtl/>
          <w:lang w:bidi="ar-MA"/>
        </w:rPr>
        <w:t xml:space="preserve">: أن لا يحملك ما حكى لك على التجسس والبحث لتحقق، اتباعا لقول الله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b/>
          <w:bCs/>
          <w:color w:val="008000"/>
          <w:sz w:val="32"/>
          <w:szCs w:val="32"/>
          <w:rtl/>
          <w:lang w:bidi="ar-MA"/>
        </w:rPr>
        <w:t>ولا تجسسوا</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[الحجرات: 12]</w:t>
      </w:r>
    </w:p>
    <w:p w14:paraId="486E461D" w14:textId="77777777" w:rsidR="001436CF" w:rsidRPr="00A70649" w:rsidRDefault="001436CF"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السادس</w:t>
      </w:r>
      <w:r w:rsidRPr="00A70649">
        <w:rPr>
          <w:rFonts w:ascii="Traditional Arabic" w:hAnsi="Traditional Arabic" w:cs="Traditional Arabic"/>
          <w:color w:val="000000" w:themeColor="text1"/>
          <w:sz w:val="32"/>
          <w:szCs w:val="32"/>
          <w:rtl/>
          <w:lang w:bidi="ar-MA"/>
        </w:rPr>
        <w:t>: أن لا ترضى لنفسك ما نهيت النمام عنه، ولا تحكي نميمته، فتقول: فلان قد حكى لي كذا وكذا. فتكون به نماما ومغتابا. وقد تكون قد أتيتَ ما عنه نهيت</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28"/>
      </w:r>
    </w:p>
    <w:p w14:paraId="4984A1DF" w14:textId="23ABF4BB" w:rsidR="001436CF" w:rsidRPr="00A70649" w:rsidRDefault="00C5748D"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قوله تعالى: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hint="cs"/>
          <w:color w:val="008000"/>
          <w:sz w:val="32"/>
          <w:szCs w:val="32"/>
          <w:rtl/>
          <w:lang w:bidi="ar-MA"/>
        </w:rPr>
        <w:t>ع</w:t>
      </w:r>
      <w:r w:rsidR="009F5BC4" w:rsidRPr="00885EF6">
        <w:rPr>
          <w:rFonts w:ascii="Traditional Arabic" w:hAnsi="Traditional Arabic" w:cs="Traditional Arabic" w:hint="cs"/>
          <w:color w:val="008000"/>
          <w:sz w:val="32"/>
          <w:szCs w:val="32"/>
          <w:rtl/>
          <w:lang w:bidi="ar-MA"/>
        </w:rPr>
        <w:t>ُ</w:t>
      </w:r>
      <w:r w:rsidRPr="00885EF6">
        <w:rPr>
          <w:rFonts w:ascii="Traditional Arabic" w:hAnsi="Traditional Arabic" w:cs="Traditional Arabic" w:hint="cs"/>
          <w:color w:val="008000"/>
          <w:sz w:val="32"/>
          <w:szCs w:val="32"/>
          <w:rtl/>
          <w:lang w:bidi="ar-MA"/>
        </w:rPr>
        <w:t>تل</w:t>
      </w:r>
      <w:r w:rsidR="009F5BC4" w:rsidRPr="00885EF6">
        <w:rPr>
          <w:rFonts w:ascii="Traditional Arabic" w:hAnsi="Traditional Arabic" w:cs="Traditional Arabic" w:hint="cs"/>
          <w:color w:val="008000"/>
          <w:sz w:val="32"/>
          <w:szCs w:val="32"/>
          <w:rtl/>
          <w:lang w:bidi="ar-MA"/>
        </w:rPr>
        <w:t>ّ</w:t>
      </w:r>
      <w:r w:rsidRPr="00885EF6">
        <w:rPr>
          <w:rFonts w:ascii="Traditional Arabic" w:hAnsi="Traditional Arabic" w:cs="Traditional Arabic" w:hint="cs"/>
          <w:color w:val="008000"/>
          <w:sz w:val="32"/>
          <w:szCs w:val="32"/>
          <w:rtl/>
          <w:lang w:bidi="ar-MA"/>
        </w:rPr>
        <w:t xml:space="preserve"> بعد ذلك زنيم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 xml:space="preserve"> [13]</w:t>
      </w:r>
    </w:p>
    <w:p w14:paraId="0042D1F7" w14:textId="77777777" w:rsidR="00C5748D" w:rsidRPr="00A70649" w:rsidRDefault="00C5748D"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قال رسول الله صلى الله عليه وسلم: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ألا أنبئكم بأهل الجنة؟ كل ضعيف متضعف لو أقسم على الله لأبره، ألا أنبئكم بأهل النار؟ كل ع</w:t>
      </w:r>
      <w:r w:rsidR="009F5BC4"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تل جواظ مستكبر</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وقال وكيع: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كل جواظ </w:t>
      </w:r>
      <w:r w:rsidRPr="00A70649">
        <w:rPr>
          <w:rFonts w:ascii="Traditional Arabic" w:hAnsi="Traditional Arabic" w:cs="Traditional Arabic"/>
          <w:color w:val="000000" w:themeColor="text1"/>
          <w:sz w:val="32"/>
          <w:szCs w:val="32"/>
          <w:rtl/>
          <w:lang w:bidi="ar-MA"/>
        </w:rPr>
        <w:lastRenderedPageBreak/>
        <w:t>جعظري مستكبر</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أخرجاه في الصحيحين وبقية الجماعة إلا أبا داود من حديث سفيان. وروى الإمام أحمد أيضا عن عبد الله بن عمرو بن العاص أن النبي صلى الله عليه وسلم قال عند ذكر أهل النار: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كل جعظري جواظ مستكبر جماع مناع</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تفرد به أحمد. قال أهل اللغة: الجعظري: الفظ الغليظ، والجواظ: الجموع المنوع.</w:t>
      </w:r>
    </w:p>
    <w:p w14:paraId="1E7D9E11" w14:textId="244AE47A" w:rsidR="00C5748D" w:rsidRPr="00A70649" w:rsidRDefault="00C5748D"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قوله تعالى: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hint="cs"/>
          <w:color w:val="008000"/>
          <w:sz w:val="32"/>
          <w:szCs w:val="32"/>
          <w:rtl/>
          <w:lang w:bidi="ar-MA"/>
        </w:rPr>
        <w:t>سنسمه على الخرطوم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والمقصود أنف واحد من المشركين قيل: هو الأخنس بن شريق أو الأسود بن عبد يغوث أو الوليد بن المغيرة</w:t>
      </w:r>
      <w:r w:rsidRPr="00A70649">
        <w:rPr>
          <w:rFonts w:ascii="Traditional Arabic" w:hAnsi="Traditional Arabic" w:cs="Traditional Arabic" w:hint="cs"/>
          <w:color w:val="000000" w:themeColor="text1"/>
          <w:sz w:val="32"/>
          <w:szCs w:val="32"/>
          <w:rtl/>
          <w:lang w:bidi="ar-MA"/>
        </w:rPr>
        <w:t>.</w:t>
      </w:r>
    </w:p>
    <w:p w14:paraId="5425A188" w14:textId="77777777" w:rsidR="00D868D6" w:rsidRPr="00A70649" w:rsidRDefault="000D15A4" w:rsidP="00D868D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يقول شيخ الإسلام ابن تيمية رحمه الله </w:t>
      </w:r>
      <w:r w:rsidR="00D868D6" w:rsidRPr="00A70649">
        <w:rPr>
          <w:rFonts w:ascii="Traditional Arabic" w:hAnsi="Traditional Arabic" w:cs="Traditional Arabic" w:hint="cs"/>
          <w:color w:val="000000" w:themeColor="text1"/>
          <w:sz w:val="32"/>
          <w:szCs w:val="32"/>
          <w:rtl/>
          <w:lang w:bidi="ar-MA"/>
        </w:rPr>
        <w:t>في هذه الآيات:</w:t>
      </w:r>
    </w:p>
    <w:p w14:paraId="42B2BED7" w14:textId="77777777" w:rsidR="00D868D6" w:rsidRPr="00A70649" w:rsidRDefault="00A70649" w:rsidP="00D868D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w:t>
      </w:r>
      <w:r w:rsidR="00D868D6" w:rsidRPr="00A70649">
        <w:rPr>
          <w:rFonts w:ascii="Traditional Arabic" w:hAnsi="Traditional Arabic" w:cs="Traditional Arabic" w:hint="cs"/>
          <w:color w:val="000000" w:themeColor="text1"/>
          <w:sz w:val="32"/>
          <w:szCs w:val="32"/>
          <w:rtl/>
          <w:lang w:bidi="ar-MA"/>
        </w:rPr>
        <w:t xml:space="preserve">منها: </w:t>
      </w:r>
      <w:r w:rsidR="000D15A4" w:rsidRPr="00A70649">
        <w:rPr>
          <w:rFonts w:ascii="Traditional Arabic" w:hAnsi="Traditional Arabic" w:cs="Traditional Arabic"/>
          <w:color w:val="000000" w:themeColor="text1"/>
          <w:sz w:val="32"/>
          <w:szCs w:val="32"/>
          <w:rtl/>
          <w:lang w:bidi="ar-MA"/>
        </w:rPr>
        <w:t xml:space="preserve">أن الأخلاق مكتسبة بالمعاشرة؛ ففيه تحذير عن اكتساب شيء من أخلاقهم بالمخالطة لهم؛ فليأخذ حذره فإنه محتاج إلى مخالطتهم لأجل دعوتهم إلى الله تعالى. </w:t>
      </w:r>
    </w:p>
    <w:p w14:paraId="5E500F2D" w14:textId="77777777" w:rsidR="000D15A4" w:rsidRPr="00A70649" w:rsidRDefault="00D868D6" w:rsidP="00D868D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ومنها</w:t>
      </w:r>
      <w:r w:rsidRPr="00A70649">
        <w:rPr>
          <w:rFonts w:ascii="Traditional Arabic" w:hAnsi="Traditional Arabic" w:cs="Traditional Arabic" w:hint="cs"/>
          <w:color w:val="000000" w:themeColor="text1"/>
          <w:sz w:val="32"/>
          <w:szCs w:val="32"/>
          <w:rtl/>
          <w:lang w:bidi="ar-MA"/>
        </w:rPr>
        <w:t xml:space="preserve">: </w:t>
      </w:r>
      <w:r w:rsidR="000D15A4" w:rsidRPr="00A70649">
        <w:rPr>
          <w:rFonts w:ascii="Traditional Arabic" w:hAnsi="Traditional Arabic" w:cs="Traditional Arabic"/>
          <w:color w:val="000000" w:themeColor="text1"/>
          <w:sz w:val="32"/>
          <w:szCs w:val="32"/>
          <w:rtl/>
          <w:lang w:bidi="ar-MA"/>
        </w:rPr>
        <w:t>أنهم يبدون مصالح فيما يأمرون به فلا تطع من كان هكذا ولو أبداها</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فإن الباعث لهم على ما يأمرون به هو ما في نفوسهم من الجهل والظلم</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وإذا كان الأصل المقتضي للأمر فاسدا لم يقبل من الآمر</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فإن الأمر مداره على العلم بالمصلحة وإرادتها</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فإذا كان جاهلا لم يعلم المصلحة</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وإذا كان الخلق فاسدا لم يردها؛ وهذا معنى بليغ.</w:t>
      </w:r>
    </w:p>
    <w:p w14:paraId="40631FB8" w14:textId="77777777" w:rsidR="00D868D6" w:rsidRPr="00A70649" w:rsidRDefault="000D15A4" w:rsidP="000D15A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الأصل الثاني</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أنه ذكر قسمين المكذبين وذوي الأخلاق الفاسدة وذلك لوجوه: </w:t>
      </w:r>
      <w:r w:rsidR="00A70649" w:rsidRPr="00A70649">
        <w:rPr>
          <w:rFonts w:ascii="Traditional Arabic" w:hAnsi="Traditional Arabic" w:cs="Traditional Arabic"/>
          <w:color w:val="000000" w:themeColor="text1"/>
          <w:sz w:val="32"/>
          <w:szCs w:val="32"/>
          <w:rtl/>
          <w:lang w:bidi="ar-MA"/>
        </w:rPr>
        <w:t>«</w:t>
      </w:r>
      <w:r w:rsidR="00D868D6" w:rsidRPr="00A70649">
        <w:rPr>
          <w:rFonts w:ascii="Traditional Arabic" w:hAnsi="Traditional Arabic" w:cs="Traditional Arabic"/>
          <w:color w:val="000000" w:themeColor="text1"/>
          <w:sz w:val="32"/>
          <w:szCs w:val="32"/>
          <w:rtl/>
          <w:lang w:bidi="ar-MA"/>
        </w:rPr>
        <w:t>أحدها</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أن المأمور به هو الإيمان والعمل الصال</w:t>
      </w:r>
      <w:r w:rsidR="00D868D6" w:rsidRPr="00A70649">
        <w:rPr>
          <w:rFonts w:ascii="Traditional Arabic" w:hAnsi="Traditional Arabic" w:cs="Traditional Arabic"/>
          <w:color w:val="000000" w:themeColor="text1"/>
          <w:sz w:val="32"/>
          <w:szCs w:val="32"/>
          <w:rtl/>
          <w:lang w:bidi="ar-MA"/>
        </w:rPr>
        <w:t xml:space="preserve">ح فضده التكذيب والعمل الفاسد. </w:t>
      </w:r>
    </w:p>
    <w:p w14:paraId="35C49EAD" w14:textId="47D9E6B7" w:rsidR="000D15A4" w:rsidRPr="00A70649" w:rsidRDefault="00D868D6" w:rsidP="000D15A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والثان</w:t>
      </w:r>
      <w:r w:rsidRPr="00A70649">
        <w:rPr>
          <w:rFonts w:ascii="Traditional Arabic" w:hAnsi="Traditional Arabic" w:cs="Traditional Arabic" w:hint="cs"/>
          <w:color w:val="000000" w:themeColor="text1"/>
          <w:sz w:val="32"/>
          <w:szCs w:val="32"/>
          <w:rtl/>
          <w:lang w:bidi="ar-MA"/>
        </w:rPr>
        <w:t>ي:</w:t>
      </w:r>
      <w:r w:rsidR="000D15A4" w:rsidRPr="00A70649">
        <w:rPr>
          <w:rFonts w:ascii="Traditional Arabic" w:hAnsi="Traditional Arabic" w:cs="Traditional Arabic"/>
          <w:color w:val="000000" w:themeColor="text1"/>
          <w:sz w:val="32"/>
          <w:szCs w:val="32"/>
          <w:rtl/>
          <w:lang w:bidi="ar-MA"/>
        </w:rPr>
        <w:t xml:space="preserve"> أن المؤمنين مأمورون بالتواصي بالحق والتواصي بالصبر</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فكما أنا مأمورون بقبول هذه الوصية والإيصاء بها: فقد نهينا عن قبول ضدها. وهو التكذيب بالحق والترك للصبر</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فإن هذه الأخلاق إنما تحصل لعدم الصبر</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والصبر ضابط الأخلاق المأمور بها؛ ولهذا ختم السورة به</w:t>
      </w:r>
      <w:r w:rsidRPr="00A70649">
        <w:rPr>
          <w:rFonts w:ascii="Traditional Arabic" w:hAnsi="Traditional Arabic" w:cs="Traditional Arabic" w:hint="cs"/>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وقال: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0D15A4" w:rsidRPr="00885EF6">
        <w:rPr>
          <w:rFonts w:ascii="Traditional Arabic" w:hAnsi="Traditional Arabic" w:cs="Traditional Arabic"/>
          <w:color w:val="008000"/>
          <w:sz w:val="32"/>
          <w:szCs w:val="32"/>
          <w:rtl/>
          <w:lang w:bidi="ar-MA"/>
        </w:rPr>
        <w:t>وما يلقاها إلا الذين صبروا</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فكان في سورة العصر ما بين هنا. فنهاه عن طاعة الذي في خسر ضد الذي للمؤمنين الآمرين بالحق والصبر والذي في خسر هو الكذاب المهين فهو تارك للحق والصبر.</w:t>
      </w:r>
    </w:p>
    <w:p w14:paraId="53081B9A" w14:textId="2115AF9A" w:rsidR="00D868D6" w:rsidRPr="00A70649" w:rsidRDefault="000D15A4" w:rsidP="00D868D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الأصل الثالث</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أن صلاح الإنسان في العلم النافع والعمل الصالح</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وهو الكلم الطيب الذي يصعد إلى الله والعمل الصالح جماع العدل</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وجماع ما نهى الله عنه الناس: هو الظلم. كما قرر </w:t>
      </w:r>
      <w:r w:rsidRPr="00A70649">
        <w:rPr>
          <w:rFonts w:ascii="Traditional Arabic" w:hAnsi="Traditional Arabic" w:cs="Traditional Arabic"/>
          <w:color w:val="000000" w:themeColor="text1"/>
          <w:sz w:val="32"/>
          <w:szCs w:val="32"/>
          <w:rtl/>
          <w:lang w:bidi="ar-MA"/>
        </w:rPr>
        <w:lastRenderedPageBreak/>
        <w:t xml:space="preserve">في غير هذا. قال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وحملها الإنسان إنه كان ظلوما جهولا</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والتكذيب بالحق صادر إما عن جهل وإما عن ظلم</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وهو الجاحد</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المعاند</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p>
    <w:p w14:paraId="7917CB18" w14:textId="77777777" w:rsidR="00D868D6" w:rsidRPr="00A70649" w:rsidRDefault="000D15A4" w:rsidP="00D868D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وصاحب الأخلاق الفاسدة إنما يوقعه فيها أحد أمرين: إما الجهل بما فيها وما في ضدها فهذا جاهل</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وإما الميل والعدوان وهو الظلم</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فلا يفعل السيئات إلا جاهل بها أو محتاج إليها متلذذ بها وهو الظالم. فنهاه عن طاعة الجاهلين والظالمين. </w:t>
      </w:r>
    </w:p>
    <w:p w14:paraId="20D743FE" w14:textId="1E63DBAD" w:rsidR="000D15A4" w:rsidRPr="00A70649" w:rsidRDefault="000D15A4" w:rsidP="00D868D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ودوا لو تدهن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الآية</w:t>
      </w:r>
      <w:r w:rsidR="00D868D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أخبر أنهم يحبون ادهانه ليدهنوا فهم لا يأمرونه نصحا؛ بل يريدون منه الادهان ويتوسلون بادهانه إلى ادهانهم ويستعملونه لأغراضهم في صورة الناصح؛ وذلك لما نشأ من تكذيبهم بالحق فإنه لم يبق في قلوبهم غاية ينتهون إليها من الحق؛ لا في الحق المقصود ولا الحق الموجود لا خبرا عنه ولا أمرا به ولا اعتقادا ولا اقتصادا</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(ا.ه)</w:t>
      </w:r>
      <w:r w:rsidRPr="00A70649">
        <w:rPr>
          <w:rStyle w:val="a3"/>
          <w:rFonts w:ascii="Traditional Arabic" w:hAnsi="Traditional Arabic" w:cs="Traditional Arabic"/>
          <w:color w:val="000000" w:themeColor="text1"/>
          <w:sz w:val="32"/>
          <w:szCs w:val="32"/>
          <w:rtl/>
          <w:lang w:bidi="ar-MA"/>
        </w:rPr>
        <w:footnoteReference w:id="29"/>
      </w:r>
      <w:r w:rsidRPr="00A70649">
        <w:rPr>
          <w:rFonts w:ascii="Traditional Arabic" w:hAnsi="Traditional Arabic" w:cs="Traditional Arabic" w:hint="cs"/>
          <w:color w:val="000000" w:themeColor="text1"/>
          <w:sz w:val="32"/>
          <w:szCs w:val="32"/>
          <w:rtl/>
          <w:lang w:bidi="ar-MA"/>
        </w:rPr>
        <w:t>.</w:t>
      </w:r>
    </w:p>
    <w:p w14:paraId="7D582CE1" w14:textId="48E1A954" w:rsidR="000B2B5A" w:rsidRPr="00A70649" w:rsidRDefault="000B2B5A" w:rsidP="009F5BC4">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إنا بلوناهم كما بلونا أصحاب الجنة إذ أقسموا ليصرمنها مصبحين (17)</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 xml:space="preserve"> ﴾</w:t>
      </w:r>
      <w:r w:rsidRPr="00A70649">
        <w:rPr>
          <w:rFonts w:ascii="Traditional Arabic" w:hAnsi="Traditional Arabic" w:cs="Traditional Arabic"/>
          <w:color w:val="000000" w:themeColor="text1"/>
          <w:sz w:val="32"/>
          <w:szCs w:val="32"/>
          <w:rtl/>
          <w:lang w:bidi="ar-MA"/>
        </w:rPr>
        <w:t xml:space="preserve"> </w:t>
      </w:r>
      <w:r w:rsidR="009F5BC4" w:rsidRPr="00A70649">
        <w:rPr>
          <w:rFonts w:ascii="Traditional Arabic" w:hAnsi="Traditional Arabic" w:cs="Traditional Arabic" w:hint="cs"/>
          <w:color w:val="000000" w:themeColor="text1"/>
          <w:sz w:val="32"/>
          <w:szCs w:val="32"/>
          <w:rtl/>
          <w:lang w:bidi="ar-MA"/>
        </w:rPr>
        <w:t xml:space="preserve">إلى 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كذلك العذاب ولعذاب الآخرة أكبر لو كانوا يعلمون (33)</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 xml:space="preserve"> ﴾</w:t>
      </w:r>
    </w:p>
    <w:p w14:paraId="3ABEAA20" w14:textId="150AF7DB" w:rsidR="004C60F5" w:rsidRPr="00A70649" w:rsidRDefault="004C60F5" w:rsidP="004C60F5">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عن عكرمة، في 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لا يدخلنها اليوم عليكم مسكين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24] قال: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هم ناس من الحبشة كانت لأبيهم جنة كان يطعم المساكين منها، فلما مات أبوهم، قال بنوه: والله إن كان أبونا لأحمق حين يطعم المساكين، فأقسموا ليصرمنها مصبحين، ولا يستثنون، ولا يطعمون مسكينا</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30"/>
      </w:r>
    </w:p>
    <w:p w14:paraId="3F91672A" w14:textId="77777777" w:rsidR="00BD2CB9" w:rsidRPr="00A70649" w:rsidRDefault="000B2B5A" w:rsidP="00D868D6">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الإمام ابن كثير رحمه الله: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هذا مثل ضربه الله تعالى لكفار قريش فيما أهدى إليهم من الرحمة العظيمة، وأعطاهم من النعم الجسيمة، وهو بعثه محمدا صلى الله عليه وسلم إليهم، فقابلوه بالتكذيب والرد والمحاربة</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r w:rsidR="009F5BC4" w:rsidRPr="00A70649">
        <w:rPr>
          <w:rStyle w:val="a3"/>
          <w:rFonts w:ascii="Traditional Arabic" w:hAnsi="Traditional Arabic" w:cs="Traditional Arabic"/>
          <w:color w:val="000000" w:themeColor="text1"/>
          <w:sz w:val="32"/>
          <w:szCs w:val="32"/>
          <w:rtl/>
          <w:lang w:bidi="ar-MA"/>
        </w:rPr>
        <w:footnoteReference w:id="31"/>
      </w:r>
      <w:r w:rsidRPr="00A70649">
        <w:rPr>
          <w:rFonts w:ascii="Traditional Arabic" w:hAnsi="Traditional Arabic" w:cs="Traditional Arabic" w:hint="cs"/>
          <w:color w:val="000000" w:themeColor="text1"/>
          <w:sz w:val="32"/>
          <w:szCs w:val="32"/>
          <w:rtl/>
          <w:lang w:bidi="ar-MA"/>
        </w:rPr>
        <w:t xml:space="preserve"> </w:t>
      </w:r>
    </w:p>
    <w:p w14:paraId="482F926B" w14:textId="2FED62A3" w:rsidR="009A6CD7" w:rsidRDefault="009A6CD7">
      <w:pPr>
        <w:bidi w:val="0"/>
        <w:spacing w:after="200" w:line="276" w:lineRule="auto"/>
        <w:rPr>
          <w:rFonts w:ascii="Traditional Arabic" w:hAnsi="Traditional Arabic" w:cs="Traditional Arabic"/>
          <w:b/>
          <w:bCs/>
          <w:color w:val="000000" w:themeColor="text1"/>
          <w:sz w:val="32"/>
          <w:szCs w:val="32"/>
          <w:u w:val="single"/>
          <w:rtl/>
          <w:lang w:bidi="ar-MA"/>
        </w:rPr>
      </w:pPr>
      <w:r>
        <w:rPr>
          <w:rFonts w:ascii="Traditional Arabic" w:hAnsi="Traditional Arabic" w:cs="Traditional Arabic"/>
          <w:b/>
          <w:bCs/>
          <w:color w:val="000000" w:themeColor="text1"/>
          <w:sz w:val="32"/>
          <w:szCs w:val="32"/>
          <w:u w:val="single"/>
          <w:rtl/>
          <w:lang w:bidi="ar-MA"/>
        </w:rPr>
        <w:br w:type="page"/>
      </w:r>
    </w:p>
    <w:p w14:paraId="40EDD2D1" w14:textId="77777777" w:rsidR="00C07D25" w:rsidRDefault="00C07D25" w:rsidP="00BD2CB9">
      <w:pPr>
        <w:ind w:firstLine="708"/>
        <w:jc w:val="center"/>
        <w:rPr>
          <w:rFonts w:ascii="Traditional Arabic" w:hAnsi="Traditional Arabic" w:cs="Traditional Arabic"/>
          <w:b/>
          <w:bCs/>
          <w:color w:val="000000" w:themeColor="text1"/>
          <w:sz w:val="32"/>
          <w:szCs w:val="32"/>
          <w:u w:val="single"/>
          <w:rtl/>
          <w:lang w:bidi="ar-MA"/>
        </w:rPr>
      </w:pPr>
    </w:p>
    <w:p w14:paraId="6410FCBE" w14:textId="77777777" w:rsidR="00BD2CB9" w:rsidRPr="00A70649" w:rsidRDefault="00BD2CB9" w:rsidP="00BD2CB9">
      <w:pPr>
        <w:ind w:firstLine="708"/>
        <w:jc w:val="center"/>
        <w:rPr>
          <w:rFonts w:ascii="Traditional Arabic" w:hAnsi="Traditional Arabic" w:cs="Traditional Arabic"/>
          <w:b/>
          <w:bCs/>
          <w:color w:val="000000" w:themeColor="text1"/>
          <w:sz w:val="32"/>
          <w:szCs w:val="32"/>
          <w:u w:val="single"/>
          <w:rtl/>
          <w:lang w:bidi="ar-MA"/>
        </w:rPr>
      </w:pPr>
      <w:r w:rsidRPr="00A70649">
        <w:rPr>
          <w:rFonts w:ascii="Traditional Arabic" w:hAnsi="Traditional Arabic" w:cs="Traditional Arabic"/>
          <w:b/>
          <w:bCs/>
          <w:color w:val="000000" w:themeColor="text1"/>
          <w:sz w:val="32"/>
          <w:szCs w:val="32"/>
          <w:u w:val="single"/>
          <w:rtl/>
          <w:lang w:bidi="ar-MA"/>
        </w:rPr>
        <w:t>تنزيل محور السورة على أرض الواقع</w:t>
      </w:r>
    </w:p>
    <w:p w14:paraId="7ABCF81C" w14:textId="77777777" w:rsidR="00BD2CB9" w:rsidRPr="00A70649" w:rsidRDefault="00BD2CB9" w:rsidP="005054DD">
      <w:pPr>
        <w:ind w:firstLine="708"/>
        <w:jc w:val="both"/>
        <w:rPr>
          <w:rFonts w:ascii="Traditional Arabic" w:hAnsi="Traditional Arabic" w:cs="Traditional Arabic"/>
          <w:color w:val="000000" w:themeColor="text1"/>
          <w:sz w:val="32"/>
          <w:szCs w:val="32"/>
          <w:rtl/>
          <w:lang w:bidi="ar-MA"/>
        </w:rPr>
      </w:pPr>
    </w:p>
    <w:p w14:paraId="3E874A60" w14:textId="01AC0F4B" w:rsidR="00DE370C" w:rsidRPr="00A70649" w:rsidRDefault="00E914DC" w:rsidP="00DE370C">
      <w:pPr>
        <w:shd w:val="clear" w:color="auto" w:fill="FFFFFF" w:themeFill="background1"/>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ab/>
        <w:t xml:space="preserve">أولا: </w:t>
      </w:r>
      <w:r w:rsidR="009A6CD7">
        <w:rPr>
          <w:rFonts w:ascii="Traditional Arabic" w:hAnsi="Traditional Arabic" w:cs="Traditional Arabic" w:hint="cs"/>
          <w:color w:val="000000" w:themeColor="text1"/>
          <w:sz w:val="32"/>
          <w:szCs w:val="32"/>
          <w:rtl/>
          <w:lang w:bidi="ar-MA"/>
        </w:rPr>
        <w:t>وجود شبه بين</w:t>
      </w:r>
      <w:r w:rsidRPr="00A70649">
        <w:rPr>
          <w:rFonts w:ascii="Traditional Arabic" w:hAnsi="Traditional Arabic" w:cs="Traditional Arabic" w:hint="cs"/>
          <w:color w:val="000000" w:themeColor="text1"/>
          <w:sz w:val="32"/>
          <w:szCs w:val="32"/>
          <w:rtl/>
          <w:lang w:bidi="ar-MA"/>
        </w:rPr>
        <w:t xml:space="preserve"> مطلع السورتين ـ العلق والقلم ـ يذكرنا بقيمة العلم، وقد ذكرنا هذا عند ذكر المناسبة بين السورتين. مما يؤكد لنا أن العلم هو أول ما تحتاجه الأمة الإسلامية للقيام بالتكاليف الشرعية، </w:t>
      </w:r>
      <w:r w:rsidR="00DE370C" w:rsidRPr="00A70649">
        <w:rPr>
          <w:rFonts w:ascii="Traditional Arabic" w:hAnsi="Traditional Arabic" w:cs="Traditional Arabic" w:hint="cs"/>
          <w:color w:val="000000" w:themeColor="text1"/>
          <w:sz w:val="32"/>
          <w:szCs w:val="32"/>
          <w:rtl/>
          <w:lang w:bidi="ar-MA"/>
        </w:rPr>
        <w:t xml:space="preserve">والامتثال لأوامر الله جل وعلا، والنهوض </w:t>
      </w:r>
      <w:r w:rsidR="00C07D25">
        <w:rPr>
          <w:rFonts w:ascii="Traditional Arabic" w:hAnsi="Traditional Arabic" w:cs="Traditional Arabic" w:hint="cs"/>
          <w:color w:val="000000" w:themeColor="text1"/>
          <w:sz w:val="32"/>
          <w:szCs w:val="32"/>
          <w:rtl/>
          <w:lang w:bidi="ar-MA"/>
        </w:rPr>
        <w:t>نحو العزة والرفعة وبناء الحضارة</w:t>
      </w:r>
      <w:r w:rsidRPr="00A70649">
        <w:rPr>
          <w:rFonts w:ascii="Traditional Arabic" w:hAnsi="Traditional Arabic" w:cs="Traditional Arabic" w:hint="cs"/>
          <w:color w:val="000000" w:themeColor="text1"/>
          <w:sz w:val="32"/>
          <w:szCs w:val="32"/>
          <w:rtl/>
          <w:lang w:bidi="ar-MA"/>
        </w:rPr>
        <w:t xml:space="preserve">. </w:t>
      </w:r>
    </w:p>
    <w:p w14:paraId="673D169F" w14:textId="5B49D210" w:rsidR="005054DD" w:rsidRPr="00A70649" w:rsidRDefault="00E914DC" w:rsidP="00DE370C">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فإذا استهلت سورة العلق بـ: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hint="cs"/>
          <w:color w:val="008000"/>
          <w:sz w:val="32"/>
          <w:szCs w:val="32"/>
          <w:rtl/>
          <w:lang w:bidi="ar-MA"/>
        </w:rPr>
        <w:t>اقرأ</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 xml:space="preserve"> وذُكر فيها شأن القلم</w:t>
      </w:r>
      <w:r w:rsidR="00DE370C" w:rsidRPr="00A70649">
        <w:rPr>
          <w:rFonts w:ascii="Traditional Arabic" w:hAnsi="Traditional Arabic" w:cs="Traditional Arabic" w:hint="cs"/>
          <w:color w:val="000000" w:themeColor="text1"/>
          <w:sz w:val="32"/>
          <w:szCs w:val="32"/>
          <w:rtl/>
          <w:lang w:bidi="ar-MA"/>
        </w:rPr>
        <w:t xml:space="preserve"> في قوله</w:t>
      </w:r>
      <w:r w:rsidRPr="00A70649">
        <w:rPr>
          <w:rFonts w:ascii="Traditional Arabic" w:hAnsi="Traditional Arabic" w:cs="Traditional Arabic" w:hint="cs"/>
          <w:color w:val="000000" w:themeColor="text1"/>
          <w:sz w:val="32"/>
          <w:szCs w:val="32"/>
          <w:rtl/>
          <w:lang w:bidi="ar-MA"/>
        </w:rPr>
        <w:t xml:space="preserve">: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hint="cs"/>
          <w:color w:val="008000"/>
          <w:sz w:val="32"/>
          <w:szCs w:val="32"/>
          <w:rtl/>
          <w:lang w:bidi="ar-MA"/>
        </w:rPr>
        <w:t>الذي علم بالقلم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 فهنا في مطلع هذه السورة يؤكد ذلك بالقسم الملفت للمقس</w:t>
      </w:r>
      <w:r w:rsidR="00DE370C"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م به الذي هو: القلم.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hint="cs"/>
          <w:color w:val="008000"/>
          <w:sz w:val="32"/>
          <w:szCs w:val="32"/>
          <w:rtl/>
          <w:lang w:bidi="ar-MA"/>
        </w:rPr>
        <w:t>ن والقلم</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DE370C" w:rsidRPr="00A70649">
        <w:rPr>
          <w:rFonts w:ascii="Traditional Arabic" w:hAnsi="Traditional Arabic" w:cs="Traditional Arabic" w:hint="cs"/>
          <w:color w:val="000000" w:themeColor="text1"/>
          <w:sz w:val="32"/>
          <w:szCs w:val="32"/>
          <w:rtl/>
          <w:lang w:bidi="ar-MA"/>
        </w:rPr>
        <w:t>.. وقد ذكرنا في سورة العلق ما فيه الكفاية في هذا الباب.</w:t>
      </w:r>
    </w:p>
    <w:p w14:paraId="2D99B21F" w14:textId="77777777" w:rsidR="00D868D6" w:rsidRPr="00A70649" w:rsidRDefault="00DE370C" w:rsidP="00C07D2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قال الإمام ابن القيم رحمه الله عن هذا المطلع من السورة: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وإذا كان هذا شأن الحروف فحقيق أن تفتتح بها السور كما افتتحت بالأقسام لما فيها من آيات الربوبية وأدلة الوحدانية</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فهي دالة على كمال قدرته سبحانه وكمال علمه وكمال حكمته وعنايته بخلقه ولطفه وإحسانه</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وإذا أعطيت الاستدلال بها حقه استدللت بها على المبدأ والمعاد والخلق والأمر والتوحيد</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والرسالة</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فهي من أظهر أدلة شهادة أن لا إله إلا الله وأن محمداً عبده ورسوله</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وأن القرآن كلام الله تكلم به حقاً وأنزله على رسوله وحياً</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وبلغه كما أوحي إليه صدقاً</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ولا تهمل الفكرة في كل سورة افتتحت بهذه الحروف واشتمالها على آيات هذه المطالب وتقريرها</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وبالله التوفيق</w:t>
      </w:r>
      <w:r w:rsidR="004C60F5" w:rsidRPr="00A70649">
        <w:rPr>
          <w:rFonts w:ascii="Traditional Arabic" w:hAnsi="Traditional Arabic" w:cs="Traditional Arabic" w:hint="cs"/>
          <w:color w:val="000000" w:themeColor="text1"/>
          <w:sz w:val="32"/>
          <w:szCs w:val="32"/>
          <w:rtl/>
          <w:lang w:bidi="ar-MA"/>
        </w:rPr>
        <w:t>.</w:t>
      </w:r>
    </w:p>
    <w:p w14:paraId="7C53195D" w14:textId="77777777" w:rsidR="00C07D25" w:rsidRDefault="00C07D25" w:rsidP="00C07D25">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1B00F747" w14:textId="77777777" w:rsidR="00DE370C" w:rsidRPr="00C07D25" w:rsidRDefault="00DE370C" w:rsidP="00C07D25">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r w:rsidRPr="00C07D25">
        <w:rPr>
          <w:rFonts w:ascii="Traditional Arabic" w:hAnsi="Traditional Arabic" w:cs="Traditional Arabic"/>
          <w:b/>
          <w:bCs/>
          <w:color w:val="000000" w:themeColor="text1"/>
          <w:sz w:val="32"/>
          <w:szCs w:val="32"/>
          <w:rtl/>
          <w:lang w:bidi="ar-MA"/>
        </w:rPr>
        <w:t>فصل</w:t>
      </w:r>
    </w:p>
    <w:p w14:paraId="0F1B2740" w14:textId="119D2321" w:rsidR="00DE370C" w:rsidRPr="00A70649" w:rsidRDefault="00DE370C" w:rsidP="004C60F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ثم أقسم سبحانه ب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وَالْقَلَمِ وَمَا يَسْطُرُونَ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فأقسم بالكتاب وآلته وهو القلم الذي هو إحدى آياته وأول مخلوقاته الذي جرى به قدره وشرعه</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وكتب به الوحي</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وقي</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د به الدين</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وأثبتت به الشريعة</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وحفظت به العلوم</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وقامت به مصالح العباد في المعاش والمعاد</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فوطدت به الممالك</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وأمنت به السبل والمسالك</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وأقام في الناس أبلغ خطيب وأفصحه وأنفعه لهم وأنصحه</w:t>
      </w:r>
      <w:r w:rsidR="004C60F5" w:rsidRPr="00A70649">
        <w:rPr>
          <w:rFonts w:ascii="Traditional Arabic" w:hAnsi="Traditional Arabic" w:cs="Traditional Arabic" w:hint="cs"/>
          <w:color w:val="000000" w:themeColor="text1"/>
          <w:sz w:val="32"/>
          <w:szCs w:val="32"/>
          <w:rtl/>
          <w:lang w:bidi="ar-MA"/>
        </w:rPr>
        <w:t>،</w:t>
      </w:r>
      <w:r w:rsidR="004C60F5" w:rsidRPr="00A70649">
        <w:rPr>
          <w:rFonts w:ascii="Traditional Arabic" w:hAnsi="Traditional Arabic" w:cs="Traditional Arabic"/>
          <w:color w:val="000000" w:themeColor="text1"/>
          <w:sz w:val="32"/>
          <w:szCs w:val="32"/>
          <w:rtl/>
          <w:lang w:bidi="ar-MA"/>
        </w:rPr>
        <w:t xml:space="preserve"> وواعظاً تشف</w:t>
      </w:r>
      <w:r w:rsidR="004C60F5" w:rsidRPr="00A70649">
        <w:rPr>
          <w:rFonts w:ascii="Traditional Arabic" w:hAnsi="Traditional Arabic" w:cs="Traditional Arabic" w:hint="cs"/>
          <w:color w:val="000000" w:themeColor="text1"/>
          <w:sz w:val="32"/>
          <w:szCs w:val="32"/>
          <w:rtl/>
          <w:lang w:bidi="ar-MA"/>
        </w:rPr>
        <w:t>ي</w:t>
      </w:r>
      <w:r w:rsidRPr="00A70649">
        <w:rPr>
          <w:rFonts w:ascii="Traditional Arabic" w:hAnsi="Traditional Arabic" w:cs="Traditional Arabic"/>
          <w:color w:val="000000" w:themeColor="text1"/>
          <w:sz w:val="32"/>
          <w:szCs w:val="32"/>
          <w:rtl/>
          <w:lang w:bidi="ar-MA"/>
        </w:rPr>
        <w:t xml:space="preserve"> مواعظه القلوب من السقم</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وطبيباً يبرئ بإذنه من أنواع الألم</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r w:rsidR="004C60F5"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وك</w:t>
      </w:r>
      <w:r w:rsidR="00EB06FB">
        <w:rPr>
          <w:rFonts w:ascii="Traditional Arabic" w:hAnsi="Traditional Arabic" w:cs="Traditional Arabic"/>
          <w:color w:val="000000" w:themeColor="text1"/>
          <w:sz w:val="32"/>
          <w:szCs w:val="32"/>
          <w:rtl/>
          <w:lang w:bidi="ar-MA"/>
        </w:rPr>
        <w:t xml:space="preserve">ما أن اللسان </w:t>
      </w:r>
      <w:r w:rsidR="00EB06FB">
        <w:rPr>
          <w:rFonts w:ascii="Traditional Arabic" w:hAnsi="Traditional Arabic" w:cs="Traditional Arabic" w:hint="cs"/>
          <w:color w:val="000000" w:themeColor="text1"/>
          <w:sz w:val="32"/>
          <w:szCs w:val="32"/>
          <w:rtl/>
          <w:lang w:bidi="ar-MA"/>
        </w:rPr>
        <w:t>ب</w:t>
      </w:r>
      <w:r w:rsidR="00C6383C" w:rsidRPr="00A70649">
        <w:rPr>
          <w:rFonts w:ascii="Traditional Arabic" w:hAnsi="Traditional Arabic" w:cs="Traditional Arabic"/>
          <w:color w:val="000000" w:themeColor="text1"/>
          <w:sz w:val="32"/>
          <w:szCs w:val="32"/>
          <w:rtl/>
          <w:lang w:bidi="ar-MA"/>
        </w:rPr>
        <w:t xml:space="preserve">ريد </w:t>
      </w:r>
      <w:r w:rsidR="00C6383C" w:rsidRPr="00A70649">
        <w:rPr>
          <w:rFonts w:ascii="Traditional Arabic" w:hAnsi="Traditional Arabic" w:cs="Traditional Arabic"/>
          <w:color w:val="000000" w:themeColor="text1"/>
          <w:sz w:val="32"/>
          <w:szCs w:val="32"/>
          <w:rtl/>
          <w:lang w:bidi="ar-MA"/>
        </w:rPr>
        <w:lastRenderedPageBreak/>
        <w:t xml:space="preserve">القلب فالقلم </w:t>
      </w:r>
      <w:r w:rsidR="00C6383C" w:rsidRPr="00A70649">
        <w:rPr>
          <w:rFonts w:ascii="Traditional Arabic" w:hAnsi="Traditional Arabic" w:cs="Traditional Arabic" w:hint="cs"/>
          <w:color w:val="000000" w:themeColor="text1"/>
          <w:sz w:val="32"/>
          <w:szCs w:val="32"/>
          <w:rtl/>
          <w:lang w:bidi="ar-MA"/>
        </w:rPr>
        <w:t>ب</w:t>
      </w:r>
      <w:r w:rsidRPr="00A70649">
        <w:rPr>
          <w:rFonts w:ascii="Traditional Arabic" w:hAnsi="Traditional Arabic" w:cs="Traditional Arabic"/>
          <w:color w:val="000000" w:themeColor="text1"/>
          <w:sz w:val="32"/>
          <w:szCs w:val="32"/>
          <w:rtl/>
          <w:lang w:bidi="ar-MA"/>
        </w:rPr>
        <w:t>ريد</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اللسان ويولد الحروف المسموعة عن اللسان كتولد الحروف المكتوبة عن القلم والقلم يريد القلب ورسوله وترجمانه ولسانه الصامت</w:t>
      </w:r>
      <w:r w:rsidR="00A70649" w:rsidRPr="00A70649">
        <w:rPr>
          <w:rFonts w:ascii="Traditional Arabic" w:hAnsi="Traditional Arabic" w:cs="Traditional Arabic" w:hint="cs"/>
          <w:color w:val="000000" w:themeColor="text1"/>
          <w:sz w:val="32"/>
          <w:szCs w:val="32"/>
          <w:rtl/>
          <w:lang w:bidi="ar-MA"/>
        </w:rPr>
        <w:t>»</w:t>
      </w:r>
      <w:r w:rsidR="00C6383C" w:rsidRPr="00A70649">
        <w:rPr>
          <w:rFonts w:ascii="Traditional Arabic" w:hAnsi="Traditional Arabic" w:cs="Traditional Arabic" w:hint="cs"/>
          <w:color w:val="000000" w:themeColor="text1"/>
          <w:sz w:val="32"/>
          <w:szCs w:val="32"/>
          <w:rtl/>
          <w:lang w:bidi="ar-MA"/>
        </w:rPr>
        <w:t>.</w:t>
      </w:r>
      <w:r w:rsidR="004C60F5" w:rsidRPr="00A70649">
        <w:rPr>
          <w:rStyle w:val="a3"/>
          <w:rFonts w:ascii="Traditional Arabic" w:hAnsi="Traditional Arabic" w:cs="Traditional Arabic"/>
          <w:color w:val="000000" w:themeColor="text1"/>
          <w:sz w:val="32"/>
          <w:szCs w:val="32"/>
          <w:rtl/>
          <w:lang w:bidi="ar-MA"/>
        </w:rPr>
        <w:footnoteReference w:id="32"/>
      </w:r>
    </w:p>
    <w:p w14:paraId="1FBD8E88" w14:textId="48B86AC8" w:rsidR="00C51B3D" w:rsidRPr="00A70649" w:rsidRDefault="00C51B3D" w:rsidP="00DE370C">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ـ ومنها</w:t>
      </w:r>
      <w:r w:rsidR="009A6CD7">
        <w:rPr>
          <w:rFonts w:ascii="Traditional Arabic" w:hAnsi="Traditional Arabic" w:cs="Traditional Arabic" w:hint="cs"/>
          <w:color w:val="000000" w:themeColor="text1"/>
          <w:sz w:val="32"/>
          <w:szCs w:val="32"/>
          <w:rtl/>
          <w:lang w:bidi="ar-MA"/>
        </w:rPr>
        <w:t xml:space="preserve"> نستفيد</w:t>
      </w:r>
      <w:r w:rsidRPr="00A70649">
        <w:rPr>
          <w:rFonts w:ascii="Traditional Arabic" w:hAnsi="Traditional Arabic" w:cs="Traditional Arabic" w:hint="cs"/>
          <w:color w:val="000000" w:themeColor="text1"/>
          <w:sz w:val="32"/>
          <w:szCs w:val="32"/>
          <w:rtl/>
          <w:lang w:bidi="ar-MA"/>
        </w:rPr>
        <w:t xml:space="preserve"> أن التعلم يبدأ بمعرفة الحروف</w:t>
      </w:r>
      <w:r w:rsidR="004C60F5"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وحسن النطق بها</w:t>
      </w:r>
      <w:r w:rsidR="004C60F5" w:rsidRPr="00A70649">
        <w:rPr>
          <w:rFonts w:ascii="Traditional Arabic" w:hAnsi="Traditional Arabic" w:cs="Traditional Arabic" w:hint="cs"/>
          <w:color w:val="000000" w:themeColor="text1"/>
          <w:sz w:val="32"/>
          <w:szCs w:val="32"/>
          <w:rtl/>
          <w:lang w:bidi="ar-MA"/>
        </w:rPr>
        <w:t>، قبل تركيبها</w:t>
      </w:r>
      <w:r w:rsidRPr="00A70649">
        <w:rPr>
          <w:rFonts w:ascii="Traditional Arabic" w:hAnsi="Traditional Arabic" w:cs="Traditional Arabic" w:hint="cs"/>
          <w:color w:val="000000" w:themeColor="text1"/>
          <w:sz w:val="32"/>
          <w:szCs w:val="32"/>
          <w:rtl/>
          <w:lang w:bidi="ar-MA"/>
        </w:rPr>
        <w:t>.</w:t>
      </w:r>
    </w:p>
    <w:p w14:paraId="4611A76F" w14:textId="77777777" w:rsidR="00C51B3D" w:rsidRPr="00A70649" w:rsidRDefault="00C51B3D" w:rsidP="004C60F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وقد تنبّه لهذا الإمام البخاري في صحيحه فقال: باب العلم قبل القول والعمل. </w:t>
      </w:r>
    </w:p>
    <w:p w14:paraId="2E5137B9" w14:textId="5CD89A85" w:rsidR="00C51B3D" w:rsidRPr="00A70649" w:rsidRDefault="00C51B3D" w:rsidP="00C51B3D">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لقول الله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فاعلم أنه لا إله إلا الله</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[محمد: 19] فبدأ بالعلم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وأن العلماء هم ورثة الأنبياء، ورثوا العلم، من أخذه أخذ بحظ وافر، ومن سلك طريقا يطلب به علما سهل الله له طريقا إلى الجنة</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وقال جل ذكره: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إنما يخشى الله من عباده العلماء</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[فاطر: 28] وقال: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وما يعقلها إلا العالمون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[العنكبوت: 43]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وقالوا لو كنا نسمع أو نعقل ما كنا في أصحاب السعير</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[الملك: 10] وقال: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هل يستوي الذين يعلمون والذين لا يعلمون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[الزمر: 9] وقال النبي صلى الله عليه وسلم: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من يرد الله به خيرا يفقهه في الدين</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[ص:25] وإنما العلم بالتعلم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وقال أبو ذر: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لو وضعتم الصمصامة على هذه - وأشار إلى قفاه - ثم ظننت أني أنفذ كلمة سمعتها من النبي صلى الله عليه وسلم قبل أن تجيزوا علي لأنفذتها</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وقال ابن عباس: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كونوا ربانيين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[آل عمران: 79]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حلماء فقهاء، ويقال: الرباني الذي يربي الناس بصغار العلم قبل كباره</w:t>
      </w:r>
      <w:r w:rsidR="00A70649" w:rsidRPr="00A70649">
        <w:rPr>
          <w:rFonts w:ascii="Traditional Arabic" w:hAnsi="Traditional Arabic" w:cs="Traditional Arabic"/>
          <w:color w:val="000000" w:themeColor="text1"/>
          <w:sz w:val="32"/>
          <w:szCs w:val="32"/>
          <w:rtl/>
          <w:lang w:bidi="ar-MA"/>
        </w:rPr>
        <w:t>»</w:t>
      </w:r>
      <w:r w:rsidR="001F1FCC" w:rsidRPr="00A70649">
        <w:rPr>
          <w:rStyle w:val="a3"/>
          <w:rFonts w:ascii="Traditional Arabic" w:hAnsi="Traditional Arabic" w:cs="Traditional Arabic"/>
          <w:color w:val="000000" w:themeColor="text1"/>
          <w:sz w:val="32"/>
          <w:szCs w:val="32"/>
          <w:rtl/>
          <w:lang w:bidi="ar-MA"/>
        </w:rPr>
        <w:footnoteReference w:id="33"/>
      </w:r>
      <w:r w:rsidRPr="00A70649">
        <w:rPr>
          <w:rFonts w:ascii="Traditional Arabic" w:hAnsi="Traditional Arabic" w:cs="Traditional Arabic" w:hint="cs"/>
          <w:color w:val="000000" w:themeColor="text1"/>
          <w:sz w:val="32"/>
          <w:szCs w:val="32"/>
          <w:rtl/>
          <w:lang w:bidi="ar-MA"/>
        </w:rPr>
        <w:t>.</w:t>
      </w:r>
    </w:p>
    <w:p w14:paraId="7CD38B58" w14:textId="550C1494" w:rsidR="00693D33" w:rsidRPr="00A70649" w:rsidRDefault="001F1FCC" w:rsidP="001F1FCC">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ومنها: أن الداعية إلى الله، </w:t>
      </w:r>
      <w:r w:rsidR="00C51B3D" w:rsidRPr="00A70649">
        <w:rPr>
          <w:rFonts w:ascii="Traditional Arabic" w:hAnsi="Traditional Arabic" w:cs="Traditional Arabic" w:hint="cs"/>
          <w:color w:val="000000" w:themeColor="text1"/>
          <w:sz w:val="32"/>
          <w:szCs w:val="32"/>
          <w:rtl/>
          <w:lang w:bidi="ar-MA"/>
        </w:rPr>
        <w:t>مهما كان عليه من خُلق وصدق ونزاهة، فإن أعداء ال</w:t>
      </w:r>
      <w:r w:rsidR="00693D33" w:rsidRPr="00A70649">
        <w:rPr>
          <w:rFonts w:ascii="Traditional Arabic" w:hAnsi="Traditional Arabic" w:cs="Traditional Arabic" w:hint="cs"/>
          <w:color w:val="000000" w:themeColor="text1"/>
          <w:sz w:val="32"/>
          <w:szCs w:val="32"/>
          <w:rtl/>
          <w:lang w:bidi="ar-MA"/>
        </w:rPr>
        <w:t xml:space="preserve">دين سيتهمونه في عقله ودعوته. ولذلك نقرأ في مطلع السورة: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693D33" w:rsidRPr="00885EF6">
        <w:rPr>
          <w:rFonts w:ascii="Traditional Arabic" w:hAnsi="Traditional Arabic" w:cs="Traditional Arabic"/>
          <w:color w:val="008000"/>
          <w:sz w:val="32"/>
          <w:szCs w:val="32"/>
          <w:rtl/>
          <w:lang w:bidi="ar-MA"/>
        </w:rPr>
        <w:t>مَا أَنْتَ بِنِعْمَةِ رَبِّكَ بِمَجْنُونٍ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693D33" w:rsidRPr="00A70649">
        <w:rPr>
          <w:rFonts w:ascii="Traditional Arabic" w:hAnsi="Traditional Arabic" w:cs="Traditional Arabic"/>
          <w:color w:val="000000" w:themeColor="text1"/>
          <w:sz w:val="32"/>
          <w:szCs w:val="32"/>
          <w:rtl/>
          <w:lang w:bidi="ar-MA"/>
        </w:rPr>
        <w:t xml:space="preserve"> [القلم: 2]</w:t>
      </w:r>
      <w:r w:rsidR="00693D33" w:rsidRPr="00A70649">
        <w:rPr>
          <w:rFonts w:ascii="Traditional Arabic" w:hAnsi="Traditional Arabic" w:cs="Traditional Arabic" w:hint="cs"/>
          <w:color w:val="000000" w:themeColor="text1"/>
          <w:sz w:val="32"/>
          <w:szCs w:val="32"/>
          <w:rtl/>
          <w:lang w:bidi="ar-MA"/>
        </w:rPr>
        <w:t xml:space="preserve">. ونقرأ في ختامها: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693D33" w:rsidRPr="00885EF6">
        <w:rPr>
          <w:rFonts w:ascii="Traditional Arabic" w:hAnsi="Traditional Arabic" w:cs="Traditional Arabic"/>
          <w:color w:val="008000"/>
          <w:sz w:val="32"/>
          <w:szCs w:val="32"/>
          <w:rtl/>
          <w:lang w:bidi="ar-MA"/>
        </w:rPr>
        <w:t>وَإِنْ يَكَادُ الَّذِينَ كَفَرُوا لَيُزْلِقُونَكَ بِأَبْصَارِهِمْ لَمَّا سَمِعُوا الذِّكْرَ وَيَقُولُونَ إِنَّهُ لَمَجْنُونٌ (51) وَمَا هُوَ إِلَّا ذِكْرٌ لِلْعَالَمِينَ (52)</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693D33" w:rsidRPr="00A70649">
        <w:rPr>
          <w:rFonts w:ascii="Traditional Arabic" w:hAnsi="Traditional Arabic" w:cs="Traditional Arabic" w:hint="cs"/>
          <w:color w:val="000000" w:themeColor="text1"/>
          <w:sz w:val="32"/>
          <w:szCs w:val="32"/>
          <w:rtl/>
          <w:lang w:bidi="ar-MA"/>
        </w:rPr>
        <w:t>.. وهكذا ت</w:t>
      </w:r>
      <w:r w:rsidRPr="00A70649">
        <w:rPr>
          <w:rFonts w:ascii="Traditional Arabic" w:hAnsi="Traditional Arabic" w:cs="Traditional Arabic" w:hint="cs"/>
          <w:color w:val="000000" w:themeColor="text1"/>
          <w:sz w:val="32"/>
          <w:szCs w:val="32"/>
          <w:rtl/>
          <w:lang w:bidi="ar-MA"/>
        </w:rPr>
        <w:t>ُ</w:t>
      </w:r>
      <w:r w:rsidR="00693D33" w:rsidRPr="00A70649">
        <w:rPr>
          <w:rFonts w:ascii="Traditional Arabic" w:hAnsi="Traditional Arabic" w:cs="Traditional Arabic" w:hint="cs"/>
          <w:color w:val="000000" w:themeColor="text1"/>
          <w:sz w:val="32"/>
          <w:szCs w:val="32"/>
          <w:rtl/>
          <w:lang w:bidi="ar-MA"/>
        </w:rPr>
        <w:t xml:space="preserve">سجل لنا </w:t>
      </w:r>
      <w:r w:rsidRPr="00A70649">
        <w:rPr>
          <w:rFonts w:ascii="Traditional Arabic" w:hAnsi="Traditional Arabic" w:cs="Traditional Arabic" w:hint="cs"/>
          <w:color w:val="000000" w:themeColor="text1"/>
          <w:sz w:val="32"/>
          <w:szCs w:val="32"/>
          <w:rtl/>
          <w:lang w:bidi="ar-MA"/>
        </w:rPr>
        <w:t>هذه الآيات</w:t>
      </w:r>
      <w:r w:rsidR="00693D33" w:rsidRPr="00A70649">
        <w:rPr>
          <w:rFonts w:ascii="Traditional Arabic" w:hAnsi="Traditional Arabic" w:cs="Traditional Arabic" w:hint="cs"/>
          <w:color w:val="000000" w:themeColor="text1"/>
          <w:sz w:val="32"/>
          <w:szCs w:val="32"/>
          <w:rtl/>
          <w:lang w:bidi="ar-MA"/>
        </w:rPr>
        <w:t xml:space="preserve"> الاتهاما</w:t>
      </w:r>
      <w:r w:rsidRPr="00A70649">
        <w:rPr>
          <w:rFonts w:ascii="Traditional Arabic" w:hAnsi="Traditional Arabic" w:cs="Traditional Arabic" w:hint="cs"/>
          <w:color w:val="000000" w:themeColor="text1"/>
          <w:sz w:val="32"/>
          <w:szCs w:val="32"/>
          <w:rtl/>
          <w:lang w:bidi="ar-MA"/>
        </w:rPr>
        <w:t>ت الباطلة التي نسبها كفار قريش إلى ا</w:t>
      </w:r>
      <w:r w:rsidR="00693D33" w:rsidRPr="00A70649">
        <w:rPr>
          <w:rFonts w:ascii="Traditional Arabic" w:hAnsi="Traditional Arabic" w:cs="Traditional Arabic" w:hint="cs"/>
          <w:color w:val="000000" w:themeColor="text1"/>
          <w:sz w:val="32"/>
          <w:szCs w:val="32"/>
          <w:rtl/>
          <w:lang w:bidi="ar-MA"/>
        </w:rPr>
        <w:t>لنبي صلى الله عل</w:t>
      </w:r>
      <w:r w:rsidRPr="00A70649">
        <w:rPr>
          <w:rFonts w:ascii="Traditional Arabic" w:hAnsi="Traditional Arabic" w:cs="Traditional Arabic" w:hint="cs"/>
          <w:color w:val="000000" w:themeColor="text1"/>
          <w:sz w:val="32"/>
          <w:szCs w:val="32"/>
          <w:rtl/>
          <w:lang w:bidi="ar-MA"/>
        </w:rPr>
        <w:t>يه وسلم حين دعاهم للتوحيد</w:t>
      </w:r>
      <w:r w:rsidR="00693D33"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hint="cs"/>
          <w:color w:val="000000" w:themeColor="text1"/>
          <w:sz w:val="32"/>
          <w:szCs w:val="32"/>
          <w:rtl/>
          <w:lang w:bidi="ar-MA"/>
        </w:rPr>
        <w:t xml:space="preserve">وكأنها إشارة إلى أن </w:t>
      </w:r>
      <w:r w:rsidR="00693D33" w:rsidRPr="00A70649">
        <w:rPr>
          <w:rFonts w:ascii="Traditional Arabic" w:hAnsi="Traditional Arabic" w:cs="Traditional Arabic" w:hint="cs"/>
          <w:color w:val="000000" w:themeColor="text1"/>
          <w:sz w:val="32"/>
          <w:szCs w:val="32"/>
          <w:rtl/>
          <w:lang w:bidi="ar-MA"/>
        </w:rPr>
        <w:t>كل من سار على نهج دعوة النبي سيناله قسط من هذه الاتهامات .. تارة مجنون.. وتارة منغلق متشدد .. وتارة معقّ</w:t>
      </w:r>
      <w:r w:rsidRPr="00A70649">
        <w:rPr>
          <w:rFonts w:ascii="Traditional Arabic" w:hAnsi="Traditional Arabic" w:cs="Traditional Arabic" w:hint="cs"/>
          <w:color w:val="000000" w:themeColor="text1"/>
          <w:sz w:val="32"/>
          <w:szCs w:val="32"/>
          <w:rtl/>
          <w:lang w:bidi="ar-MA"/>
        </w:rPr>
        <w:t>َ</w:t>
      </w:r>
      <w:r w:rsidR="00693D33" w:rsidRPr="00A70649">
        <w:rPr>
          <w:rFonts w:ascii="Traditional Arabic" w:hAnsi="Traditional Arabic" w:cs="Traditional Arabic" w:hint="cs"/>
          <w:color w:val="000000" w:themeColor="text1"/>
          <w:sz w:val="32"/>
          <w:szCs w:val="32"/>
          <w:rtl/>
          <w:lang w:bidi="ar-MA"/>
        </w:rPr>
        <w:t>د نفسيا.. إلخ.</w:t>
      </w:r>
    </w:p>
    <w:p w14:paraId="5A95B8B0" w14:textId="21A9CDB4" w:rsidR="004639AD" w:rsidRPr="00A70649" w:rsidRDefault="00693D33" w:rsidP="00AC25D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ومنها: أن الداعية ـ على الخصوص ـ وكل مسلم ـ عموما ـ يجب أن يتحلى بالأخلاق الحسنة، ويجتنب الأخلاق السيئة المقيتة، </w:t>
      </w:r>
      <w:r w:rsidR="002530AD" w:rsidRPr="00A70649">
        <w:rPr>
          <w:rFonts w:ascii="Traditional Arabic" w:hAnsi="Traditional Arabic" w:cs="Traditional Arabic" w:hint="cs"/>
          <w:color w:val="000000" w:themeColor="text1"/>
          <w:sz w:val="32"/>
          <w:szCs w:val="32"/>
          <w:rtl/>
          <w:lang w:bidi="ar-MA"/>
        </w:rPr>
        <w:t xml:space="preserve">ولا يطع المتخلق بها، </w:t>
      </w:r>
      <w:r w:rsidRPr="00A70649">
        <w:rPr>
          <w:rFonts w:ascii="Traditional Arabic" w:hAnsi="Traditional Arabic" w:cs="Traditional Arabic" w:hint="cs"/>
          <w:color w:val="000000" w:themeColor="text1"/>
          <w:sz w:val="32"/>
          <w:szCs w:val="32"/>
          <w:rtl/>
          <w:lang w:bidi="ar-MA"/>
        </w:rPr>
        <w:t xml:space="preserve">مثل: </w:t>
      </w:r>
      <w:r w:rsidR="002530AD" w:rsidRPr="00A70649">
        <w:rPr>
          <w:rFonts w:ascii="Traditional Arabic" w:hAnsi="Traditional Arabic" w:cs="Traditional Arabic" w:hint="cs"/>
          <w:color w:val="000000" w:themeColor="text1"/>
          <w:sz w:val="32"/>
          <w:szCs w:val="32"/>
          <w:rtl/>
          <w:lang w:bidi="ar-MA"/>
        </w:rPr>
        <w:t xml:space="preserve">كثرة </w:t>
      </w:r>
      <w:r w:rsidR="00AC25DA" w:rsidRPr="00A70649">
        <w:rPr>
          <w:rFonts w:ascii="Traditional Arabic" w:hAnsi="Traditional Arabic" w:cs="Traditional Arabic"/>
          <w:color w:val="000000" w:themeColor="text1"/>
          <w:sz w:val="32"/>
          <w:szCs w:val="32"/>
          <w:rtl/>
          <w:lang w:bidi="ar-MA"/>
        </w:rPr>
        <w:t>الحلف، والمهانة، والهمز، والنميمة، ومنع الخير، والاعتداء، وارتكاب الإثم، ومقابلة نعمة الله بكفرانها</w:t>
      </w:r>
      <w:r w:rsidR="00AC25DA" w:rsidRPr="00A70649">
        <w:rPr>
          <w:rFonts w:ascii="Traditional Arabic" w:hAnsi="Traditional Arabic" w:cs="Traditional Arabic" w:hint="cs"/>
          <w:color w:val="000000" w:themeColor="text1"/>
          <w:sz w:val="32"/>
          <w:szCs w:val="32"/>
          <w:rtl/>
          <w:lang w:bidi="ar-MA"/>
        </w:rPr>
        <w:t>، وتكذيب أخبار القرآن</w:t>
      </w:r>
      <w:r w:rsidR="002530AD" w:rsidRPr="00A70649">
        <w:rPr>
          <w:rFonts w:ascii="Traditional Arabic" w:hAnsi="Traditional Arabic" w:cs="Traditional Arabic" w:hint="cs"/>
          <w:color w:val="000000" w:themeColor="text1"/>
          <w:sz w:val="32"/>
          <w:szCs w:val="32"/>
          <w:rtl/>
          <w:lang w:bidi="ar-MA"/>
        </w:rPr>
        <w:t xml:space="preserve">. لقوله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2530AD" w:rsidRPr="00885EF6">
        <w:rPr>
          <w:rFonts w:ascii="Traditional Arabic" w:hAnsi="Traditional Arabic" w:cs="Traditional Arabic"/>
          <w:color w:val="008000"/>
          <w:sz w:val="32"/>
          <w:szCs w:val="32"/>
          <w:rtl/>
          <w:lang w:bidi="ar-MA"/>
        </w:rPr>
        <w:t>وَلَا تُطِعْ كُلَّ حَلَّافٍ مَهِينٍ (10) هَمَّازٍ مَشَّاءٍ بِنَمِيمٍ (11) مَنَّاعٍ لِلْخَيْرِ مُعْتَدٍ أَثِيمٍ (12) عُتُلٍّ بَعْدَ ذَلِكَ زَنِيمٍ (13) أَنْ كَانَ ذَا مَالٍ وَبَنِينَ (14) إِذَا تُتْلَى عَلَيْهِ آيَاتُنَا قَال</w:t>
      </w:r>
      <w:r w:rsidR="00C07D25" w:rsidRPr="00885EF6">
        <w:rPr>
          <w:rFonts w:ascii="Traditional Arabic" w:hAnsi="Traditional Arabic" w:cs="Traditional Arabic"/>
          <w:color w:val="008000"/>
          <w:sz w:val="32"/>
          <w:szCs w:val="32"/>
          <w:rtl/>
          <w:lang w:bidi="ar-MA"/>
        </w:rPr>
        <w:t>َ أَسَاطِيرُ الْأَوَّلِينَ (15)</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2530AD" w:rsidRPr="00A70649">
        <w:rPr>
          <w:rFonts w:ascii="Traditional Arabic" w:hAnsi="Traditional Arabic" w:cs="Traditional Arabic"/>
          <w:color w:val="000000" w:themeColor="text1"/>
          <w:sz w:val="32"/>
          <w:szCs w:val="32"/>
          <w:rtl/>
          <w:lang w:bidi="ar-MA"/>
        </w:rPr>
        <w:t xml:space="preserve"> [القلم: 10 - 15]</w:t>
      </w:r>
      <w:r w:rsidR="002530AD" w:rsidRPr="00A70649">
        <w:rPr>
          <w:rFonts w:ascii="Traditional Arabic" w:hAnsi="Traditional Arabic" w:cs="Traditional Arabic" w:hint="cs"/>
          <w:color w:val="000000" w:themeColor="text1"/>
          <w:sz w:val="32"/>
          <w:szCs w:val="32"/>
          <w:rtl/>
          <w:lang w:bidi="ar-MA"/>
        </w:rPr>
        <w:t>.</w:t>
      </w:r>
    </w:p>
    <w:p w14:paraId="3A76DA47" w14:textId="74C6CF68" w:rsidR="0039753E" w:rsidRDefault="009A6CD7" w:rsidP="0039753E">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t>والداعية يصدع</w:t>
      </w:r>
      <w:r w:rsidR="00EB636C" w:rsidRPr="00A70649">
        <w:rPr>
          <w:rFonts w:ascii="Traditional Arabic" w:hAnsi="Traditional Arabic" w:cs="Traditional Arabic" w:hint="cs"/>
          <w:color w:val="000000" w:themeColor="text1"/>
          <w:sz w:val="32"/>
          <w:szCs w:val="32"/>
          <w:rtl/>
          <w:lang w:bidi="ar-MA"/>
        </w:rPr>
        <w:t xml:space="preserve"> بالحق. </w:t>
      </w:r>
      <w:r w:rsidR="0039753E">
        <w:rPr>
          <w:rFonts w:ascii="Traditional Arabic" w:hAnsi="Traditional Arabic" w:cs="Traditional Arabic" w:hint="cs"/>
          <w:color w:val="000000" w:themeColor="text1"/>
          <w:sz w:val="32"/>
          <w:szCs w:val="32"/>
          <w:rtl/>
          <w:lang w:bidi="ar-MA"/>
        </w:rPr>
        <w:t>ف</w:t>
      </w:r>
      <w:r w:rsidR="0039753E" w:rsidRPr="00A51814">
        <w:rPr>
          <w:rFonts w:ascii="Traditional Arabic" w:hAnsi="Traditional Arabic" w:cs="Traditional Arabic"/>
          <w:color w:val="000000" w:themeColor="text1"/>
          <w:sz w:val="32"/>
          <w:szCs w:val="32"/>
          <w:rtl/>
          <w:lang w:bidi="ar-MA"/>
        </w:rPr>
        <w:t>عن جابر بن عبد الله، قال: كان رسول الله صلى الله عليه وسلم إذا خطب احمرت عيناه، وعلا صوته، واشتد غضبه، حتى كأنه منذر جيش يقول: «صبحكم ومساكم»</w:t>
      </w:r>
      <w:r w:rsidR="0039753E">
        <w:rPr>
          <w:rFonts w:ascii="Traditional Arabic" w:hAnsi="Traditional Arabic" w:cs="Traditional Arabic" w:hint="cs"/>
          <w:color w:val="000000" w:themeColor="text1"/>
          <w:sz w:val="32"/>
          <w:szCs w:val="32"/>
          <w:rtl/>
          <w:lang w:bidi="ar-MA"/>
        </w:rPr>
        <w:t>..</w:t>
      </w:r>
      <w:r w:rsidR="0039753E">
        <w:rPr>
          <w:rStyle w:val="a3"/>
          <w:rFonts w:ascii="Traditional Arabic" w:hAnsi="Traditional Arabic" w:cs="Traditional Arabic"/>
          <w:color w:val="000000" w:themeColor="text1"/>
          <w:sz w:val="32"/>
          <w:szCs w:val="32"/>
          <w:rtl/>
          <w:lang w:bidi="ar-MA"/>
        </w:rPr>
        <w:footnoteReference w:id="34"/>
      </w:r>
    </w:p>
    <w:p w14:paraId="4E36698F" w14:textId="6E0D0A84" w:rsidR="00EB636C" w:rsidRPr="00A70649" w:rsidRDefault="009A6CD7"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t xml:space="preserve">كما أن الداعية لا </w:t>
      </w:r>
      <w:r w:rsidR="00022C15" w:rsidRPr="00A70649">
        <w:rPr>
          <w:rFonts w:ascii="Traditional Arabic" w:hAnsi="Traditional Arabic" w:cs="Traditional Arabic" w:hint="cs"/>
          <w:color w:val="000000" w:themeColor="text1"/>
          <w:sz w:val="32"/>
          <w:szCs w:val="32"/>
          <w:rtl/>
          <w:lang w:bidi="ar-MA"/>
        </w:rPr>
        <w:t xml:space="preserve">يأنف من مجالسة المساكين والفقراء، ويقضي بعض حوائجهم الدنيوية، ويمشي مع </w:t>
      </w:r>
      <w:r>
        <w:rPr>
          <w:rFonts w:ascii="Traditional Arabic" w:hAnsi="Traditional Arabic" w:cs="Traditional Arabic" w:hint="cs"/>
          <w:color w:val="000000" w:themeColor="text1"/>
          <w:sz w:val="32"/>
          <w:szCs w:val="32"/>
          <w:rtl/>
          <w:lang w:bidi="ar-MA"/>
        </w:rPr>
        <w:t>ال</w:t>
      </w:r>
      <w:r w:rsidR="00022C15" w:rsidRPr="00A70649">
        <w:rPr>
          <w:rFonts w:ascii="Traditional Arabic" w:hAnsi="Traditional Arabic" w:cs="Traditional Arabic" w:hint="cs"/>
          <w:color w:val="000000" w:themeColor="text1"/>
          <w:sz w:val="32"/>
          <w:szCs w:val="32"/>
          <w:rtl/>
          <w:lang w:bidi="ar-MA"/>
        </w:rPr>
        <w:t xml:space="preserve">مظلوم ليأخذ له حقه. ففي </w:t>
      </w:r>
      <w:r w:rsidR="009A7815" w:rsidRPr="00A70649">
        <w:rPr>
          <w:rFonts w:ascii="Traditional Arabic" w:hAnsi="Traditional Arabic" w:cs="Traditional Arabic" w:hint="cs"/>
          <w:color w:val="000000" w:themeColor="text1"/>
          <w:sz w:val="32"/>
          <w:szCs w:val="32"/>
          <w:rtl/>
          <w:lang w:bidi="ar-MA"/>
        </w:rPr>
        <w:t xml:space="preserve">الصحيحين واللفظ لمسلم. </w:t>
      </w:r>
      <w:r w:rsidR="00022C15" w:rsidRPr="00A70649">
        <w:rPr>
          <w:rFonts w:ascii="Traditional Arabic" w:hAnsi="Traditional Arabic" w:cs="Traditional Arabic"/>
          <w:color w:val="000000" w:themeColor="text1"/>
          <w:sz w:val="32"/>
          <w:szCs w:val="32"/>
          <w:rtl/>
          <w:lang w:bidi="ar-MA"/>
        </w:rPr>
        <w:t xml:space="preserve">عن أنس، أن امرأة كان في عقلها شيء، فقالت: يا رسول الله إن لي إليك حاجة، فقال: </w:t>
      </w:r>
      <w:r w:rsidR="00A70649" w:rsidRPr="00A70649">
        <w:rPr>
          <w:rFonts w:ascii="Traditional Arabic" w:hAnsi="Traditional Arabic" w:cs="Traditional Arabic"/>
          <w:color w:val="000000" w:themeColor="text1"/>
          <w:sz w:val="32"/>
          <w:szCs w:val="32"/>
          <w:rtl/>
          <w:lang w:bidi="ar-MA"/>
        </w:rPr>
        <w:t>«</w:t>
      </w:r>
      <w:r w:rsidR="00022C15" w:rsidRPr="00A70649">
        <w:rPr>
          <w:rFonts w:ascii="Traditional Arabic" w:hAnsi="Traditional Arabic" w:cs="Traditional Arabic"/>
          <w:color w:val="000000" w:themeColor="text1"/>
          <w:sz w:val="32"/>
          <w:szCs w:val="32"/>
          <w:rtl/>
          <w:lang w:bidi="ar-MA"/>
        </w:rPr>
        <w:t>يا أم فلان انظري أي السكك شئت، حتى أقضي لك حاجتك</w:t>
      </w:r>
      <w:r w:rsidR="00A70649" w:rsidRPr="00A70649">
        <w:rPr>
          <w:rFonts w:ascii="Traditional Arabic" w:hAnsi="Traditional Arabic" w:cs="Traditional Arabic"/>
          <w:color w:val="000000" w:themeColor="text1"/>
          <w:sz w:val="32"/>
          <w:szCs w:val="32"/>
          <w:rtl/>
          <w:lang w:bidi="ar-MA"/>
        </w:rPr>
        <w:t>»</w:t>
      </w:r>
      <w:r w:rsidR="00022C15" w:rsidRPr="00A70649">
        <w:rPr>
          <w:rFonts w:ascii="Traditional Arabic" w:hAnsi="Traditional Arabic" w:cs="Traditional Arabic"/>
          <w:color w:val="000000" w:themeColor="text1"/>
          <w:sz w:val="32"/>
          <w:szCs w:val="32"/>
          <w:rtl/>
          <w:lang w:bidi="ar-MA"/>
        </w:rPr>
        <w:t xml:space="preserve"> فخلا معها في بعض الطرق، حتى فرغت من حاجتها</w:t>
      </w:r>
      <w:r w:rsidR="00022C15" w:rsidRPr="00A70649">
        <w:rPr>
          <w:rFonts w:ascii="Traditional Arabic" w:hAnsi="Traditional Arabic" w:cs="Traditional Arabic" w:hint="cs"/>
          <w:color w:val="000000" w:themeColor="text1"/>
          <w:sz w:val="32"/>
          <w:szCs w:val="32"/>
          <w:rtl/>
          <w:lang w:bidi="ar-MA"/>
        </w:rPr>
        <w:t>.</w:t>
      </w:r>
    </w:p>
    <w:p w14:paraId="187C6945" w14:textId="77777777" w:rsidR="009A7815" w:rsidRPr="00A70649" w:rsidRDefault="009A7815"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color w:val="000000" w:themeColor="text1"/>
          <w:sz w:val="32"/>
          <w:szCs w:val="32"/>
          <w:rtl/>
          <w:lang w:bidi="ar-MA"/>
        </w:rPr>
        <w:t>عن</w:t>
      </w:r>
      <w:r w:rsidR="005F5EBA" w:rsidRPr="00A70649">
        <w:rPr>
          <w:rFonts w:ascii="Traditional Arabic" w:hAnsi="Traditional Arabic" w:cs="Traditional Arabic" w:hint="cs"/>
          <w:color w:val="000000" w:themeColor="text1"/>
          <w:sz w:val="32"/>
          <w:szCs w:val="32"/>
          <w:rtl/>
          <w:lang w:bidi="ar-MA"/>
        </w:rPr>
        <w:t>ه أيض</w:t>
      </w:r>
      <w:r w:rsidRPr="00A70649">
        <w:rPr>
          <w:rFonts w:ascii="Traditional Arabic" w:hAnsi="Traditional Arabic" w:cs="Traditional Arabic" w:hint="cs"/>
          <w:color w:val="000000" w:themeColor="text1"/>
          <w:sz w:val="32"/>
          <w:szCs w:val="32"/>
          <w:rtl/>
          <w:lang w:bidi="ar-MA"/>
        </w:rPr>
        <w:t xml:space="preserve">ا </w:t>
      </w:r>
      <w:r w:rsidRPr="00A70649">
        <w:rPr>
          <w:rFonts w:ascii="Traditional Arabic" w:hAnsi="Traditional Arabic" w:cs="Traditional Arabic"/>
          <w:color w:val="000000" w:themeColor="text1"/>
          <w:sz w:val="32"/>
          <w:szCs w:val="32"/>
          <w:rtl/>
          <w:lang w:bidi="ar-MA"/>
        </w:rPr>
        <w:t>رضي الله عنه قال:</w:t>
      </w:r>
      <w:r w:rsidR="000D15A4"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كان رسول الله صلى الله عليه وسلم يعود المريض ويشهد الجنائز ويركب الحمار ويجيب دعوة العبد. وكان يوم بني قريظة على حمار مخطوم بحبل من ليف وعليه إكاف</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من ليف</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p>
    <w:p w14:paraId="77DF3921" w14:textId="77777777" w:rsidR="009A7815" w:rsidRPr="00A70649" w:rsidRDefault="009A7815" w:rsidP="000D15A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color w:val="000000" w:themeColor="text1"/>
          <w:sz w:val="32"/>
          <w:szCs w:val="32"/>
          <w:rtl/>
          <w:lang w:bidi="ar-MA"/>
        </w:rPr>
        <w:t>قال</w:t>
      </w:r>
      <w:r w:rsidRPr="00A70649">
        <w:rPr>
          <w:rFonts w:ascii="Traditional Arabic" w:hAnsi="Traditional Arabic" w:cs="Traditional Arabic" w:hint="cs"/>
          <w:color w:val="000000" w:themeColor="text1"/>
          <w:sz w:val="32"/>
          <w:szCs w:val="32"/>
          <w:rtl/>
          <w:lang w:bidi="ar-MA"/>
        </w:rPr>
        <w:t xml:space="preserve"> أيضا</w:t>
      </w:r>
      <w:r w:rsidRPr="00A70649">
        <w:rPr>
          <w:rFonts w:ascii="Traditional Arabic" w:hAnsi="Traditional Arabic" w:cs="Traditional Arabic"/>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000D15A4" w:rsidRPr="00A70649">
        <w:rPr>
          <w:rFonts w:ascii="Traditional Arabic" w:hAnsi="Traditional Arabic" w:cs="Traditional Arabic"/>
          <w:color w:val="000000" w:themeColor="text1"/>
          <w:sz w:val="32"/>
          <w:szCs w:val="32"/>
          <w:rtl/>
          <w:lang w:bidi="ar-MA"/>
        </w:rPr>
        <w:t>كان النّبي</w:t>
      </w:r>
      <w:r w:rsidRPr="00A70649">
        <w:rPr>
          <w:rFonts w:ascii="Traditional Arabic" w:hAnsi="Traditional Arabic" w:cs="Traditional Arabic"/>
          <w:color w:val="000000" w:themeColor="text1"/>
          <w:sz w:val="32"/>
          <w:szCs w:val="32"/>
          <w:rtl/>
          <w:lang w:bidi="ar-MA"/>
        </w:rPr>
        <w:t xml:space="preserve"> صلى الله عليه وسلم ي</w:t>
      </w:r>
      <w:r w:rsidR="000D15A4"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دعى إلى خبز الشعير والإهالة السّنخة فيجيب. ولقد كان له درع عند يهوديّ فما وجد ما يفكّها حتى مات</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p>
    <w:p w14:paraId="499FA89D" w14:textId="77777777" w:rsidR="009A7815" w:rsidRPr="00A70649" w:rsidRDefault="009A7815"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color w:val="000000" w:themeColor="text1"/>
          <w:sz w:val="32"/>
          <w:szCs w:val="32"/>
          <w:rtl/>
          <w:lang w:bidi="ar-MA"/>
        </w:rPr>
        <w:t>قال</w:t>
      </w:r>
      <w:r w:rsidRPr="00A70649">
        <w:rPr>
          <w:rFonts w:ascii="Traditional Arabic" w:hAnsi="Traditional Arabic" w:cs="Traditional Arabic" w:hint="cs"/>
          <w:color w:val="000000" w:themeColor="text1"/>
          <w:sz w:val="32"/>
          <w:szCs w:val="32"/>
          <w:rtl/>
          <w:lang w:bidi="ar-MA"/>
        </w:rPr>
        <w:t xml:space="preserve"> أيضا</w:t>
      </w:r>
      <w:r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لم يكن شخص أحبّ إليهم من رسول الله صلى الله عليه وسلم قال: وكانوا إذا رأوه لم يقوموا لما يعلمون من كراهته لذلك</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p>
    <w:p w14:paraId="0D14722B" w14:textId="10A18343" w:rsidR="009A7815" w:rsidRPr="00A70649" w:rsidRDefault="009A7815"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ولو تتبعنا ذكر تواضعه صلى الله عليه وسلم لطال الكلام، فأين </w:t>
      </w:r>
      <w:r w:rsidR="009A6CD7">
        <w:rPr>
          <w:rFonts w:ascii="Traditional Arabic" w:hAnsi="Traditional Arabic" w:cs="Traditional Arabic" w:hint="cs"/>
          <w:color w:val="000000" w:themeColor="text1"/>
          <w:sz w:val="32"/>
          <w:szCs w:val="32"/>
          <w:rtl/>
          <w:lang w:bidi="ar-MA"/>
        </w:rPr>
        <w:t>المسلمون</w:t>
      </w:r>
      <w:r w:rsidRPr="00A70649">
        <w:rPr>
          <w:rFonts w:ascii="Traditional Arabic" w:hAnsi="Traditional Arabic" w:cs="Traditional Arabic" w:hint="cs"/>
          <w:color w:val="000000" w:themeColor="text1"/>
          <w:sz w:val="32"/>
          <w:szCs w:val="32"/>
          <w:rtl/>
          <w:lang w:bidi="ar-MA"/>
        </w:rPr>
        <w:t xml:space="preserve"> اليوم من هذه الأخلاق الحسنة، والتي هي في حد ذاتها دعوة صامتة، تؤثر في المدعو قبل دعوته أو التحدث معه.</w:t>
      </w:r>
    </w:p>
    <w:p w14:paraId="646C9B02" w14:textId="5FA9DD91" w:rsidR="009A7815" w:rsidRPr="00A70649" w:rsidRDefault="009A7815"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فما أحوجنا للتشبث بالأخلاق الحسنة، خاصة إن اختارنا الله تعالى لدعوته حتى نكون </w:t>
      </w:r>
      <w:r w:rsidR="009A6CD7">
        <w:rPr>
          <w:rFonts w:ascii="Traditional Arabic" w:hAnsi="Traditional Arabic" w:cs="Traditional Arabic" w:hint="cs"/>
          <w:color w:val="000000" w:themeColor="text1"/>
          <w:sz w:val="32"/>
          <w:szCs w:val="32"/>
          <w:rtl/>
          <w:lang w:bidi="ar-MA"/>
        </w:rPr>
        <w:t>أ</w:t>
      </w:r>
      <w:r w:rsidRPr="00A70649">
        <w:rPr>
          <w:rFonts w:ascii="Traditional Arabic" w:hAnsi="Traditional Arabic" w:cs="Traditional Arabic" w:hint="cs"/>
          <w:color w:val="000000" w:themeColor="text1"/>
          <w:sz w:val="32"/>
          <w:szCs w:val="32"/>
          <w:rtl/>
          <w:lang w:bidi="ar-MA"/>
        </w:rPr>
        <w:t>سوة وقدوة للمدعوين.</w:t>
      </w:r>
    </w:p>
    <w:p w14:paraId="35838F31" w14:textId="77777777" w:rsidR="00AB4F0A" w:rsidRPr="00A70649" w:rsidRDefault="009A7815" w:rsidP="005F5EBA">
      <w:pPr>
        <w:ind w:firstLine="708"/>
        <w:jc w:val="both"/>
        <w:rPr>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وبمناسبة ذكر قصة أصحاب الجنة</w:t>
      </w:r>
      <w:r w:rsidR="00AB4F0A" w:rsidRPr="00A70649">
        <w:rPr>
          <w:rFonts w:ascii="Traditional Arabic" w:hAnsi="Traditional Arabic" w:cs="Traditional Arabic" w:hint="cs"/>
          <w:color w:val="000000" w:themeColor="text1"/>
          <w:sz w:val="32"/>
          <w:szCs w:val="32"/>
          <w:rtl/>
          <w:lang w:bidi="ar-MA"/>
        </w:rPr>
        <w:t xml:space="preserve">، يقول الشيخ السعدي رحمه الله: </w:t>
      </w:r>
    </w:p>
    <w:p w14:paraId="1319211F" w14:textId="77777777" w:rsidR="00AB4F0A" w:rsidRPr="00A70649" w:rsidRDefault="00A70649" w:rsidP="00AB4F0A">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w:t>
      </w:r>
      <w:r w:rsidR="00AB4F0A" w:rsidRPr="00A70649">
        <w:rPr>
          <w:rFonts w:ascii="Traditional Arabic" w:hAnsi="Traditional Arabic" w:cs="Traditional Arabic"/>
          <w:color w:val="000000" w:themeColor="text1"/>
          <w:sz w:val="32"/>
          <w:szCs w:val="32"/>
          <w:rtl/>
          <w:lang w:bidi="ar-MA"/>
        </w:rPr>
        <w:t>وحاصل هذا، أن الله تعالى نهى عن طاعة كل حلاف كذاب، خسيس النفس، سيئ الأخلاق، خصوصًا الأخلاق المتضمنة للإعجاب بالنفس، والتكبر على الحق وعلى الخلق، والاحتقار للناس، كالغيبة والنميمة، والطعن فيهم، وكثرة المعاصي.</w:t>
      </w:r>
    </w:p>
    <w:p w14:paraId="46185F54" w14:textId="4C7AA9D2" w:rsidR="00AB4F0A" w:rsidRPr="00A70649" w:rsidRDefault="00AB4F0A" w:rsidP="00AB4F0A">
      <w:pPr>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وهذه الآيات - وإن كانت نزلت في بعض المشركين، كالوليد بن المغيرة أو غيره لقوله عنه: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أَنْ كَانَ ذَا مَالٍ وَبَنِينَ إِذَا تُتْلَى عَلَيْهِ آيَاتُنَا قَالَ أَسَاطِيرُ الأوَّلِينَ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أي: لأجل كثرة ماله وولده، طغى واستكبر عن الحق، ودفعه حين جاءه، وجعله من جملة أساطير الأولين، التي يمكن صدقها وكذبها- فإنها عامة في كل من اتصف بهذا الوصف، لأن القرآن نزل لهداية الخلق كلهم، ويدخل فيه أول الأمة وآخرهم، وربما نزل بعض الآيات في سبب أو في شخص من الأشخاص، لتتضح به القاعدة العامة، ويعرف به أمثال الجزئيات الداخلة في القضايا العامة</w:t>
      </w:r>
      <w:r w:rsidR="00A70649" w:rsidRPr="00A70649">
        <w:rPr>
          <w:rFonts w:ascii="Traditional Arabic" w:hAnsi="Traditional Arabic" w:cs="Traditional Arabic" w:hint="cs"/>
          <w:color w:val="000000" w:themeColor="text1"/>
          <w:sz w:val="32"/>
          <w:szCs w:val="32"/>
          <w:rtl/>
          <w:lang w:bidi="ar-MA"/>
        </w:rPr>
        <w:t>»</w:t>
      </w:r>
      <w:r w:rsidR="00D868D6" w:rsidRPr="00A70649">
        <w:rPr>
          <w:rStyle w:val="a3"/>
          <w:rFonts w:ascii="Traditional Arabic" w:hAnsi="Traditional Arabic" w:cs="Traditional Arabic"/>
          <w:color w:val="000000" w:themeColor="text1"/>
          <w:sz w:val="32"/>
          <w:szCs w:val="32"/>
          <w:rtl/>
          <w:lang w:bidi="ar-MA"/>
        </w:rPr>
        <w:footnoteReference w:id="35"/>
      </w:r>
      <w:r w:rsidRPr="00A70649">
        <w:rPr>
          <w:rFonts w:ascii="Traditional Arabic" w:hAnsi="Traditional Arabic" w:cs="Traditional Arabic"/>
          <w:color w:val="000000" w:themeColor="text1"/>
          <w:sz w:val="32"/>
          <w:szCs w:val="32"/>
          <w:rtl/>
          <w:lang w:bidi="ar-MA"/>
        </w:rPr>
        <w:t>.</w:t>
      </w:r>
    </w:p>
    <w:p w14:paraId="300DF4C8" w14:textId="77777777" w:rsidR="009A7815" w:rsidRPr="00A70649" w:rsidRDefault="00AB4F0A" w:rsidP="00AB4F0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ف</w:t>
      </w:r>
      <w:r w:rsidR="009A7815" w:rsidRPr="00A70649">
        <w:rPr>
          <w:rFonts w:ascii="Traditional Arabic" w:hAnsi="Traditional Arabic" w:cs="Traditional Arabic" w:hint="cs"/>
          <w:color w:val="000000" w:themeColor="text1"/>
          <w:sz w:val="32"/>
          <w:szCs w:val="32"/>
          <w:rtl/>
          <w:lang w:bidi="ar-MA"/>
        </w:rPr>
        <w:t xml:space="preserve">نستفيد </w:t>
      </w:r>
      <w:r w:rsidRPr="00A70649">
        <w:rPr>
          <w:rFonts w:ascii="Traditional Arabic" w:hAnsi="Traditional Arabic" w:cs="Traditional Arabic" w:hint="cs"/>
          <w:color w:val="000000" w:themeColor="text1"/>
          <w:sz w:val="32"/>
          <w:szCs w:val="32"/>
          <w:rtl/>
          <w:lang w:bidi="ar-MA"/>
        </w:rPr>
        <w:t xml:space="preserve">منها </w:t>
      </w:r>
      <w:r w:rsidR="009A7815" w:rsidRPr="00A70649">
        <w:rPr>
          <w:rFonts w:ascii="Traditional Arabic" w:hAnsi="Traditional Arabic" w:cs="Traditional Arabic" w:hint="cs"/>
          <w:color w:val="000000" w:themeColor="text1"/>
          <w:sz w:val="32"/>
          <w:szCs w:val="32"/>
          <w:rtl/>
          <w:lang w:bidi="ar-MA"/>
        </w:rPr>
        <w:t>ما يلي:</w:t>
      </w:r>
    </w:p>
    <w:p w14:paraId="22745946" w14:textId="77777777" w:rsidR="009A7815" w:rsidRPr="00A70649" w:rsidRDefault="009A7815"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ـ ما الغنى والجاه والمال إلا ابتلاء</w:t>
      </w:r>
      <w:r w:rsidR="004A3C33" w:rsidRPr="00A70649">
        <w:rPr>
          <w:rFonts w:ascii="Traditional Arabic" w:hAnsi="Traditional Arabic" w:cs="Traditional Arabic" w:hint="cs"/>
          <w:color w:val="000000" w:themeColor="text1"/>
          <w:sz w:val="32"/>
          <w:szCs w:val="32"/>
          <w:rtl/>
          <w:lang w:bidi="ar-MA"/>
        </w:rPr>
        <w:t>، فلا ينبغي الطغيان بها، فإن مصير كل من طغى إلى هلاك وعذاب في الدنيا قبل الآخرة.</w:t>
      </w:r>
    </w:p>
    <w:p w14:paraId="6491AA3E" w14:textId="68209BFF" w:rsidR="004A3C33" w:rsidRPr="00A70649" w:rsidRDefault="004A3C33"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المال والغنى والترف من أسباب الإعراض عن قبول الدعوة، وهذا نلاحظه بدءً من أول سورة نزلت على قلب رسول الله صلى الله عليه وسلم، حيث نقرأ: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كَلَّا إِنَّ الْإِنْسَانَ لَيَطْغَى (6) أَنْ رَآهُ اسْتَغْنَى</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[العلق: 6، 7]</w:t>
      </w:r>
      <w:r w:rsidRPr="00A70649">
        <w:rPr>
          <w:rFonts w:ascii="Traditional Arabic" w:hAnsi="Traditional Arabic" w:cs="Traditional Arabic" w:hint="cs"/>
          <w:color w:val="000000" w:themeColor="text1"/>
          <w:sz w:val="32"/>
          <w:szCs w:val="32"/>
          <w:rtl/>
          <w:lang w:bidi="ar-MA"/>
        </w:rPr>
        <w:t xml:space="preserve">. وهنا في هذه السورة نقرأ سبب إعراض هذا المشرك </w:t>
      </w:r>
      <w:r w:rsidR="00161A56"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hint="cs"/>
          <w:color w:val="000000" w:themeColor="text1"/>
          <w:sz w:val="32"/>
          <w:szCs w:val="32"/>
          <w:rtl/>
          <w:lang w:bidi="ar-MA"/>
        </w:rPr>
        <w:t xml:space="preserve">هو: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أَنْ كَانَ ذَا مَالٍ وَبَنِينَ (14) إِذَا تُتْلَى عَلَيْهِ آيَاتُنَا قَالَ أَسَاطِيرُ الْأَوَّلِينَ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 xml:space="preserve"> ﴾</w:t>
      </w:r>
      <w:r w:rsidRPr="00A70649">
        <w:rPr>
          <w:rFonts w:ascii="Traditional Arabic" w:hAnsi="Traditional Arabic" w:cs="Traditional Arabic"/>
          <w:color w:val="000000" w:themeColor="text1"/>
          <w:sz w:val="32"/>
          <w:szCs w:val="32"/>
          <w:rtl/>
          <w:lang w:bidi="ar-MA"/>
        </w:rPr>
        <w:t xml:space="preserve"> [القلم: 14، 15]</w:t>
      </w:r>
      <w:r w:rsidRPr="00A70649">
        <w:rPr>
          <w:rFonts w:ascii="Traditional Arabic" w:hAnsi="Traditional Arabic" w:cs="Traditional Arabic" w:hint="cs"/>
          <w:color w:val="000000" w:themeColor="text1"/>
          <w:sz w:val="32"/>
          <w:szCs w:val="32"/>
          <w:rtl/>
          <w:lang w:bidi="ar-MA"/>
        </w:rPr>
        <w:t xml:space="preserve">.. وقال عن أصحاب الجنة أنهم اعترفوا قائلين: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يَا وَيْلَنَا إِنَّا كُنَّا طَاغِينَ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 xml:space="preserve"> ﴾</w:t>
      </w:r>
      <w:r w:rsidRPr="00A70649">
        <w:rPr>
          <w:rFonts w:ascii="Traditional Arabic" w:hAnsi="Traditional Arabic" w:cs="Traditional Arabic"/>
          <w:color w:val="000000" w:themeColor="text1"/>
          <w:sz w:val="32"/>
          <w:szCs w:val="32"/>
          <w:rtl/>
          <w:lang w:bidi="ar-MA"/>
        </w:rPr>
        <w:t xml:space="preserve"> [القلم: 31]</w:t>
      </w:r>
      <w:r w:rsidRPr="00A70649">
        <w:rPr>
          <w:rFonts w:ascii="Traditional Arabic" w:hAnsi="Traditional Arabic" w:cs="Traditional Arabic" w:hint="cs"/>
          <w:color w:val="000000" w:themeColor="text1"/>
          <w:sz w:val="32"/>
          <w:szCs w:val="32"/>
          <w:rtl/>
          <w:lang w:bidi="ar-MA"/>
        </w:rPr>
        <w:t>.. وطغيانهم تمث</w:t>
      </w:r>
      <w:r w:rsidR="00161A5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ل في وكونهم أرادوا حرمان المساكين من خيرات الجنة... إلخ.</w:t>
      </w:r>
    </w:p>
    <w:p w14:paraId="433D083B" w14:textId="0AE6C712" w:rsidR="00161A56" w:rsidRPr="00A70649" w:rsidRDefault="004A3C33" w:rsidP="00161A5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وفي هذا تنبيه لكل من طغى واستنكف عن طاعة الله فأعرض عنه بماله وجاهه، سواء كان فردا ـ كحال </w:t>
      </w:r>
      <w:r w:rsidR="009418BD" w:rsidRPr="00A70649">
        <w:rPr>
          <w:rFonts w:ascii="Traditional Arabic" w:hAnsi="Traditional Arabic" w:cs="Traditional Arabic" w:hint="cs"/>
          <w:color w:val="000000" w:themeColor="text1"/>
          <w:sz w:val="32"/>
          <w:szCs w:val="32"/>
          <w:rtl/>
          <w:lang w:bidi="ar-MA"/>
        </w:rPr>
        <w:t>الوليد بن المغيرة أو أبي جهل ـ</w:t>
      </w:r>
      <w:r w:rsidRPr="00A70649">
        <w:rPr>
          <w:rFonts w:ascii="Traditional Arabic" w:hAnsi="Traditional Arabic" w:cs="Traditional Arabic" w:hint="cs"/>
          <w:color w:val="000000" w:themeColor="text1"/>
          <w:sz w:val="32"/>
          <w:szCs w:val="32"/>
          <w:rtl/>
          <w:lang w:bidi="ar-MA"/>
        </w:rPr>
        <w:t xml:space="preserve"> أو جماعة</w:t>
      </w:r>
      <w:r w:rsidR="009418BD" w:rsidRPr="00A70649">
        <w:rPr>
          <w:rFonts w:ascii="Traditional Arabic" w:hAnsi="Traditional Arabic" w:cs="Traditional Arabic" w:hint="cs"/>
          <w:color w:val="000000" w:themeColor="text1"/>
          <w:sz w:val="32"/>
          <w:szCs w:val="32"/>
          <w:rtl/>
          <w:lang w:bidi="ar-MA"/>
        </w:rPr>
        <w:t xml:space="preserve"> ـ كحال أصحاب الجنة ـ والعبرة بعموم اللفظ لا بخصوص السبب، إذ هذه سُنَّة الله تعالى في كل من عمل مثل هؤلاء، </w:t>
      </w:r>
      <w:r w:rsidR="00161A56" w:rsidRPr="00A70649">
        <w:rPr>
          <w:rFonts w:ascii="Traditional Arabic" w:hAnsi="Traditional Arabic" w:cs="Traditional Arabic" w:hint="cs"/>
          <w:color w:val="000000" w:themeColor="text1"/>
          <w:sz w:val="32"/>
          <w:szCs w:val="32"/>
          <w:rtl/>
          <w:lang w:bidi="ar-MA"/>
        </w:rPr>
        <w:t xml:space="preserve">قال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وَمَا مَنَعَ النَّاسَ أَنْ يُؤْمِنُوا إِذْ جَاءَهُمُ الْهُدَى وَيَسْتَغْفِرُوا رَبَّهُمْ إِلَّا أَنْ تَأْتِيَهُمْ سُنَّةُ الْأَوَّلِينَ أَوْ يَأْتِيَهُمُ الْعَذَابُ قُبُلًا</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[الكهف: 55]</w:t>
      </w:r>
    </w:p>
    <w:p w14:paraId="17719501" w14:textId="77777777" w:rsidR="004A3C33" w:rsidRPr="00A70649" w:rsidRDefault="009418BD" w:rsidP="00161A5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فليحذر العبد ـ والجماعة </w:t>
      </w:r>
      <w:r w:rsidR="00161A56" w:rsidRPr="00A70649">
        <w:rPr>
          <w:rFonts w:ascii="Traditional Arabic" w:hAnsi="Traditional Arabic" w:cs="Traditional Arabic" w:hint="cs"/>
          <w:color w:val="000000" w:themeColor="text1"/>
          <w:sz w:val="32"/>
          <w:szCs w:val="32"/>
          <w:rtl/>
          <w:lang w:bidi="ar-MA"/>
        </w:rPr>
        <w:t>وكل أمة من الأمم</w:t>
      </w:r>
      <w:r w:rsidRPr="00A70649">
        <w:rPr>
          <w:rFonts w:ascii="Traditional Arabic" w:hAnsi="Traditional Arabic" w:cs="Traditional Arabic" w:hint="cs"/>
          <w:color w:val="000000" w:themeColor="text1"/>
          <w:sz w:val="32"/>
          <w:szCs w:val="32"/>
          <w:rtl/>
          <w:lang w:bidi="ar-MA"/>
        </w:rPr>
        <w:t xml:space="preserve"> ـ أن يكون المال والغنى سببا للطغيان والتنكب عن الصراط المستقيم، فيحل بهم ما حل بمن سبقهم.</w:t>
      </w:r>
      <w:r w:rsidR="004A3C33" w:rsidRPr="00A70649">
        <w:rPr>
          <w:rFonts w:ascii="Traditional Arabic" w:hAnsi="Traditional Arabic" w:cs="Traditional Arabic" w:hint="cs"/>
          <w:color w:val="000000" w:themeColor="text1"/>
          <w:sz w:val="32"/>
          <w:szCs w:val="32"/>
          <w:rtl/>
          <w:lang w:bidi="ar-MA"/>
        </w:rPr>
        <w:t xml:space="preserve"> </w:t>
      </w:r>
    </w:p>
    <w:p w14:paraId="7B6E0B78" w14:textId="0CE914BD" w:rsidR="004A3C33" w:rsidRPr="00A70649" w:rsidRDefault="004A3C33" w:rsidP="009A781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ـ</w:t>
      </w:r>
      <w:r w:rsidR="009418BD" w:rsidRPr="00A70649">
        <w:rPr>
          <w:rFonts w:ascii="Traditional Arabic" w:hAnsi="Traditional Arabic" w:cs="Traditional Arabic" w:hint="cs"/>
          <w:color w:val="000000" w:themeColor="text1"/>
          <w:sz w:val="32"/>
          <w:szCs w:val="32"/>
          <w:rtl/>
          <w:lang w:bidi="ar-MA"/>
        </w:rPr>
        <w:t xml:space="preserve"> وبمناسبة 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9418BD" w:rsidRPr="00885EF6">
        <w:rPr>
          <w:rFonts w:ascii="Traditional Arabic" w:hAnsi="Traditional Arabic" w:cs="Traditional Arabic"/>
          <w:color w:val="008000"/>
          <w:sz w:val="32"/>
          <w:szCs w:val="32"/>
          <w:rtl/>
          <w:lang w:bidi="ar-MA"/>
        </w:rPr>
        <w:t>أَفَنَجْعَلُ الْمُسْلِمِينَ كَالْمُجْرِمِينَ (35) مَا لَكُمْ كَيْفَ تَحْكُمُونَ</w:t>
      </w:r>
      <w:r w:rsidR="0076429A" w:rsidRPr="00885EF6">
        <w:rPr>
          <w:rFonts w:ascii="Traditional Arabic" w:hAnsi="Traditional Arabic" w:cs="Traditional Arabic" w:hint="cs"/>
          <w:color w:val="008000"/>
          <w:sz w:val="32"/>
          <w:szCs w:val="32"/>
          <w:rtl/>
          <w:lang w:bidi="ar-MA"/>
        </w:rPr>
        <w:t>..</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9418BD" w:rsidRPr="00A70649">
        <w:rPr>
          <w:rFonts w:ascii="Traditional Arabic" w:hAnsi="Traditional Arabic" w:cs="Traditional Arabic"/>
          <w:color w:val="000000" w:themeColor="text1"/>
          <w:sz w:val="32"/>
          <w:szCs w:val="32"/>
          <w:rtl/>
          <w:lang w:bidi="ar-MA"/>
        </w:rPr>
        <w:t xml:space="preserve"> [القلم: 35، 36]</w:t>
      </w:r>
      <w:r w:rsidR="0076429A" w:rsidRPr="00A70649">
        <w:rPr>
          <w:rFonts w:ascii="Traditional Arabic" w:hAnsi="Traditional Arabic" w:cs="Traditional Arabic" w:hint="cs"/>
          <w:color w:val="000000" w:themeColor="text1"/>
          <w:sz w:val="32"/>
          <w:szCs w:val="32"/>
          <w:rtl/>
          <w:lang w:bidi="ar-MA"/>
        </w:rPr>
        <w:t>. نستفيد منها:</w:t>
      </w:r>
    </w:p>
    <w:p w14:paraId="47BAFF11" w14:textId="72862EC6" w:rsidR="0076429A" w:rsidRPr="00A70649" w:rsidRDefault="0076429A" w:rsidP="00161A56">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أولا: وصف الله تعالى غير المسلمين بأنهم مجرمون، وهذا الوصف هو الوصف الشرعي الرباني، الذي يجب على المسلم أن لا يستحيي من ذكره. يقول الإمام ابن كثير رحمه الله في الآية: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أي: أفنساوي بين هؤلاء وهؤلاء في الجزاء؟ كلا ورب الأرض والسماء؛ ولهذا قال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ما لكم كيف تحكمون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أي: كيف تظنون ذلك؟</w:t>
      </w:r>
      <w:r w:rsidR="00A70649" w:rsidRPr="00A70649">
        <w:rPr>
          <w:rFonts w:ascii="Traditional Arabic" w:hAnsi="Traditional Arabic" w:cs="Traditional Arabic" w:hint="cs"/>
          <w:color w:val="000000" w:themeColor="text1"/>
          <w:sz w:val="32"/>
          <w:szCs w:val="32"/>
          <w:rtl/>
          <w:lang w:bidi="ar-MA"/>
        </w:rPr>
        <w:t>»</w:t>
      </w:r>
      <w:r w:rsidR="00161A56" w:rsidRPr="00A70649">
        <w:rPr>
          <w:rStyle w:val="a3"/>
          <w:rFonts w:ascii="Traditional Arabic" w:hAnsi="Traditional Arabic" w:cs="Traditional Arabic"/>
          <w:color w:val="000000" w:themeColor="text1"/>
          <w:sz w:val="32"/>
          <w:szCs w:val="32"/>
          <w:rtl/>
          <w:lang w:bidi="ar-MA"/>
        </w:rPr>
        <w:footnoteReference w:id="36"/>
      </w:r>
      <w:r w:rsidRPr="00A70649">
        <w:rPr>
          <w:rFonts w:ascii="Traditional Arabic" w:hAnsi="Traditional Arabic" w:cs="Traditional Arabic"/>
          <w:color w:val="000000" w:themeColor="text1"/>
          <w:sz w:val="32"/>
          <w:szCs w:val="32"/>
          <w:rtl/>
          <w:lang w:bidi="ar-MA"/>
        </w:rPr>
        <w:t>.</w:t>
      </w:r>
    </w:p>
    <w:p w14:paraId="6BD80E68" w14:textId="1BA4B52C" w:rsidR="00404823" w:rsidRPr="00A70649" w:rsidRDefault="00404823" w:rsidP="0076429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ـ ثانيا: في الآية رد على من يزعم أنه لا فرق بين المسلمين وغيرهم من البشر اللادينيين، أو ذوي ديانات باطلة، وانحرافات عقائدية، ويزعمون أن الكل سواسية، تجمعهم الإنسانية، ومن ثَمّ، فالمسلم كاليهودي، وكالنصراني، وكالملحد، .. الكل في آخر المطاف: إنسان</w:t>
      </w:r>
      <w:r w:rsidR="00885EF6">
        <w:rPr>
          <w:rFonts w:ascii="Traditional Arabic" w:hAnsi="Traditional Arabic" w:cs="Traditional Arabic"/>
          <w:color w:val="000000" w:themeColor="text1"/>
          <w:sz w:val="32"/>
          <w:szCs w:val="32"/>
          <w:rtl/>
          <w:lang w:bidi="ar-MA"/>
        </w:rPr>
        <w:t>!!</w:t>
      </w:r>
      <w:r w:rsidR="00161A56" w:rsidRPr="00A70649">
        <w:rPr>
          <w:rFonts w:ascii="Traditional Arabic" w:hAnsi="Traditional Arabic" w:cs="Traditional Arabic" w:hint="cs"/>
          <w:color w:val="000000" w:themeColor="text1"/>
          <w:sz w:val="32"/>
          <w:szCs w:val="32"/>
          <w:rtl/>
          <w:lang w:bidi="ar-MA"/>
        </w:rPr>
        <w:t xml:space="preserve"> وقد قال سبحانه هنا بكل جلاء: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أَفَنَجْعَلُ الْمُسْلِمِينَ كَالْمُجْرِمِينَ (35) مَا لَكُمْ كَيْفَ تَحْكُمُونَ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[القلم: 35، 36]</w:t>
      </w:r>
      <w:r w:rsidR="00161A56" w:rsidRPr="00A70649">
        <w:rPr>
          <w:rFonts w:ascii="Traditional Arabic" w:hAnsi="Traditional Arabic" w:cs="Traditional Arabic" w:hint="cs"/>
          <w:color w:val="000000" w:themeColor="text1"/>
          <w:sz w:val="32"/>
          <w:szCs w:val="32"/>
          <w:rtl/>
          <w:lang w:bidi="ar-MA"/>
        </w:rPr>
        <w:t xml:space="preserve">. وقال في موضع آخر: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أَفَمَنْ كَانَ مُؤْمِنًا كَمَنْ كَانَ فَاسِقًا لَا يَسْتَوُونَ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[السجدة: 18]</w:t>
      </w:r>
      <w:r w:rsidR="00161A56" w:rsidRPr="00A70649">
        <w:rPr>
          <w:rFonts w:ascii="Traditional Arabic" w:hAnsi="Traditional Arabic" w:cs="Traditional Arabic" w:hint="cs"/>
          <w:color w:val="000000" w:themeColor="text1"/>
          <w:sz w:val="32"/>
          <w:szCs w:val="32"/>
          <w:rtl/>
          <w:lang w:bidi="ar-MA"/>
        </w:rPr>
        <w:t xml:space="preserve">. وقال أيضا: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أَمْ حَسِبَ الَّذِينَ اجْتَرَحُوا السَّيِّئَاتِ أَنْ نَجْعَلَهُمْ كَالَّذِينَ آمَنُوا وَعَمِلُوا الصَّالِحَاتِ سَوَاءً مَحْيَاهُمْ وَمَمَاتُهُمْ سَاءَ مَا يَحْكُمُونَ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[الجاثية: 21]</w:t>
      </w:r>
      <w:r w:rsidR="00161A56" w:rsidRPr="00A70649">
        <w:rPr>
          <w:rFonts w:ascii="Traditional Arabic" w:hAnsi="Traditional Arabic" w:cs="Traditional Arabic" w:hint="cs"/>
          <w:color w:val="000000" w:themeColor="text1"/>
          <w:sz w:val="32"/>
          <w:szCs w:val="32"/>
          <w:rtl/>
          <w:lang w:bidi="ar-MA"/>
        </w:rPr>
        <w:t>.</w:t>
      </w:r>
    </w:p>
    <w:p w14:paraId="5AADA6D0" w14:textId="32B34B90" w:rsidR="00404823" w:rsidRPr="00A70649" w:rsidRDefault="00404823" w:rsidP="006569F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ـ ثالثا: وصف</w:t>
      </w:r>
      <w:r w:rsidR="00161A56"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غير المسلمين بأنهم مجرمون، يدل دلالة قطعية أن الكفر جريمة بميزان الله تعالى. وهذا ما لا يُعرف في القوانين ال</w:t>
      </w:r>
      <w:r w:rsidR="009A6CD7">
        <w:rPr>
          <w:rFonts w:ascii="Traditional Arabic" w:hAnsi="Traditional Arabic" w:cs="Traditional Arabic" w:hint="cs"/>
          <w:color w:val="000000" w:themeColor="text1"/>
          <w:sz w:val="32"/>
          <w:szCs w:val="32"/>
          <w:rtl/>
          <w:lang w:bidi="ar-MA"/>
        </w:rPr>
        <w:t>يوم.</w:t>
      </w:r>
    </w:p>
    <w:p w14:paraId="52E55D4B" w14:textId="3C71863E" w:rsidR="006569FB" w:rsidRPr="00A70649" w:rsidRDefault="006569FB" w:rsidP="00BA36EF">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ـ بمناسبة 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أَمْ لَكُمْ كِتَابٌ فِيهِ تَدْرُسُونَ (37) إِنَّ لَكُمْ فِيهِ لَمَا تَخَيَّرُونَ (38) أَمْ لَكُمْ أَيْمَانٌ عَلَيْنَا بَالِغَةٌ إِلَى يَوْمِ الْقِيَامَةِ إِنَّ لَكُمْ لَمَا تَحْكُمُونَ (39) سَلْهُمْ أَيُّهُمْ بِذَلِكَ زَعِيمٌ (40) أَمْ لَهُمْ شُرَكَاءُ فَلْيَأْتُوا بِشُرَكَائِهِمْ إِنْ كَانُوا صَادِقِينَ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37 - 41]</w:t>
      </w:r>
      <w:r w:rsidRPr="00A70649">
        <w:rPr>
          <w:rFonts w:ascii="Traditional Arabic" w:hAnsi="Traditional Arabic" w:cs="Traditional Arabic" w:hint="cs"/>
          <w:color w:val="000000" w:themeColor="text1"/>
          <w:sz w:val="32"/>
          <w:szCs w:val="32"/>
          <w:rtl/>
          <w:lang w:bidi="ar-MA"/>
        </w:rPr>
        <w:t>.. يمكننا أن نستفيد من هذه الآيات</w:t>
      </w:r>
      <w:r w:rsidR="00BA36EF"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hint="cs"/>
          <w:color w:val="000000" w:themeColor="text1"/>
          <w:sz w:val="32"/>
          <w:szCs w:val="32"/>
          <w:rtl/>
          <w:lang w:bidi="ar-MA"/>
        </w:rPr>
        <w:t>أسلوب</w:t>
      </w:r>
      <w:r w:rsidR="00BA36EF"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الحوار والجدل، حيث ما من استفهام إلا وتجده مفحما ومخرصا للخصم. فعلى الدعاة أن يكونوا على دراية في كيفية إظهار الحجة، وإفحام الخصم، من خلال تطبيق قواعد المناظرة والجدال. وأن يكون ذلك</w:t>
      </w:r>
      <w:r w:rsidR="00BA36EF" w:rsidRPr="00A70649">
        <w:rPr>
          <w:rFonts w:ascii="Traditional Arabic" w:hAnsi="Traditional Arabic" w:cs="Traditional Arabic" w:hint="cs"/>
          <w:color w:val="000000" w:themeColor="text1"/>
          <w:sz w:val="32"/>
          <w:szCs w:val="32"/>
          <w:rtl/>
          <w:lang w:bidi="ar-MA"/>
        </w:rPr>
        <w:t xml:space="preserve"> في نطاق الأدب والهدوء، بغض النظر عن استسلام الخصم أو إعراضه وعناده.</w:t>
      </w:r>
      <w:r w:rsidR="00161A56" w:rsidRPr="00A70649">
        <w:rPr>
          <w:rFonts w:ascii="Traditional Arabic" w:hAnsi="Traditional Arabic" w:cs="Traditional Arabic" w:hint="cs"/>
          <w:color w:val="000000" w:themeColor="text1"/>
          <w:sz w:val="32"/>
          <w:szCs w:val="32"/>
          <w:rtl/>
          <w:lang w:bidi="ar-MA"/>
        </w:rPr>
        <w:t xml:space="preserve"> فإن الله تعالى قال لنبيه: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أَفَأَنْتَ تُكْرِهُ النَّاسَ حَتَّى يَكُونُوا مُؤْمِنِينَ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[يونس: 99]</w:t>
      </w:r>
      <w:r w:rsidR="00161A56" w:rsidRPr="00A70649">
        <w:rPr>
          <w:rFonts w:ascii="Traditional Arabic" w:hAnsi="Traditional Arabic" w:cs="Traditional Arabic" w:hint="cs"/>
          <w:color w:val="000000" w:themeColor="text1"/>
          <w:sz w:val="32"/>
          <w:szCs w:val="32"/>
          <w:rtl/>
          <w:lang w:bidi="ar-MA"/>
        </w:rPr>
        <w:t xml:space="preserve">، وقال جل وعلا: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فَإِنْ أَعْرَضُوا فَمَا أَرْسَلْنَاكَ عَلَيْهِمْ حَفِيظًا إِنْ عَلَيْكَ إِلَّا الْبَلَاغُ</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[الشورى: 48]</w:t>
      </w:r>
      <w:r w:rsidR="00161A56" w:rsidRPr="00A70649">
        <w:rPr>
          <w:rFonts w:ascii="Traditional Arabic" w:hAnsi="Traditional Arabic" w:cs="Traditional Arabic" w:hint="cs"/>
          <w:color w:val="000000" w:themeColor="text1"/>
          <w:sz w:val="32"/>
          <w:szCs w:val="32"/>
          <w:rtl/>
          <w:lang w:bidi="ar-MA"/>
        </w:rPr>
        <w:t xml:space="preserve">، وقال سبحانه: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161A56" w:rsidRPr="00885EF6">
        <w:rPr>
          <w:rFonts w:ascii="Traditional Arabic" w:hAnsi="Traditional Arabic" w:cs="Traditional Arabic"/>
          <w:color w:val="008000"/>
          <w:sz w:val="32"/>
          <w:szCs w:val="32"/>
          <w:rtl/>
          <w:lang w:bidi="ar-MA"/>
        </w:rPr>
        <w:t>أَمَّا مَنِ اسْتَغْنَى (5) فَأَنْتَ لَهُ تَصَدَّى (6) وَمَا عَلَيْكَ أَلَّا يَزَّكَّى</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161A56" w:rsidRPr="00A70649">
        <w:rPr>
          <w:rFonts w:ascii="Traditional Arabic" w:hAnsi="Traditional Arabic" w:cs="Traditional Arabic"/>
          <w:color w:val="000000" w:themeColor="text1"/>
          <w:sz w:val="32"/>
          <w:szCs w:val="32"/>
          <w:rtl/>
          <w:lang w:bidi="ar-MA"/>
        </w:rPr>
        <w:t xml:space="preserve"> [عبس: 5 - 7]</w:t>
      </w:r>
      <w:r w:rsidR="00161A56" w:rsidRPr="00A70649">
        <w:rPr>
          <w:rFonts w:ascii="Traditional Arabic" w:hAnsi="Traditional Arabic" w:cs="Traditional Arabic" w:hint="cs"/>
          <w:color w:val="000000" w:themeColor="text1"/>
          <w:sz w:val="32"/>
          <w:szCs w:val="32"/>
          <w:rtl/>
          <w:lang w:bidi="ar-MA"/>
        </w:rPr>
        <w:t>.</w:t>
      </w:r>
    </w:p>
    <w:p w14:paraId="4438D705" w14:textId="0C077376" w:rsidR="00C43AC4" w:rsidRPr="00A70649" w:rsidRDefault="00BA36EF" w:rsidP="00C43AC4">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يوم يكشف عن ساق</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42]</w:t>
      </w:r>
      <w:r w:rsidRPr="00A70649">
        <w:rPr>
          <w:rFonts w:ascii="Traditional Arabic" w:hAnsi="Traditional Arabic" w:cs="Traditional Arabic" w:hint="cs"/>
          <w:color w:val="000000" w:themeColor="text1"/>
          <w:sz w:val="32"/>
          <w:szCs w:val="32"/>
          <w:rtl/>
          <w:lang w:bidi="ar-MA"/>
        </w:rPr>
        <w:t xml:space="preserve">.. ذكرنا من قبل تفسير الآية بالحديث الصحيح، </w:t>
      </w:r>
      <w:r w:rsidR="00C43AC4" w:rsidRPr="00A70649">
        <w:rPr>
          <w:rFonts w:ascii="Traditional Arabic" w:hAnsi="Traditional Arabic" w:cs="Traditional Arabic" w:hint="cs"/>
          <w:color w:val="000000" w:themeColor="text1"/>
          <w:sz w:val="32"/>
          <w:szCs w:val="32"/>
          <w:rtl/>
          <w:lang w:bidi="ar-MA"/>
        </w:rPr>
        <w:t xml:space="preserve">وفيه: </w:t>
      </w:r>
      <w:r w:rsidR="00A70649" w:rsidRPr="00A70649">
        <w:rPr>
          <w:rFonts w:ascii="Traditional Arabic" w:hAnsi="Traditional Arabic" w:cs="Traditional Arabic"/>
          <w:color w:val="000000" w:themeColor="text1"/>
          <w:sz w:val="32"/>
          <w:szCs w:val="32"/>
          <w:rtl/>
          <w:lang w:bidi="ar-MA"/>
        </w:rPr>
        <w:t>«</w:t>
      </w:r>
      <w:r w:rsidR="00C43AC4" w:rsidRPr="00A70649">
        <w:rPr>
          <w:rFonts w:ascii="Traditional Arabic" w:hAnsi="Traditional Arabic" w:cs="Traditional Arabic"/>
          <w:color w:val="000000" w:themeColor="text1"/>
          <w:sz w:val="32"/>
          <w:szCs w:val="32"/>
          <w:rtl/>
          <w:lang w:bidi="ar-MA"/>
        </w:rPr>
        <w:t>يكشف ربنا عن ساقه، فيسجد له كل مؤمن ومؤمنة، فيبقى كل من كان يسجد في الدنيا رياء وسمعة، فيذهب ليسجد، فيعود ظهره طبقا واحدا</w:t>
      </w:r>
      <w:r w:rsidR="00A70649" w:rsidRPr="00A70649">
        <w:rPr>
          <w:rFonts w:ascii="Traditional Arabic" w:hAnsi="Traditional Arabic" w:cs="Traditional Arabic"/>
          <w:color w:val="000000" w:themeColor="text1"/>
          <w:sz w:val="32"/>
          <w:szCs w:val="32"/>
          <w:rtl/>
          <w:lang w:bidi="ar-MA"/>
        </w:rPr>
        <w:t>»</w:t>
      </w:r>
      <w:r w:rsidR="00C43AC4" w:rsidRPr="00A70649">
        <w:rPr>
          <w:rFonts w:ascii="Traditional Arabic" w:hAnsi="Traditional Arabic" w:cs="Traditional Arabic" w:hint="cs"/>
          <w:color w:val="000000" w:themeColor="text1"/>
          <w:sz w:val="32"/>
          <w:szCs w:val="32"/>
          <w:rtl/>
          <w:lang w:bidi="ar-MA"/>
        </w:rPr>
        <w:t xml:space="preserve">. وفي رواية عند الحاكم في </w:t>
      </w:r>
      <w:r w:rsidR="00C43AC4" w:rsidRPr="00A70649">
        <w:rPr>
          <w:rFonts w:ascii="Traditional Arabic" w:hAnsi="Traditional Arabic" w:cs="Traditional Arabic"/>
          <w:color w:val="000000" w:themeColor="text1"/>
          <w:sz w:val="32"/>
          <w:szCs w:val="32"/>
          <w:rtl/>
          <w:lang w:bidi="ar-MA"/>
        </w:rPr>
        <w:t>مستدرك</w:t>
      </w:r>
      <w:r w:rsidR="00C43AC4" w:rsidRPr="00A70649">
        <w:rPr>
          <w:rFonts w:ascii="Traditional Arabic" w:hAnsi="Traditional Arabic" w:cs="Traditional Arabic" w:hint="cs"/>
          <w:color w:val="000000" w:themeColor="text1"/>
          <w:sz w:val="32"/>
          <w:szCs w:val="32"/>
          <w:rtl/>
          <w:lang w:bidi="ar-MA"/>
        </w:rPr>
        <w:t>ه</w:t>
      </w:r>
      <w:r w:rsidR="00C43AC4" w:rsidRPr="00A70649">
        <w:rPr>
          <w:rFonts w:ascii="Traditional Arabic" w:hAnsi="Traditional Arabic" w:cs="Traditional Arabic"/>
          <w:color w:val="000000" w:themeColor="text1"/>
          <w:sz w:val="32"/>
          <w:szCs w:val="32"/>
          <w:rtl/>
          <w:lang w:bidi="ar-MA"/>
        </w:rPr>
        <w:t xml:space="preserve"> (4/ 626)</w:t>
      </w:r>
      <w:r w:rsidR="00C43AC4"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hint="cs"/>
          <w:color w:val="000000" w:themeColor="text1"/>
          <w:sz w:val="32"/>
          <w:szCs w:val="32"/>
          <w:rtl/>
          <w:lang w:bidi="ar-MA"/>
        </w:rPr>
        <w:t>«</w:t>
      </w:r>
      <w:r w:rsidR="00C43AC4" w:rsidRPr="00A70649">
        <w:rPr>
          <w:rFonts w:ascii="Traditional Arabic" w:hAnsi="Traditional Arabic" w:cs="Traditional Arabic"/>
          <w:color w:val="000000" w:themeColor="text1"/>
          <w:sz w:val="32"/>
          <w:szCs w:val="32"/>
          <w:rtl/>
          <w:lang w:bidi="ar-MA"/>
        </w:rPr>
        <w:t>فيقول: هل بينكم وبين الله من آية تعرفونها؟ فيقولون: نعم الساق، فيكشف عن ساق فيخر ساجدا أجمعون ولا يبقى أحد كان سجد في الدنيا سمعة ولا رياء ولا نفاقا إلا على ظهره طبق واحد كلما أراد أن يسجد خر على قفاه</w:t>
      </w:r>
      <w:r w:rsidR="00C43AC4" w:rsidRPr="00A70649">
        <w:rPr>
          <w:rFonts w:ascii="Traditional Arabic" w:hAnsi="Traditional Arabic" w:cs="Traditional Arabic" w:hint="cs"/>
          <w:color w:val="000000" w:themeColor="text1"/>
          <w:sz w:val="32"/>
          <w:szCs w:val="32"/>
          <w:rtl/>
          <w:lang w:bidi="ar-MA"/>
        </w:rPr>
        <w:t>..</w:t>
      </w:r>
      <w:r w:rsidR="00A70649" w:rsidRPr="00A70649">
        <w:rPr>
          <w:rFonts w:ascii="Traditional Arabic" w:hAnsi="Traditional Arabic" w:cs="Traditional Arabic" w:hint="cs"/>
          <w:color w:val="000000" w:themeColor="text1"/>
          <w:sz w:val="32"/>
          <w:szCs w:val="32"/>
          <w:rtl/>
          <w:lang w:bidi="ar-MA"/>
        </w:rPr>
        <w:t>»</w:t>
      </w:r>
      <w:r w:rsidR="00C43AC4" w:rsidRPr="00A70649">
        <w:rPr>
          <w:rFonts w:ascii="Traditional Arabic" w:hAnsi="Traditional Arabic" w:cs="Traditional Arabic" w:hint="cs"/>
          <w:color w:val="000000" w:themeColor="text1"/>
          <w:sz w:val="32"/>
          <w:szCs w:val="32"/>
          <w:rtl/>
          <w:lang w:bidi="ar-MA"/>
        </w:rPr>
        <w:t>. الحديث.</w:t>
      </w:r>
    </w:p>
    <w:p w14:paraId="539DAD50" w14:textId="5453B05D" w:rsidR="00BA36EF" w:rsidRPr="00A70649" w:rsidRDefault="004A44F8" w:rsidP="00161A56">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t>و</w:t>
      </w:r>
      <w:r w:rsidR="00BA36EF" w:rsidRPr="00A70649">
        <w:rPr>
          <w:rFonts w:ascii="Traditional Arabic" w:hAnsi="Traditional Arabic" w:cs="Traditional Arabic" w:hint="cs"/>
          <w:color w:val="000000" w:themeColor="text1"/>
          <w:sz w:val="32"/>
          <w:szCs w:val="32"/>
          <w:rtl/>
          <w:lang w:bidi="ar-MA"/>
        </w:rPr>
        <w:t xml:space="preserve">القاعدة السليمة عند السلف في تفسير آيات الصفات هي: الإيمان بها، مع إثباتها وتفويض الكيف لله. </w:t>
      </w:r>
      <w:r w:rsidR="00C43AC4" w:rsidRPr="00A70649">
        <w:rPr>
          <w:rFonts w:ascii="Traditional Arabic" w:hAnsi="Traditional Arabic" w:cs="Traditional Arabic" w:hint="cs"/>
          <w:color w:val="000000" w:themeColor="text1"/>
          <w:sz w:val="32"/>
          <w:szCs w:val="32"/>
          <w:rtl/>
          <w:lang w:bidi="ar-MA"/>
        </w:rPr>
        <w:t>وكما قال الإمام مالك رحمه الله لم</w:t>
      </w:r>
      <w:r w:rsidR="007A1278" w:rsidRPr="00A70649">
        <w:rPr>
          <w:rFonts w:ascii="Traditional Arabic" w:hAnsi="Traditional Arabic" w:cs="Traditional Arabic" w:hint="cs"/>
          <w:color w:val="000000" w:themeColor="text1"/>
          <w:sz w:val="32"/>
          <w:szCs w:val="32"/>
          <w:rtl/>
          <w:lang w:bidi="ar-MA"/>
        </w:rPr>
        <w:t>ا</w:t>
      </w:r>
      <w:r w:rsidR="00C43AC4" w:rsidRPr="00A70649">
        <w:rPr>
          <w:rFonts w:ascii="Traditional Arabic" w:hAnsi="Traditional Arabic" w:cs="Traditional Arabic" w:hint="cs"/>
          <w:color w:val="000000" w:themeColor="text1"/>
          <w:sz w:val="32"/>
          <w:szCs w:val="32"/>
          <w:rtl/>
          <w:lang w:bidi="ar-MA"/>
        </w:rPr>
        <w:t xml:space="preserve"> سأله رجل </w:t>
      </w:r>
      <w:r w:rsidR="007A1278" w:rsidRPr="00A70649">
        <w:rPr>
          <w:rFonts w:ascii="Traditional Arabic" w:hAnsi="Traditional Arabic" w:cs="Traditional Arabic" w:hint="cs"/>
          <w:color w:val="000000" w:themeColor="text1"/>
          <w:sz w:val="32"/>
          <w:szCs w:val="32"/>
          <w:rtl/>
          <w:lang w:bidi="ar-MA"/>
        </w:rPr>
        <w:t>عن قوله تعالى:</w:t>
      </w:r>
      <w:r w:rsidR="00C43AC4" w:rsidRPr="00A70649">
        <w:rPr>
          <w:rFonts w:ascii="Traditional Arabic" w:hAnsi="Traditional Arabic" w:cs="Traditional Arabic"/>
          <w:color w:val="000000" w:themeColor="text1"/>
          <w:sz w:val="32"/>
          <w:szCs w:val="32"/>
          <w:rtl/>
          <w:lang w:bidi="ar-MA"/>
        </w:rPr>
        <w:t xml:space="preserve">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C43AC4" w:rsidRPr="00885EF6">
        <w:rPr>
          <w:rFonts w:ascii="Traditional Arabic" w:hAnsi="Traditional Arabic" w:cs="Traditional Arabic"/>
          <w:color w:val="008000"/>
          <w:sz w:val="32"/>
          <w:szCs w:val="32"/>
          <w:rtl/>
          <w:lang w:bidi="ar-MA"/>
        </w:rPr>
        <w:t>ا</w:t>
      </w:r>
      <w:r w:rsidR="007A1278" w:rsidRPr="00885EF6">
        <w:rPr>
          <w:rFonts w:ascii="Traditional Arabic" w:hAnsi="Traditional Arabic" w:cs="Traditional Arabic"/>
          <w:color w:val="008000"/>
          <w:sz w:val="32"/>
          <w:szCs w:val="32"/>
          <w:rtl/>
          <w:lang w:bidi="ar-MA"/>
        </w:rPr>
        <w:t>لرحمن على العرش استوى</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7A1278" w:rsidRPr="00A70649">
        <w:rPr>
          <w:rFonts w:ascii="Traditional Arabic" w:hAnsi="Traditional Arabic" w:cs="Traditional Arabic"/>
          <w:color w:val="000000" w:themeColor="text1"/>
          <w:sz w:val="32"/>
          <w:szCs w:val="32"/>
          <w:rtl/>
          <w:lang w:bidi="ar-MA"/>
        </w:rPr>
        <w:t xml:space="preserve"> [طه: 5] </w:t>
      </w:r>
      <w:r w:rsidR="007A1278" w:rsidRPr="00A70649">
        <w:rPr>
          <w:rFonts w:ascii="Traditional Arabic" w:hAnsi="Traditional Arabic" w:cs="Traditional Arabic" w:hint="cs"/>
          <w:color w:val="000000" w:themeColor="text1"/>
          <w:sz w:val="32"/>
          <w:szCs w:val="32"/>
          <w:rtl/>
          <w:lang w:bidi="ar-MA"/>
        </w:rPr>
        <w:t xml:space="preserve">قال له: </w:t>
      </w:r>
      <w:r w:rsidR="00C43AC4" w:rsidRPr="00A70649">
        <w:rPr>
          <w:rFonts w:ascii="Traditional Arabic" w:hAnsi="Traditional Arabic" w:cs="Traditional Arabic"/>
          <w:color w:val="000000" w:themeColor="text1"/>
          <w:sz w:val="32"/>
          <w:szCs w:val="32"/>
          <w:rtl/>
          <w:lang w:bidi="ar-MA"/>
        </w:rPr>
        <w:t xml:space="preserve">كيف استوى؟ </w:t>
      </w:r>
      <w:r w:rsidR="007A1278" w:rsidRPr="00A70649">
        <w:rPr>
          <w:rFonts w:ascii="Traditional Arabic" w:hAnsi="Traditional Arabic" w:cs="Traditional Arabic" w:hint="cs"/>
          <w:color w:val="000000" w:themeColor="text1"/>
          <w:sz w:val="32"/>
          <w:szCs w:val="32"/>
          <w:rtl/>
          <w:lang w:bidi="ar-MA"/>
        </w:rPr>
        <w:t>قال يحي بن يحيى ـ راو الحديث ـ</w:t>
      </w:r>
      <w:r w:rsidR="00C43AC4" w:rsidRPr="00A70649">
        <w:rPr>
          <w:rFonts w:ascii="Traditional Arabic" w:hAnsi="Traditional Arabic" w:cs="Traditional Arabic"/>
          <w:color w:val="000000" w:themeColor="text1"/>
          <w:sz w:val="32"/>
          <w:szCs w:val="32"/>
          <w:rtl/>
          <w:lang w:bidi="ar-MA"/>
        </w:rPr>
        <w:t>: فأطرق مالك برأسه حتى علاه الرحضاء ثم قال: الاستواء غير مجهول، والكيف غير معقول، والإيمان به واجب، والسؤال عنه بدعة، وما أراك إلا مبتدعا. فأمر به أن يخرج</w:t>
      </w:r>
      <w:r w:rsidR="00A70649" w:rsidRPr="00A70649">
        <w:rPr>
          <w:rFonts w:ascii="Traditional Arabic" w:hAnsi="Traditional Arabic" w:cs="Traditional Arabic" w:hint="cs"/>
          <w:color w:val="000000" w:themeColor="text1"/>
          <w:sz w:val="32"/>
          <w:szCs w:val="32"/>
          <w:rtl/>
          <w:lang w:bidi="ar-MA"/>
        </w:rPr>
        <w:t>»</w:t>
      </w:r>
      <w:r w:rsidR="00161A56" w:rsidRPr="00A70649">
        <w:rPr>
          <w:rStyle w:val="a3"/>
          <w:rFonts w:ascii="Traditional Arabic" w:hAnsi="Traditional Arabic" w:cs="Traditional Arabic"/>
          <w:color w:val="000000" w:themeColor="text1"/>
          <w:sz w:val="32"/>
          <w:szCs w:val="32"/>
          <w:rtl/>
          <w:lang w:bidi="ar-MA"/>
        </w:rPr>
        <w:footnoteReference w:id="37"/>
      </w:r>
      <w:r w:rsidR="00C43AC4" w:rsidRPr="00A70649">
        <w:rPr>
          <w:rFonts w:ascii="Traditional Arabic" w:hAnsi="Traditional Arabic" w:cs="Traditional Arabic" w:hint="cs"/>
          <w:color w:val="000000" w:themeColor="text1"/>
          <w:sz w:val="32"/>
          <w:szCs w:val="32"/>
          <w:rtl/>
          <w:lang w:bidi="ar-MA"/>
        </w:rPr>
        <w:t>.</w:t>
      </w:r>
      <w:r w:rsidR="007A1278" w:rsidRPr="00A70649">
        <w:rPr>
          <w:rFonts w:ascii="Traditional Arabic" w:hAnsi="Traditional Arabic" w:cs="Traditional Arabic" w:hint="cs"/>
          <w:color w:val="000000" w:themeColor="text1"/>
          <w:sz w:val="32"/>
          <w:szCs w:val="32"/>
          <w:rtl/>
          <w:lang w:bidi="ar-MA"/>
        </w:rPr>
        <w:t xml:space="preserve"> </w:t>
      </w:r>
    </w:p>
    <w:p w14:paraId="630EAF60" w14:textId="147D2C76" w:rsidR="007A1278" w:rsidRPr="00A70649" w:rsidRDefault="007A1278" w:rsidP="00BF486C">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ـ واستدل شيخ الإسلام ابن تيمية بقوله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وَقَدْ كَانُوا يُدْعَوْنَ إِلَى السُّجُودِ وَهُمْ سَالِمُونَ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[القلم: 43]</w:t>
      </w:r>
      <w:r w:rsidRPr="00A70649">
        <w:rPr>
          <w:rFonts w:ascii="Traditional Arabic" w:hAnsi="Traditional Arabic" w:cs="Traditional Arabic" w:hint="cs"/>
          <w:color w:val="000000" w:themeColor="text1"/>
          <w:sz w:val="32"/>
          <w:szCs w:val="32"/>
          <w:rtl/>
          <w:lang w:bidi="ar-MA"/>
        </w:rPr>
        <w:t xml:space="preserve"> على أن تارك الصلاة كافر. حيث قال: </w:t>
      </w:r>
      <w:r w:rsidR="00A70649" w:rsidRPr="00A70649">
        <w:rPr>
          <w:rFonts w:ascii="Traditional Arabic" w:hAnsi="Traditional Arabic" w:cs="Traditional Arabic" w:hint="cs"/>
          <w:color w:val="000000" w:themeColor="text1"/>
          <w:sz w:val="32"/>
          <w:szCs w:val="32"/>
          <w:rtl/>
          <w:lang w:bidi="ar-MA"/>
        </w:rPr>
        <w:t>«</w:t>
      </w:r>
      <w:r w:rsidRPr="00A70649">
        <w:rPr>
          <w:color w:val="000000" w:themeColor="text1"/>
          <w:sz w:val="32"/>
          <w:szCs w:val="32"/>
          <w:rtl/>
        </w:rPr>
        <w:t xml:space="preserve"> </w:t>
      </w:r>
      <w:r w:rsidRPr="00A70649">
        <w:rPr>
          <w:rFonts w:ascii="Traditional Arabic" w:hAnsi="Traditional Arabic" w:cs="Traditional Arabic"/>
          <w:color w:val="000000" w:themeColor="text1"/>
          <w:sz w:val="32"/>
          <w:szCs w:val="32"/>
          <w:rtl/>
          <w:lang w:bidi="ar-MA"/>
        </w:rPr>
        <w:t xml:space="preserve">ولهذا إنما يصف سبحانه بالامتناع من السجود الكفار كقوله: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يوم يكشف عن ساق ويدعون إلى السجود فلا يستطيعون</w:t>
      </w:r>
      <w:r w:rsidR="00BF486C" w:rsidRPr="00885EF6">
        <w:rPr>
          <w:rFonts w:ascii="Traditional Arabic" w:hAnsi="Traditional Arabic" w:cs="Traditional Arabic" w:hint="cs"/>
          <w:color w:val="008000"/>
          <w:sz w:val="32"/>
          <w:szCs w:val="32"/>
          <w:rtl/>
          <w:lang w:bidi="ar-MA"/>
        </w:rPr>
        <w:t xml:space="preserve"> </w:t>
      </w:r>
      <w:r w:rsidRPr="00885EF6">
        <w:rPr>
          <w:rFonts w:ascii="Traditional Arabic" w:hAnsi="Traditional Arabic" w:cs="Traditional Arabic"/>
          <w:color w:val="008000"/>
          <w:sz w:val="32"/>
          <w:szCs w:val="32"/>
          <w:rtl/>
          <w:lang w:bidi="ar-MA"/>
        </w:rPr>
        <w:t>خاشعة أبصارهم ترهقهم ذلة وقد كانوا يدعون إلى السجود وهم سالمون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w:t>
      </w:r>
    </w:p>
    <w:p w14:paraId="456AE37F" w14:textId="77777777" w:rsidR="000D5FCD" w:rsidRPr="00A70649" w:rsidRDefault="007A1278" w:rsidP="00C07D25">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وقد ثبت في الصحيحين وغيرهما من حديث أبي هريرة وأبي سعيد وغيره</w:t>
      </w:r>
      <w:r w:rsidR="000D5FCD" w:rsidRPr="00A70649">
        <w:rPr>
          <w:rFonts w:ascii="Traditional Arabic" w:hAnsi="Traditional Arabic" w:cs="Traditional Arabic"/>
          <w:color w:val="000000" w:themeColor="text1"/>
          <w:sz w:val="32"/>
          <w:szCs w:val="32"/>
          <w:rtl/>
          <w:lang w:bidi="ar-MA"/>
        </w:rPr>
        <w:t>ما في الحديث الطويل حديث التجلي</w:t>
      </w:r>
      <w:r w:rsidR="000D5FCD"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أنه إذا تجلى تعالى لعباده يوم القيامة سجد له المؤمنون وبقي ظهر من كان يسجد في الدنيا رياء وسمعة مثل الطبق لا يستطيع السجود</w:t>
      </w:r>
      <w:r w:rsidR="00A70649" w:rsidRPr="00A70649">
        <w:rPr>
          <w:rFonts w:ascii="Traditional Arabic" w:hAnsi="Traditional Arabic" w:cs="Traditional Arabic" w:hint="cs"/>
          <w:color w:val="000000" w:themeColor="text1"/>
          <w:sz w:val="32"/>
          <w:szCs w:val="32"/>
          <w:rtl/>
          <w:lang w:bidi="ar-MA"/>
        </w:rPr>
        <w:t>»</w:t>
      </w:r>
      <w:r w:rsidR="000D5FCD"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فإذا كان هذا حال من سجد رياء فكيف حال من لم يسجد قط</w:t>
      </w:r>
      <w:r w:rsidR="000D5FCD"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وثبت أيضا في الصحيح</w:t>
      </w:r>
      <w:r w:rsidR="000D5FCD"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أن النار تأكل من ابن آدم كل شيء إلا موضع السجود فإن الله حرم على النار أن تأكله</w:t>
      </w:r>
      <w:r w:rsidR="00A70649" w:rsidRPr="00A70649">
        <w:rPr>
          <w:rFonts w:ascii="Traditional Arabic" w:hAnsi="Traditional Arabic" w:cs="Traditional Arabic" w:hint="cs"/>
          <w:color w:val="000000" w:themeColor="text1"/>
          <w:sz w:val="32"/>
          <w:szCs w:val="32"/>
          <w:rtl/>
          <w:lang w:bidi="ar-MA"/>
        </w:rPr>
        <w:t>»</w:t>
      </w:r>
      <w:r w:rsidR="000D5FCD"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فعلم أن من لم يكن يسجد لله تأكله النار كله</w:t>
      </w:r>
      <w:r w:rsidR="000D5FCD" w:rsidRPr="00A70649">
        <w:rPr>
          <w:rFonts w:ascii="Traditional Arabic" w:hAnsi="Traditional Arabic" w:cs="Traditional Arabic" w:hint="cs"/>
          <w:color w:val="000000" w:themeColor="text1"/>
          <w:sz w:val="32"/>
          <w:szCs w:val="32"/>
          <w:rtl/>
          <w:lang w:bidi="ar-MA"/>
        </w:rPr>
        <w:t>.</w:t>
      </w:r>
      <w:r w:rsidR="000D5FCD" w:rsidRPr="00A70649">
        <w:rPr>
          <w:rFonts w:ascii="Traditional Arabic" w:hAnsi="Traditional Arabic" w:cs="Traditional Arabic"/>
          <w:color w:val="000000" w:themeColor="text1"/>
          <w:sz w:val="32"/>
          <w:szCs w:val="32"/>
          <w:rtl/>
          <w:lang w:bidi="ar-MA"/>
        </w:rPr>
        <w:t xml:space="preserve"> وكذلك ثبت في الصحيح</w:t>
      </w:r>
      <w:r w:rsidR="000D5FCD"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أن النبي صلى الله عليه وسلم يعرف أمته يوم القيامة غرا محجلين من آثار الوضوء</w:t>
      </w:r>
      <w:r w:rsidR="00A70649" w:rsidRPr="00A70649">
        <w:rPr>
          <w:rFonts w:ascii="Traditional Arabic" w:hAnsi="Traditional Arabic" w:cs="Traditional Arabic" w:hint="cs"/>
          <w:color w:val="000000" w:themeColor="text1"/>
          <w:sz w:val="32"/>
          <w:szCs w:val="32"/>
          <w:rtl/>
          <w:lang w:bidi="ar-MA"/>
        </w:rPr>
        <w:t>»</w:t>
      </w:r>
      <w:r w:rsidR="000D5FCD"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فدل ذلك على أن من لم يكن غرا محجلا لم يعرفه النبي صلى الله عليه وسلم فلا يكون من أمته</w:t>
      </w:r>
      <w:r w:rsidR="00A70649" w:rsidRPr="00A70649">
        <w:rPr>
          <w:rFonts w:ascii="Traditional Arabic" w:hAnsi="Traditional Arabic" w:cs="Traditional Arabic" w:hint="cs"/>
          <w:color w:val="000000" w:themeColor="text1"/>
          <w:sz w:val="32"/>
          <w:szCs w:val="32"/>
          <w:rtl/>
          <w:lang w:bidi="ar-MA"/>
        </w:rPr>
        <w:t>»</w:t>
      </w:r>
      <w:r w:rsidR="000D5FCD" w:rsidRPr="00A70649">
        <w:rPr>
          <w:rStyle w:val="a3"/>
          <w:rFonts w:ascii="Traditional Arabic" w:hAnsi="Traditional Arabic" w:cs="Traditional Arabic"/>
          <w:color w:val="000000" w:themeColor="text1"/>
          <w:sz w:val="32"/>
          <w:szCs w:val="32"/>
          <w:rtl/>
          <w:lang w:bidi="ar-MA"/>
        </w:rPr>
        <w:footnoteReference w:id="38"/>
      </w:r>
      <w:r w:rsidRPr="00A70649">
        <w:rPr>
          <w:rFonts w:ascii="Traditional Arabic" w:hAnsi="Traditional Arabic" w:cs="Traditional Arabic"/>
          <w:color w:val="000000" w:themeColor="text1"/>
          <w:sz w:val="32"/>
          <w:szCs w:val="32"/>
          <w:rtl/>
          <w:lang w:bidi="ar-MA"/>
        </w:rPr>
        <w:t>.</w:t>
      </w:r>
    </w:p>
    <w:p w14:paraId="30A64F03" w14:textId="180ED9C3" w:rsidR="00AB4F0A" w:rsidRPr="00A70649" w:rsidRDefault="000D5FCD" w:rsidP="000D5FCD">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ـ وبمناسبة قوله تعالى:</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7A1278" w:rsidRPr="00885EF6">
        <w:rPr>
          <w:rFonts w:ascii="Traditional Arabic" w:hAnsi="Traditional Arabic" w:cs="Traditional Arabic"/>
          <w:color w:val="008000"/>
          <w:sz w:val="32"/>
          <w:szCs w:val="32"/>
          <w:rtl/>
          <w:lang w:bidi="ar-MA"/>
        </w:rPr>
        <w:t xml:space="preserve"> فَذَرْنِي وَمَنْ يُكَذِّبُ بِهَذَا الْحَدِيثِ سَنَسْتَدْرِجُهُمْ مِنْ حَيْثُ لَا يَعْلَمُونَ (44) وَأُمْلِي لَهُمْ إِنَّ كَيْدِي مَتِينٌ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7A1278" w:rsidRPr="00A70649">
        <w:rPr>
          <w:rFonts w:ascii="Traditional Arabic" w:hAnsi="Traditional Arabic" w:cs="Traditional Arabic"/>
          <w:color w:val="000000" w:themeColor="text1"/>
          <w:sz w:val="32"/>
          <w:szCs w:val="32"/>
          <w:rtl/>
          <w:lang w:bidi="ar-MA"/>
        </w:rPr>
        <w:t xml:space="preserve"> [القلم: 44، 45]</w:t>
      </w:r>
      <w:r w:rsidR="00AB4F0A" w:rsidRPr="00A70649">
        <w:rPr>
          <w:rFonts w:ascii="Traditional Arabic" w:hAnsi="Traditional Arabic" w:cs="Traditional Arabic" w:hint="cs"/>
          <w:color w:val="000000" w:themeColor="text1"/>
          <w:sz w:val="32"/>
          <w:szCs w:val="32"/>
          <w:rtl/>
          <w:lang w:bidi="ar-MA"/>
        </w:rPr>
        <w:t xml:space="preserve">.. </w:t>
      </w:r>
      <w:r w:rsidR="004A44F8">
        <w:rPr>
          <w:rFonts w:ascii="Traditional Arabic" w:hAnsi="Traditional Arabic" w:cs="Traditional Arabic" w:hint="cs"/>
          <w:color w:val="000000" w:themeColor="text1"/>
          <w:sz w:val="32"/>
          <w:szCs w:val="32"/>
          <w:rtl/>
          <w:lang w:bidi="ar-MA"/>
        </w:rPr>
        <w:t xml:space="preserve">فقد جاء </w:t>
      </w:r>
      <w:r w:rsidR="00A2137D" w:rsidRPr="00A70649">
        <w:rPr>
          <w:rFonts w:ascii="Traditional Arabic" w:hAnsi="Traditional Arabic" w:cs="Traditional Arabic" w:hint="cs"/>
          <w:color w:val="000000" w:themeColor="text1"/>
          <w:sz w:val="32"/>
          <w:szCs w:val="32"/>
          <w:rtl/>
          <w:lang w:bidi="ar-MA"/>
        </w:rPr>
        <w:t>في الحديث</w:t>
      </w:r>
      <w:r w:rsidR="008E1A03"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008E1A03" w:rsidRPr="00A70649">
        <w:rPr>
          <w:rFonts w:ascii="Traditional Arabic" w:hAnsi="Traditional Arabic" w:cs="Traditional Arabic"/>
          <w:color w:val="000000" w:themeColor="text1"/>
          <w:sz w:val="32"/>
          <w:szCs w:val="32"/>
          <w:rtl/>
          <w:lang w:bidi="ar-MA"/>
        </w:rPr>
        <w:t>إذا رأيت الله يعطي العبد من الدنيا على معاصيه ما يحب فإنما هو استدراج ثم</w:t>
      </w:r>
      <w:r w:rsidR="008E1A03" w:rsidRPr="00A70649">
        <w:rPr>
          <w:rFonts w:ascii="Traditional Arabic" w:hAnsi="Traditional Arabic" w:cs="Traditional Arabic" w:hint="cs"/>
          <w:color w:val="000000" w:themeColor="text1"/>
          <w:sz w:val="32"/>
          <w:szCs w:val="32"/>
          <w:rtl/>
          <w:lang w:bidi="ar-MA"/>
        </w:rPr>
        <w:t xml:space="preserve"> </w:t>
      </w:r>
      <w:r w:rsidR="008E1A03" w:rsidRPr="00A70649">
        <w:rPr>
          <w:rFonts w:ascii="Traditional Arabic" w:hAnsi="Traditional Arabic" w:cs="Traditional Arabic"/>
          <w:color w:val="000000" w:themeColor="text1"/>
          <w:sz w:val="32"/>
          <w:szCs w:val="32"/>
          <w:rtl/>
          <w:lang w:bidi="ar-MA"/>
        </w:rPr>
        <w:t xml:space="preserve">تلا: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8E1A03" w:rsidRPr="00885EF6">
        <w:rPr>
          <w:rFonts w:ascii="Traditional Arabic" w:hAnsi="Traditional Arabic" w:cs="Traditional Arabic"/>
          <w:color w:val="008000"/>
          <w:sz w:val="32"/>
          <w:szCs w:val="32"/>
          <w:rtl/>
          <w:lang w:bidi="ar-MA"/>
        </w:rPr>
        <w:t>فلما نسوا ما ذكروا به فتحنا عليهم أبواب كل شيء، حتى إذا فرحوا بما</w:t>
      </w:r>
      <w:r w:rsidR="008E1A03" w:rsidRPr="00885EF6">
        <w:rPr>
          <w:rFonts w:ascii="Traditional Arabic" w:hAnsi="Traditional Arabic" w:cs="Traditional Arabic" w:hint="cs"/>
          <w:color w:val="008000"/>
          <w:sz w:val="32"/>
          <w:szCs w:val="32"/>
          <w:rtl/>
          <w:lang w:bidi="ar-MA"/>
        </w:rPr>
        <w:t xml:space="preserve"> </w:t>
      </w:r>
      <w:r w:rsidR="008E1A03" w:rsidRPr="00885EF6">
        <w:rPr>
          <w:rFonts w:ascii="Traditional Arabic" w:hAnsi="Traditional Arabic" w:cs="Traditional Arabic"/>
          <w:color w:val="008000"/>
          <w:sz w:val="32"/>
          <w:szCs w:val="32"/>
          <w:rtl/>
          <w:lang w:bidi="ar-MA"/>
        </w:rPr>
        <w:t>أوتوا أخذناهم بغتة فإذا هم مبلسون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A70649" w:rsidRPr="00A70649">
        <w:rPr>
          <w:rFonts w:ascii="Traditional Arabic" w:hAnsi="Traditional Arabic" w:cs="Traditional Arabic" w:hint="cs"/>
          <w:color w:val="000000" w:themeColor="text1"/>
          <w:sz w:val="32"/>
          <w:szCs w:val="32"/>
          <w:rtl/>
          <w:lang w:bidi="ar-MA"/>
        </w:rPr>
        <w:t>»</w:t>
      </w:r>
      <w:r w:rsidR="00BF486C">
        <w:rPr>
          <w:rStyle w:val="a3"/>
          <w:rFonts w:ascii="Traditional Arabic" w:hAnsi="Traditional Arabic" w:cs="Traditional Arabic"/>
          <w:color w:val="000000" w:themeColor="text1"/>
          <w:sz w:val="32"/>
          <w:szCs w:val="32"/>
          <w:rtl/>
          <w:lang w:bidi="ar-MA"/>
        </w:rPr>
        <w:footnoteReference w:id="39"/>
      </w:r>
      <w:r w:rsidR="008E1A03" w:rsidRPr="00A70649">
        <w:rPr>
          <w:rFonts w:ascii="Traditional Arabic" w:hAnsi="Traditional Arabic" w:cs="Traditional Arabic" w:hint="cs"/>
          <w:color w:val="000000" w:themeColor="text1"/>
          <w:sz w:val="32"/>
          <w:szCs w:val="32"/>
          <w:rtl/>
          <w:lang w:bidi="ar-MA"/>
        </w:rPr>
        <w:t>.</w:t>
      </w:r>
    </w:p>
    <w:p w14:paraId="16589D85" w14:textId="26482F4B" w:rsidR="002E153C" w:rsidRPr="00A70649" w:rsidRDefault="002E153C" w:rsidP="004A44F8">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w:t>
      </w:r>
      <w:r w:rsidR="009344F6"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hint="cs"/>
          <w:color w:val="000000" w:themeColor="text1"/>
          <w:sz w:val="32"/>
          <w:szCs w:val="32"/>
          <w:rtl/>
          <w:lang w:bidi="ar-MA"/>
        </w:rPr>
        <w:t xml:space="preserve">بمناسبة قوله تعالى: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0190A" w:rsidRPr="00885EF6">
        <w:rPr>
          <w:rFonts w:ascii="Traditional Arabic" w:hAnsi="Traditional Arabic" w:cs="Traditional Arabic"/>
          <w:color w:val="008000"/>
          <w:sz w:val="32"/>
          <w:szCs w:val="32"/>
          <w:rtl/>
          <w:lang w:bidi="ar-MA"/>
        </w:rPr>
        <w:t>فَاصْبِرْ لِحُكْمِ رَبِّكَ وَلا تَكُنْ كَصاحِبِ الْحُوتِ إِذْ نادى وَهُوَ مَكْظُومٌ (48)</w:t>
      </w:r>
      <w:r w:rsidRPr="00885EF6">
        <w:rPr>
          <w:rFonts w:ascii="Traditional Arabic" w:hAnsi="Traditional Arabic" w:cs="Traditional Arabic" w:hint="cs"/>
          <w:color w:val="008000"/>
          <w:sz w:val="32"/>
          <w:szCs w:val="32"/>
          <w:rtl/>
          <w:lang w:bidi="ar-MA"/>
        </w:rPr>
        <w:t xml:space="preserve"> </w:t>
      </w:r>
      <w:r w:rsidR="0030190A" w:rsidRPr="00885EF6">
        <w:rPr>
          <w:rFonts w:ascii="Traditional Arabic" w:hAnsi="Traditional Arabic" w:cs="Traditional Arabic"/>
          <w:color w:val="008000"/>
          <w:sz w:val="32"/>
          <w:szCs w:val="32"/>
          <w:rtl/>
          <w:lang w:bidi="ar-MA"/>
        </w:rPr>
        <w:t>لَوْلا أَنْ تَدارَكَهُ نِعْمَةٌ مِنْ رَبِّهِ لَنُبِذَ بِالْعَراءِ وَهُوَ مَذْمُومٌ (49) فَاجْتَباهُ رَبُّهُ فَجَعَلَهُ مِنَ الصَّالِحِينَ (50)</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w:t>
      </w:r>
      <w:r w:rsidR="0030190A" w:rsidRPr="00A70649">
        <w:rPr>
          <w:rFonts w:ascii="Traditional Arabic" w:hAnsi="Traditional Arabic" w:cs="Traditional Arabic"/>
          <w:color w:val="000000" w:themeColor="text1"/>
          <w:sz w:val="32"/>
          <w:szCs w:val="32"/>
          <w:rtl/>
          <w:lang w:bidi="ar-MA"/>
        </w:rPr>
        <w:t xml:space="preserve"> </w:t>
      </w:r>
      <w:r w:rsidR="009344F6" w:rsidRPr="00A70649">
        <w:rPr>
          <w:rFonts w:ascii="Traditional Arabic" w:hAnsi="Traditional Arabic" w:cs="Traditional Arabic" w:hint="cs"/>
          <w:color w:val="000000" w:themeColor="text1"/>
          <w:sz w:val="32"/>
          <w:szCs w:val="32"/>
          <w:rtl/>
          <w:lang w:bidi="ar-MA"/>
        </w:rPr>
        <w:t xml:space="preserve">قال الإمام الرازي رحمه الله: </w:t>
      </w:r>
      <w:r w:rsidR="00A70649"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فيه مسألتان:</w:t>
      </w:r>
      <w:r w:rsidR="004A44F8">
        <w:rPr>
          <w:rFonts w:ascii="Traditional Arabic" w:hAnsi="Traditional Arabic" w:cs="Traditional Arabic" w:hint="cs"/>
          <w:color w:val="000000" w:themeColor="text1"/>
          <w:sz w:val="32"/>
          <w:szCs w:val="32"/>
          <w:rtl/>
          <w:lang w:bidi="ar-MA"/>
        </w:rPr>
        <w:t xml:space="preserve"> </w:t>
      </w:r>
      <w:r w:rsidR="009344F6" w:rsidRPr="00A70649">
        <w:rPr>
          <w:rFonts w:ascii="Traditional Arabic" w:hAnsi="Traditional Arabic" w:cs="Traditional Arabic"/>
          <w:color w:val="000000" w:themeColor="text1"/>
          <w:sz w:val="32"/>
          <w:szCs w:val="32"/>
          <w:rtl/>
          <w:lang w:bidi="ar-MA"/>
        </w:rPr>
        <w:t xml:space="preserve">المسألة الأولى: العامل في </w:t>
      </w:r>
      <w:r w:rsidR="00A70649"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إذ</w:t>
      </w:r>
      <w:r w:rsidR="00A70649"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 xml:space="preserve"> معنى قوله: كصاحب الحوت</w:t>
      </w:r>
      <w:r w:rsidR="000D5FCD"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 xml:space="preserve"> يريد لا تكن كصاحب الحوت حال ندائه</w:t>
      </w:r>
      <w:r w:rsidR="000D5FCD"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 xml:space="preserve"> وذلك لأنه في ذلك الوقت كان مكظوما فكأنه قيل: لا تكن مكظوما.</w:t>
      </w:r>
      <w:r w:rsidR="004A44F8">
        <w:rPr>
          <w:rFonts w:ascii="Traditional Arabic" w:hAnsi="Traditional Arabic" w:cs="Traditional Arabic" w:hint="cs"/>
          <w:color w:val="000000" w:themeColor="text1"/>
          <w:sz w:val="32"/>
          <w:szCs w:val="32"/>
          <w:rtl/>
          <w:lang w:bidi="ar-MA"/>
        </w:rPr>
        <w:t xml:space="preserve"> </w:t>
      </w:r>
      <w:r w:rsidR="009344F6" w:rsidRPr="00A70649">
        <w:rPr>
          <w:rFonts w:ascii="Traditional Arabic" w:hAnsi="Traditional Arabic" w:cs="Traditional Arabic"/>
          <w:color w:val="000000" w:themeColor="text1"/>
          <w:sz w:val="32"/>
          <w:szCs w:val="32"/>
          <w:rtl/>
          <w:lang w:bidi="ar-MA"/>
        </w:rPr>
        <w:t xml:space="preserve">المسألة الثانية: صاحب الحوت يونس عليه </w:t>
      </w:r>
      <w:r w:rsidR="009344F6" w:rsidRPr="00A70649">
        <w:rPr>
          <w:rFonts w:ascii="Traditional Arabic" w:hAnsi="Traditional Arabic" w:cs="Traditional Arabic"/>
          <w:color w:val="000000" w:themeColor="text1"/>
          <w:sz w:val="32"/>
          <w:szCs w:val="32"/>
          <w:rtl/>
          <w:lang w:bidi="ar-MA"/>
        </w:rPr>
        <w:lastRenderedPageBreak/>
        <w:t xml:space="preserve">السلام، إذ نادى في بطن الحوت بقوله: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9344F6" w:rsidRPr="00885EF6">
        <w:rPr>
          <w:rFonts w:ascii="Traditional Arabic" w:hAnsi="Traditional Arabic" w:cs="Traditional Arabic"/>
          <w:color w:val="008000"/>
          <w:sz w:val="32"/>
          <w:szCs w:val="32"/>
          <w:rtl/>
          <w:lang w:bidi="ar-MA"/>
        </w:rPr>
        <w:t>لا إله إلا أنت سبحانك إني كنت من الظالمين</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9344F6" w:rsidRPr="00A70649">
        <w:rPr>
          <w:rFonts w:ascii="Traditional Arabic" w:hAnsi="Traditional Arabic" w:cs="Traditional Arabic"/>
          <w:color w:val="000000" w:themeColor="text1"/>
          <w:sz w:val="32"/>
          <w:szCs w:val="32"/>
          <w:rtl/>
          <w:lang w:bidi="ar-MA"/>
        </w:rPr>
        <w:t xml:space="preserve"> [الأنبياء: 87]</w:t>
      </w:r>
      <w:r w:rsidR="00885EF6">
        <w:rPr>
          <w:rFonts w:ascii="Traditional Arabic" w:hAnsi="Traditional Arabic" w:cs="Traditional Arabic"/>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 xml:space="preserve"> وهو مكظوم مملوء غيظا من كظم السقاء إذا ملأه، والمعنى لا يوجد منك ما وجد منه من الضجر والمغاضبة، فتبلى ببلائه</w:t>
      </w:r>
      <w:r w:rsidR="00A70649" w:rsidRPr="00A70649">
        <w:rPr>
          <w:rFonts w:ascii="Traditional Arabic" w:hAnsi="Traditional Arabic" w:cs="Traditional Arabic" w:hint="cs"/>
          <w:color w:val="000000" w:themeColor="text1"/>
          <w:sz w:val="32"/>
          <w:szCs w:val="32"/>
          <w:rtl/>
          <w:lang w:bidi="ar-MA"/>
        </w:rPr>
        <w:t>»</w:t>
      </w:r>
      <w:r w:rsidR="000D5FCD" w:rsidRPr="00A70649">
        <w:rPr>
          <w:rStyle w:val="a3"/>
          <w:rFonts w:ascii="Traditional Arabic" w:hAnsi="Traditional Arabic" w:cs="Traditional Arabic"/>
          <w:color w:val="000000" w:themeColor="text1"/>
          <w:sz w:val="32"/>
          <w:szCs w:val="32"/>
          <w:rtl/>
          <w:lang w:bidi="ar-MA"/>
        </w:rPr>
        <w:footnoteReference w:id="40"/>
      </w:r>
      <w:r w:rsidR="009344F6" w:rsidRPr="00A70649">
        <w:rPr>
          <w:rFonts w:ascii="Traditional Arabic" w:hAnsi="Traditional Arabic" w:cs="Traditional Arabic" w:hint="cs"/>
          <w:color w:val="000000" w:themeColor="text1"/>
          <w:sz w:val="32"/>
          <w:szCs w:val="32"/>
          <w:rtl/>
          <w:lang w:bidi="ar-MA"/>
        </w:rPr>
        <w:t>.</w:t>
      </w:r>
    </w:p>
    <w:p w14:paraId="609FA4B9" w14:textId="77777777" w:rsidR="00C22777" w:rsidRPr="00A70649" w:rsidRDefault="009344F6" w:rsidP="00C16EDB">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أقول: هذا أول نبي ذُكر حسب ترتيب نزول السور، </w:t>
      </w:r>
      <w:r w:rsidR="00C22777" w:rsidRPr="00A70649">
        <w:rPr>
          <w:rFonts w:ascii="Traditional Arabic" w:hAnsi="Traditional Arabic" w:cs="Traditional Arabic" w:hint="cs"/>
          <w:color w:val="000000" w:themeColor="text1"/>
          <w:sz w:val="32"/>
          <w:szCs w:val="32"/>
          <w:rtl/>
          <w:lang w:bidi="ar-MA"/>
        </w:rPr>
        <w:t xml:space="preserve">كما أن أول سورة </w:t>
      </w:r>
      <w:r w:rsidR="00493F1C" w:rsidRPr="00A70649">
        <w:rPr>
          <w:rFonts w:ascii="Traditional Arabic" w:hAnsi="Traditional Arabic" w:cs="Traditional Arabic" w:hint="cs"/>
          <w:color w:val="000000" w:themeColor="text1"/>
          <w:sz w:val="32"/>
          <w:szCs w:val="32"/>
          <w:rtl/>
          <w:lang w:bidi="ar-MA"/>
        </w:rPr>
        <w:t>ذكرت باسم نبي حسب ترتيب المصحف هي: سورة يونس.</w:t>
      </w:r>
      <w:r w:rsidR="000D5FCD" w:rsidRPr="00A70649">
        <w:rPr>
          <w:rFonts w:ascii="Traditional Arabic" w:hAnsi="Traditional Arabic" w:cs="Traditional Arabic" w:hint="cs"/>
          <w:color w:val="000000" w:themeColor="text1"/>
          <w:sz w:val="32"/>
          <w:szCs w:val="32"/>
          <w:rtl/>
          <w:lang w:bidi="ar-MA"/>
        </w:rPr>
        <w:t xml:space="preserve"> وكأن أول نبيّ أمِر النبي صلى الله عليه وسلم فأخذ العبرة منه مع قومه هو: يونس عليه السلام. </w:t>
      </w:r>
    </w:p>
    <w:p w14:paraId="677F29E4" w14:textId="48C31D96" w:rsidR="00C16EDB" w:rsidRPr="00A70649" w:rsidRDefault="00C22777" w:rsidP="00C16EDB">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ونلاحظ في هذه السورة ـ القلم ـ لم يُذكر فيها</w:t>
      </w:r>
      <w:r w:rsidR="009344F6" w:rsidRPr="00A70649">
        <w:rPr>
          <w:rFonts w:ascii="Traditional Arabic" w:hAnsi="Traditional Arabic" w:cs="Traditional Arabic" w:hint="cs"/>
          <w:color w:val="000000" w:themeColor="text1"/>
          <w:sz w:val="32"/>
          <w:szCs w:val="32"/>
          <w:rtl/>
          <w:lang w:bidi="ar-MA"/>
        </w:rPr>
        <w:t xml:space="preserve"> باسمه ـ يونس ـ وإنما </w:t>
      </w:r>
      <w:r w:rsidRPr="00A70649">
        <w:rPr>
          <w:rFonts w:ascii="Traditional Arabic" w:hAnsi="Traditional Arabic" w:cs="Traditional Arabic" w:hint="cs"/>
          <w:color w:val="000000" w:themeColor="text1"/>
          <w:sz w:val="32"/>
          <w:szCs w:val="32"/>
          <w:rtl/>
          <w:lang w:bidi="ar-MA"/>
        </w:rPr>
        <w:t>بـ</w:t>
      </w:r>
      <w:r w:rsidR="000D5FCD" w:rsidRPr="00A70649">
        <w:rPr>
          <w:rFonts w:ascii="Traditional Arabic" w:hAnsi="Traditional Arabic" w:cs="Traditional Arabic" w:hint="cs"/>
          <w:color w:val="000000" w:themeColor="text1"/>
          <w:sz w:val="32"/>
          <w:szCs w:val="32"/>
          <w:rtl/>
          <w:lang w:bidi="ar-MA"/>
        </w:rPr>
        <w:t xml:space="preserve">: </w:t>
      </w:r>
      <w:r w:rsidR="00A70649"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hint="cs"/>
          <w:color w:val="000000" w:themeColor="text1"/>
          <w:sz w:val="32"/>
          <w:szCs w:val="32"/>
          <w:rtl/>
          <w:lang w:bidi="ar-MA"/>
        </w:rPr>
        <w:t>صاحب الحوت</w:t>
      </w:r>
      <w:r w:rsidR="00A70649"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hint="cs"/>
          <w:color w:val="000000" w:themeColor="text1"/>
          <w:sz w:val="32"/>
          <w:szCs w:val="32"/>
          <w:rtl/>
          <w:lang w:bidi="ar-MA"/>
        </w:rPr>
        <w:t xml:space="preserve">. </w:t>
      </w:r>
      <w:r w:rsidR="00C16EDB" w:rsidRPr="00A70649">
        <w:rPr>
          <w:rFonts w:ascii="Traditional Arabic" w:hAnsi="Traditional Arabic" w:cs="Traditional Arabic" w:hint="cs"/>
          <w:color w:val="000000" w:themeColor="text1"/>
          <w:sz w:val="32"/>
          <w:szCs w:val="32"/>
          <w:rtl/>
          <w:lang w:bidi="ar-MA"/>
        </w:rPr>
        <w:t xml:space="preserve">ومعنى </w:t>
      </w:r>
      <w:r w:rsidR="009344F6" w:rsidRPr="00A70649">
        <w:rPr>
          <w:rFonts w:ascii="Traditional Arabic" w:hAnsi="Traditional Arabic" w:cs="Traditional Arabic"/>
          <w:color w:val="000000" w:themeColor="text1"/>
          <w:sz w:val="32"/>
          <w:szCs w:val="32"/>
          <w:rtl/>
          <w:lang w:bidi="ar-MA"/>
        </w:rPr>
        <w:t>الصاحب</w:t>
      </w:r>
      <w:r w:rsidR="00C16EDB" w:rsidRPr="00A70649">
        <w:rPr>
          <w:rFonts w:ascii="Traditional Arabic" w:hAnsi="Traditional Arabic" w:cs="Traditional Arabic" w:hint="cs"/>
          <w:color w:val="000000" w:themeColor="text1"/>
          <w:sz w:val="32"/>
          <w:szCs w:val="32"/>
          <w:rtl/>
          <w:lang w:bidi="ar-MA"/>
        </w:rPr>
        <w:t xml:space="preserve"> في اللغة هو</w:t>
      </w:r>
      <w:r w:rsidR="009344F6" w:rsidRPr="00A70649">
        <w:rPr>
          <w:rFonts w:ascii="Traditional Arabic" w:hAnsi="Traditional Arabic" w:cs="Traditional Arabic"/>
          <w:color w:val="000000" w:themeColor="text1"/>
          <w:sz w:val="32"/>
          <w:szCs w:val="32"/>
          <w:rtl/>
          <w:lang w:bidi="ar-MA"/>
        </w:rPr>
        <w:t>: الذي يصحب غيره، أي يكون معه في بعض الأحوال أو في</w:t>
      </w:r>
      <w:r w:rsidR="009344F6" w:rsidRPr="00A70649">
        <w:rPr>
          <w:rFonts w:ascii="Traditional Arabic" w:hAnsi="Traditional Arabic" w:cs="Traditional Arabic" w:hint="cs"/>
          <w:color w:val="000000" w:themeColor="text1"/>
          <w:sz w:val="32"/>
          <w:szCs w:val="32"/>
          <w:rtl/>
          <w:lang w:bidi="ar-MA"/>
        </w:rPr>
        <w:t xml:space="preserve"> </w:t>
      </w:r>
      <w:r w:rsidR="009344F6" w:rsidRPr="00A70649">
        <w:rPr>
          <w:rFonts w:ascii="Traditional Arabic" w:hAnsi="Traditional Arabic" w:cs="Traditional Arabic"/>
          <w:color w:val="000000" w:themeColor="text1"/>
          <w:sz w:val="32"/>
          <w:szCs w:val="32"/>
          <w:rtl/>
          <w:lang w:bidi="ar-MA"/>
        </w:rPr>
        <w:t>معظمها، وإطلاقه على يونس</w:t>
      </w:r>
      <w:r w:rsidR="00C16EDB" w:rsidRPr="00A70649">
        <w:rPr>
          <w:rFonts w:ascii="Traditional Arabic" w:hAnsi="Traditional Arabic" w:cs="Traditional Arabic" w:hint="cs"/>
          <w:color w:val="000000" w:themeColor="text1"/>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لأن الحوت التقمه</w:t>
      </w:r>
      <w:r w:rsidR="00C16EDB" w:rsidRPr="00A70649">
        <w:rPr>
          <w:rFonts w:ascii="Traditional Arabic" w:hAnsi="Traditional Arabic" w:cs="Traditional Arabic" w:hint="cs"/>
          <w:color w:val="000000" w:themeColor="text1"/>
          <w:sz w:val="32"/>
          <w:szCs w:val="32"/>
          <w:rtl/>
          <w:lang w:bidi="ar-MA"/>
        </w:rPr>
        <w:t xml:space="preserve">، ومكث ما شاء الله أن يمكث في بطنه </w:t>
      </w:r>
      <w:r w:rsidR="009344F6" w:rsidRPr="00A70649">
        <w:rPr>
          <w:rFonts w:ascii="Traditional Arabic" w:hAnsi="Traditional Arabic" w:cs="Traditional Arabic"/>
          <w:color w:val="000000" w:themeColor="text1"/>
          <w:sz w:val="32"/>
          <w:szCs w:val="32"/>
          <w:rtl/>
          <w:lang w:bidi="ar-MA"/>
        </w:rPr>
        <w:t>ثم قذفه</w:t>
      </w:r>
      <w:r w:rsidR="00C16EDB" w:rsidRPr="00A70649">
        <w:rPr>
          <w:rFonts w:ascii="Traditional Arabic" w:hAnsi="Traditional Arabic" w:cs="Traditional Arabic" w:hint="cs"/>
          <w:color w:val="000000" w:themeColor="text1"/>
          <w:sz w:val="32"/>
          <w:szCs w:val="32"/>
          <w:rtl/>
          <w:lang w:bidi="ar-MA"/>
        </w:rPr>
        <w:t>،</w:t>
      </w:r>
      <w:r w:rsidR="009344F6" w:rsidRPr="00A70649">
        <w:rPr>
          <w:rFonts w:ascii="Traditional Arabic" w:hAnsi="Traditional Arabic" w:cs="Traditional Arabic"/>
          <w:color w:val="000000" w:themeColor="text1"/>
          <w:sz w:val="32"/>
          <w:szCs w:val="32"/>
          <w:rtl/>
          <w:lang w:bidi="ar-MA"/>
        </w:rPr>
        <w:t xml:space="preserve"> فصار (صاحب الحوت) لقبا له لأن تلك الحالة معية قوية.</w:t>
      </w:r>
      <w:r w:rsidR="00C16EDB" w:rsidRPr="00A70649">
        <w:rPr>
          <w:rFonts w:ascii="Traditional Arabic" w:hAnsi="Traditional Arabic" w:cs="Traditional Arabic" w:hint="cs"/>
          <w:color w:val="000000" w:themeColor="text1"/>
          <w:sz w:val="32"/>
          <w:szCs w:val="32"/>
          <w:rtl/>
          <w:lang w:bidi="ar-MA"/>
        </w:rPr>
        <w:t xml:space="preserve"> والمراد بالحوت: النون. كما ذُكر في سورة الأنبياء: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C16EDB" w:rsidRPr="00885EF6">
        <w:rPr>
          <w:rFonts w:ascii="Traditional Arabic" w:hAnsi="Traditional Arabic" w:cs="Traditional Arabic"/>
          <w:color w:val="008000"/>
          <w:sz w:val="32"/>
          <w:szCs w:val="32"/>
          <w:rtl/>
          <w:lang w:bidi="ar-MA"/>
        </w:rPr>
        <w:t>وَذَا النُّونِ إِذْ ذَهَبَ مُغَاضِبًا فَظَنَّ أَنْ لَنْ نَقْدِرَ عَلَيْهِ فَنَادَى فِي الظُّلُمَاتِ أَنْ لَا إِلَهَ إِلَّا أَنْتَ سُبْحَانَكَ إِنِّي كُنْتُ مِنَ الظَّالِمِينَ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[الأنبياء: 87]</w:t>
      </w:r>
      <w:r w:rsidR="00107563" w:rsidRPr="00A70649">
        <w:rPr>
          <w:rFonts w:ascii="Traditional Arabic" w:hAnsi="Traditional Arabic" w:cs="Traditional Arabic" w:hint="cs"/>
          <w:color w:val="000000" w:themeColor="text1"/>
          <w:sz w:val="32"/>
          <w:szCs w:val="32"/>
          <w:rtl/>
          <w:lang w:bidi="ar-MA"/>
        </w:rPr>
        <w:t>.</w:t>
      </w:r>
    </w:p>
    <w:p w14:paraId="1477041F" w14:textId="77777777" w:rsidR="00107563" w:rsidRPr="00A70649" w:rsidRDefault="00107563" w:rsidP="000D5FCD">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وقد صح عن النبي </w:t>
      </w:r>
      <w:r w:rsidRPr="00A70649">
        <w:rPr>
          <w:rFonts w:ascii="Traditional Arabic" w:hAnsi="Traditional Arabic" w:cs="Traditional Arabic"/>
          <w:color w:val="000000" w:themeColor="text1"/>
          <w:sz w:val="32"/>
          <w:szCs w:val="32"/>
          <w:rtl/>
          <w:lang w:bidi="ar-MA"/>
        </w:rPr>
        <w:t>صلى الله عليه وسلم،</w:t>
      </w:r>
      <w:r w:rsidRPr="00A70649">
        <w:rPr>
          <w:rFonts w:ascii="Traditional Arabic" w:hAnsi="Traditional Arabic" w:cs="Traditional Arabic" w:hint="cs"/>
          <w:color w:val="000000" w:themeColor="text1"/>
          <w:sz w:val="32"/>
          <w:szCs w:val="32"/>
          <w:rtl/>
          <w:lang w:bidi="ar-MA"/>
        </w:rPr>
        <w:t xml:space="preserve"> أنه</w:t>
      </w:r>
      <w:r w:rsidRPr="00A70649">
        <w:rPr>
          <w:rFonts w:ascii="Traditional Arabic" w:hAnsi="Traditional Arabic" w:cs="Traditional Arabic"/>
          <w:color w:val="000000" w:themeColor="text1"/>
          <w:sz w:val="32"/>
          <w:szCs w:val="32"/>
          <w:rtl/>
          <w:lang w:bidi="ar-MA"/>
        </w:rPr>
        <w:t xml:space="preserve">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لا ينبغي لعبد أن يقول: أنا خير من يونس بن م</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ت</w:t>
      </w:r>
      <w:r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ى</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r w:rsidR="000D5FCD" w:rsidRPr="00A70649">
        <w:rPr>
          <w:rStyle w:val="a3"/>
          <w:rFonts w:ascii="Traditional Arabic" w:hAnsi="Traditional Arabic" w:cs="Traditional Arabic"/>
          <w:color w:val="000000" w:themeColor="text1"/>
          <w:sz w:val="32"/>
          <w:szCs w:val="32"/>
          <w:rtl/>
          <w:lang w:bidi="ar-MA"/>
        </w:rPr>
        <w:footnoteReference w:id="41"/>
      </w:r>
      <w:r w:rsidRPr="00A70649">
        <w:rPr>
          <w:rFonts w:ascii="Traditional Arabic" w:hAnsi="Traditional Arabic" w:cs="Traditional Arabic" w:hint="cs"/>
          <w:color w:val="000000" w:themeColor="text1"/>
          <w:sz w:val="32"/>
          <w:szCs w:val="32"/>
          <w:rtl/>
          <w:lang w:bidi="ar-MA"/>
        </w:rPr>
        <w:t xml:space="preserve"> </w:t>
      </w:r>
    </w:p>
    <w:p w14:paraId="34E5C924" w14:textId="77777777" w:rsidR="00107563" w:rsidRPr="00A70649" w:rsidRDefault="00107563" w:rsidP="000D5FCD">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وصح عن</w:t>
      </w:r>
      <w:r w:rsidR="000D5FCD" w:rsidRPr="00A70649">
        <w:rPr>
          <w:rFonts w:ascii="Traditional Arabic" w:hAnsi="Traditional Arabic" w:cs="Traditional Arabic" w:hint="cs"/>
          <w:color w:val="000000" w:themeColor="text1"/>
          <w:sz w:val="32"/>
          <w:szCs w:val="32"/>
          <w:rtl/>
          <w:lang w:bidi="ar-MA"/>
        </w:rPr>
        <w:t>ه</w:t>
      </w:r>
      <w:r w:rsidRPr="00A70649">
        <w:rPr>
          <w:rFonts w:ascii="Traditional Arabic" w:hAnsi="Traditional Arabic" w:cs="Traditional Arabic" w:hint="cs"/>
          <w:color w:val="000000" w:themeColor="text1"/>
          <w:sz w:val="32"/>
          <w:szCs w:val="32"/>
          <w:rtl/>
          <w:lang w:bidi="ar-MA"/>
        </w:rPr>
        <w:t xml:space="preserve"> ـ صلى الله عليه وسلم ـ أنه لما </w:t>
      </w:r>
      <w:r w:rsidRPr="00A70649">
        <w:rPr>
          <w:rFonts w:ascii="Traditional Arabic" w:hAnsi="Traditional Arabic" w:cs="Traditional Arabic"/>
          <w:color w:val="000000" w:themeColor="text1"/>
          <w:sz w:val="32"/>
          <w:szCs w:val="32"/>
          <w:rtl/>
          <w:lang w:bidi="ar-MA"/>
        </w:rPr>
        <w:t xml:space="preserve">أتى على ثنية هرشى، فقال: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أي ثنية هذه؟</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قالوا: ثنية هرشى،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كأني أنظر إلى يونس بن متى عليه السلام على ناقة حمراء جعدة عليه جبة من صوف، خطام ناقته خلبة وهو يلبي</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r w:rsidR="000D5FCD" w:rsidRPr="00A70649">
        <w:rPr>
          <w:rStyle w:val="a3"/>
          <w:rFonts w:ascii="Traditional Arabic" w:hAnsi="Traditional Arabic" w:cs="Traditional Arabic"/>
          <w:color w:val="000000" w:themeColor="text1"/>
          <w:sz w:val="32"/>
          <w:szCs w:val="32"/>
          <w:rtl/>
          <w:lang w:bidi="ar-MA"/>
        </w:rPr>
        <w:footnoteReference w:id="42"/>
      </w:r>
      <w:r w:rsidRPr="00A70649">
        <w:rPr>
          <w:rFonts w:ascii="Traditional Arabic" w:hAnsi="Traditional Arabic" w:cs="Traditional Arabic" w:hint="cs"/>
          <w:color w:val="000000" w:themeColor="text1"/>
          <w:sz w:val="32"/>
          <w:szCs w:val="32"/>
          <w:rtl/>
          <w:lang w:bidi="ar-MA"/>
        </w:rPr>
        <w:t xml:space="preserve"> </w:t>
      </w:r>
    </w:p>
    <w:p w14:paraId="6E62468A" w14:textId="77777777" w:rsidR="006E7F7F" w:rsidRPr="00A70649" w:rsidRDefault="006E7F7F" w:rsidP="000D5FCD">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color w:val="000000" w:themeColor="text1"/>
          <w:sz w:val="32"/>
          <w:szCs w:val="32"/>
          <w:rtl/>
          <w:lang w:bidi="ar-MA"/>
        </w:rPr>
        <w:t xml:space="preserve">عن سعد، قال: قال رسول الله صلى الله عليه وسلم: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دعوة ذي النون إذ دعا وهو في بطن الحوت: لا إله إلا أنت سبحانك إني كنت من الظالمين، فإنه لم يدع بها رجل مس</w:t>
      </w:r>
      <w:r w:rsidR="000D5FCD" w:rsidRPr="00A70649">
        <w:rPr>
          <w:rFonts w:ascii="Traditional Arabic" w:hAnsi="Traditional Arabic" w:cs="Traditional Arabic"/>
          <w:color w:val="000000" w:themeColor="text1"/>
          <w:sz w:val="32"/>
          <w:szCs w:val="32"/>
          <w:rtl/>
          <w:lang w:bidi="ar-MA"/>
        </w:rPr>
        <w:t>لم في شيء قط إلا استجاب الله له</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w:t>
      </w:r>
      <w:r w:rsidR="000D5FCD" w:rsidRPr="00A70649">
        <w:rPr>
          <w:rStyle w:val="a3"/>
          <w:rFonts w:ascii="Traditional Arabic" w:hAnsi="Traditional Arabic" w:cs="Traditional Arabic"/>
          <w:color w:val="000000" w:themeColor="text1"/>
          <w:sz w:val="32"/>
          <w:szCs w:val="32"/>
          <w:rtl/>
          <w:lang w:bidi="ar-MA"/>
        </w:rPr>
        <w:footnoteReference w:id="43"/>
      </w:r>
    </w:p>
    <w:p w14:paraId="4B38FB84" w14:textId="21050686" w:rsidR="009344F6" w:rsidRPr="00A70649" w:rsidRDefault="0097317C" w:rsidP="00C16EDB">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lastRenderedPageBreak/>
        <w:t xml:space="preserve">فقوله تعالى: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Pr="00885EF6">
        <w:rPr>
          <w:rFonts w:ascii="Traditional Arabic" w:hAnsi="Traditional Arabic" w:cs="Traditional Arabic"/>
          <w:color w:val="008000"/>
          <w:sz w:val="32"/>
          <w:szCs w:val="32"/>
          <w:rtl/>
          <w:lang w:bidi="ar-MA"/>
        </w:rPr>
        <w:t>فَاصْبِرْ لِحُكْمِ رَبِّكَ وَلا تَكُنْ كَصاحِبِ</w:t>
      </w:r>
      <w:r w:rsidRPr="00885EF6">
        <w:rPr>
          <w:rFonts w:ascii="Traditional Arabic" w:hAnsi="Traditional Arabic" w:cs="Traditional Arabic" w:hint="cs"/>
          <w:color w:val="008000"/>
          <w:sz w:val="32"/>
          <w:szCs w:val="32"/>
          <w:rtl/>
          <w:lang w:bidi="ar-MA"/>
        </w:rPr>
        <w:t xml:space="preserve"> الحوت...</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00C16EDB" w:rsidRPr="00A70649">
        <w:rPr>
          <w:rFonts w:ascii="Traditional Arabic" w:hAnsi="Traditional Arabic" w:cs="Traditional Arabic" w:hint="cs"/>
          <w:color w:val="000000" w:themeColor="text1"/>
          <w:sz w:val="32"/>
          <w:szCs w:val="32"/>
          <w:rtl/>
          <w:lang w:bidi="ar-MA"/>
        </w:rPr>
        <w:t>: يحذر الله تعالى رسوله محمدا صلى الله عليه وسلم م</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ن أن يفعل</w:t>
      </w:r>
      <w:r w:rsidR="00C16EDB" w:rsidRPr="00A70649">
        <w:rPr>
          <w:rFonts w:ascii="Traditional Arabic" w:hAnsi="Traditional Arabic" w:cs="Traditional Arabic" w:hint="cs"/>
          <w:color w:val="000000" w:themeColor="text1"/>
          <w:sz w:val="32"/>
          <w:szCs w:val="32"/>
          <w:rtl/>
          <w:lang w:bidi="ar-MA"/>
        </w:rPr>
        <w:t xml:space="preserve"> كما فعل صاحب الحوت ـ </w:t>
      </w:r>
      <w:r w:rsidR="00C16EDB" w:rsidRPr="00A70649">
        <w:rPr>
          <w:rFonts w:ascii="Traditional Arabic" w:hAnsi="Traditional Arabic" w:cs="Traditional Arabic"/>
          <w:color w:val="000000" w:themeColor="text1"/>
          <w:sz w:val="32"/>
          <w:szCs w:val="32"/>
          <w:rtl/>
          <w:lang w:bidi="ar-MA"/>
        </w:rPr>
        <w:t>يونس بن متى، عليه السلام</w:t>
      </w:r>
      <w:r w:rsidR="00C16EDB" w:rsidRPr="00A70649">
        <w:rPr>
          <w:rFonts w:ascii="Traditional Arabic" w:hAnsi="Traditional Arabic" w:cs="Traditional Arabic" w:hint="cs"/>
          <w:color w:val="000000" w:themeColor="text1"/>
          <w:sz w:val="32"/>
          <w:szCs w:val="32"/>
          <w:rtl/>
          <w:lang w:bidi="ar-MA"/>
        </w:rPr>
        <w:t xml:space="preserve"> ـ</w:t>
      </w:r>
      <w:r w:rsidR="00C16EDB" w:rsidRPr="00A70649">
        <w:rPr>
          <w:rFonts w:ascii="Traditional Arabic" w:hAnsi="Traditional Arabic" w:cs="Traditional Arabic"/>
          <w:color w:val="000000" w:themeColor="text1"/>
          <w:sz w:val="32"/>
          <w:szCs w:val="32"/>
          <w:rtl/>
          <w:lang w:bidi="ar-MA"/>
        </w:rPr>
        <w:t xml:space="preserve"> حين ذهب مغاضبا على قومه، فكان من أمره ما كان من ركوبه في البحر والتقام الحوت له، وشرود الحوت به في البحار وظلمات غمرات اليم، وسماعه تسبيح البحر بما فيه للعلي القدير، الذي لا يرد ما أنفذه من التقدير، فحينئذ نادى في الظلمات.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C16EDB" w:rsidRPr="00885EF6">
        <w:rPr>
          <w:rFonts w:ascii="Traditional Arabic" w:hAnsi="Traditional Arabic" w:cs="Traditional Arabic"/>
          <w:color w:val="008000"/>
          <w:sz w:val="32"/>
          <w:szCs w:val="32"/>
          <w:rtl/>
          <w:lang w:bidi="ar-MA"/>
        </w:rPr>
        <w:t>أن لا إله إلا أنت سبحانك إني كنت من الظالمين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[الأنبياء: 87] . قال الله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C16EDB" w:rsidRPr="00885EF6">
        <w:rPr>
          <w:rFonts w:ascii="Traditional Arabic" w:hAnsi="Traditional Arabic" w:cs="Traditional Arabic"/>
          <w:color w:val="008000"/>
          <w:sz w:val="32"/>
          <w:szCs w:val="32"/>
          <w:rtl/>
          <w:lang w:bidi="ar-MA"/>
        </w:rPr>
        <w:t>فاستجبنا له ونجيناه من الغم وكذلك ننجي المؤمنين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[الأنبياء: 88]</w:t>
      </w:r>
      <w:r w:rsidR="00885EF6">
        <w:rPr>
          <w:rFonts w:ascii="Traditional Arabic" w:hAnsi="Traditional Arabic" w:cs="Traditional Arabic"/>
          <w:color w:val="000000" w:themeColor="text1"/>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وقال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C16EDB" w:rsidRPr="00885EF6">
        <w:rPr>
          <w:rFonts w:ascii="Traditional Arabic" w:hAnsi="Traditional Arabic" w:cs="Traditional Arabic"/>
          <w:color w:val="008000"/>
          <w:sz w:val="32"/>
          <w:szCs w:val="32"/>
          <w:rtl/>
          <w:lang w:bidi="ar-MA"/>
        </w:rPr>
        <w:t>فلولا أنه كان من المسبحين للبث في بطنه إلى يوم يبعثون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[الصافات: 143، 144] وقال هاهنا: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C16EDB" w:rsidRPr="00885EF6">
        <w:rPr>
          <w:rFonts w:ascii="Traditional Arabic" w:hAnsi="Traditional Arabic" w:cs="Traditional Arabic"/>
          <w:color w:val="008000"/>
          <w:sz w:val="32"/>
          <w:szCs w:val="32"/>
          <w:rtl/>
          <w:lang w:bidi="ar-MA"/>
        </w:rPr>
        <w:t>إذ نادى وهو مكظوم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C16EDB" w:rsidRPr="00A70649">
        <w:rPr>
          <w:rFonts w:ascii="Traditional Arabic" w:hAnsi="Traditional Arabic" w:cs="Traditional Arabic"/>
          <w:color w:val="000000" w:themeColor="text1"/>
          <w:sz w:val="32"/>
          <w:szCs w:val="32"/>
          <w:rtl/>
          <w:lang w:bidi="ar-MA"/>
        </w:rPr>
        <w:t xml:space="preserve"> </w:t>
      </w:r>
      <w:r w:rsidR="00C16EDB" w:rsidRPr="00A70649">
        <w:rPr>
          <w:rFonts w:ascii="Traditional Arabic" w:hAnsi="Traditional Arabic" w:cs="Traditional Arabic" w:hint="cs"/>
          <w:color w:val="000000" w:themeColor="text1"/>
          <w:sz w:val="32"/>
          <w:szCs w:val="32"/>
          <w:rtl/>
          <w:lang w:bidi="ar-MA"/>
        </w:rPr>
        <w:t>أي: مغموم ومكروب.</w:t>
      </w:r>
    </w:p>
    <w:p w14:paraId="6415D9A2" w14:textId="77777777" w:rsidR="002E153C" w:rsidRPr="00A70649" w:rsidRDefault="00C16EDB" w:rsidP="00B546BA">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فإذا كان هذا تحذيرا للنبي صلى الله عليه وسلم من أن يضجر من قومه كما ضجر يونس عليه السلام فعاقبة به بأن ابتلاه بالالتقام الحوت له، فعلى الدعاة إلى الله تعالى أن يتأسوا بهذا التوجيه الرباني، فيصبروا على </w:t>
      </w:r>
      <w:r w:rsidR="007F3764" w:rsidRPr="00A70649">
        <w:rPr>
          <w:rFonts w:ascii="Traditional Arabic" w:hAnsi="Traditional Arabic" w:cs="Traditional Arabic" w:hint="cs"/>
          <w:color w:val="000000" w:themeColor="text1"/>
          <w:sz w:val="32"/>
          <w:szCs w:val="32"/>
          <w:rtl/>
          <w:lang w:bidi="ar-MA"/>
        </w:rPr>
        <w:t xml:space="preserve">قومهم، </w:t>
      </w:r>
      <w:r w:rsidR="0097317C" w:rsidRPr="00A70649">
        <w:rPr>
          <w:rFonts w:ascii="Traditional Arabic" w:hAnsi="Traditional Arabic" w:cs="Traditional Arabic" w:hint="cs"/>
          <w:color w:val="000000" w:themeColor="text1"/>
          <w:sz w:val="32"/>
          <w:szCs w:val="32"/>
          <w:rtl/>
          <w:lang w:bidi="ar-MA"/>
        </w:rPr>
        <w:t>ويتحم</w:t>
      </w:r>
      <w:r w:rsidR="00B546BA" w:rsidRPr="00A70649">
        <w:rPr>
          <w:rFonts w:ascii="Traditional Arabic" w:hAnsi="Traditional Arabic" w:cs="Traditional Arabic" w:hint="cs"/>
          <w:color w:val="000000" w:themeColor="text1"/>
          <w:sz w:val="32"/>
          <w:szCs w:val="32"/>
          <w:rtl/>
          <w:lang w:bidi="ar-MA"/>
        </w:rPr>
        <w:t>َّ</w:t>
      </w:r>
      <w:r w:rsidR="0097317C" w:rsidRPr="00A70649">
        <w:rPr>
          <w:rFonts w:ascii="Traditional Arabic" w:hAnsi="Traditional Arabic" w:cs="Traditional Arabic" w:hint="cs"/>
          <w:color w:val="000000" w:themeColor="text1"/>
          <w:sz w:val="32"/>
          <w:szCs w:val="32"/>
          <w:rtl/>
          <w:lang w:bidi="ar-MA"/>
        </w:rPr>
        <w:t xml:space="preserve">لوا مشاق الدعوة، </w:t>
      </w:r>
      <w:r w:rsidR="007F3764" w:rsidRPr="00A70649">
        <w:rPr>
          <w:rFonts w:ascii="Traditional Arabic" w:hAnsi="Traditional Arabic" w:cs="Traditional Arabic" w:hint="cs"/>
          <w:color w:val="000000" w:themeColor="text1"/>
          <w:sz w:val="32"/>
          <w:szCs w:val="32"/>
          <w:rtl/>
          <w:lang w:bidi="ar-MA"/>
        </w:rPr>
        <w:t>ولا ييأسوا من استجابة دع</w:t>
      </w:r>
      <w:r w:rsidR="0097317C" w:rsidRPr="00A70649">
        <w:rPr>
          <w:rFonts w:ascii="Traditional Arabic" w:hAnsi="Traditional Arabic" w:cs="Traditional Arabic" w:hint="cs"/>
          <w:color w:val="000000" w:themeColor="text1"/>
          <w:sz w:val="32"/>
          <w:szCs w:val="32"/>
          <w:rtl/>
          <w:lang w:bidi="ar-MA"/>
        </w:rPr>
        <w:t>وتهم، وأن يعلموا أن العاقبة للم</w:t>
      </w:r>
      <w:r w:rsidR="007F3764" w:rsidRPr="00A70649">
        <w:rPr>
          <w:rFonts w:ascii="Traditional Arabic" w:hAnsi="Traditional Arabic" w:cs="Traditional Arabic" w:hint="cs"/>
          <w:color w:val="000000" w:themeColor="text1"/>
          <w:sz w:val="32"/>
          <w:szCs w:val="32"/>
          <w:rtl/>
          <w:lang w:bidi="ar-MA"/>
        </w:rPr>
        <w:t>تقين الصابرين، وأن هذه سنة الله تعالى في خلقه، فكل الأنبياء عليهم السلام أوذوا من</w:t>
      </w:r>
      <w:r w:rsidR="0097317C" w:rsidRPr="00A70649">
        <w:rPr>
          <w:rFonts w:ascii="Traditional Arabic" w:hAnsi="Traditional Arabic" w:cs="Traditional Arabic" w:hint="cs"/>
          <w:color w:val="000000" w:themeColor="text1"/>
          <w:sz w:val="32"/>
          <w:szCs w:val="32"/>
          <w:rtl/>
          <w:lang w:bidi="ar-MA"/>
        </w:rPr>
        <w:t xml:space="preserve"> ق</w:t>
      </w:r>
      <w:r w:rsidR="00B546BA" w:rsidRPr="00A70649">
        <w:rPr>
          <w:rFonts w:ascii="Traditional Arabic" w:hAnsi="Traditional Arabic" w:cs="Traditional Arabic" w:hint="cs"/>
          <w:color w:val="000000" w:themeColor="text1"/>
          <w:sz w:val="32"/>
          <w:szCs w:val="32"/>
          <w:rtl/>
          <w:lang w:bidi="ar-MA"/>
        </w:rPr>
        <w:t>ِ</w:t>
      </w:r>
      <w:r w:rsidR="0097317C" w:rsidRPr="00A70649">
        <w:rPr>
          <w:rFonts w:ascii="Traditional Arabic" w:hAnsi="Traditional Arabic" w:cs="Traditional Arabic" w:hint="cs"/>
          <w:color w:val="000000" w:themeColor="text1"/>
          <w:sz w:val="32"/>
          <w:szCs w:val="32"/>
          <w:rtl/>
          <w:lang w:bidi="ar-MA"/>
        </w:rPr>
        <w:t>بل أقوامهم، تارة باللسان ـ ك</w:t>
      </w:r>
      <w:r w:rsidR="007F3764" w:rsidRPr="00A70649">
        <w:rPr>
          <w:rFonts w:ascii="Traditional Arabic" w:hAnsi="Traditional Arabic" w:cs="Traditional Arabic" w:hint="cs"/>
          <w:color w:val="000000" w:themeColor="text1"/>
          <w:sz w:val="32"/>
          <w:szCs w:val="32"/>
          <w:rtl/>
          <w:lang w:bidi="ar-MA"/>
        </w:rPr>
        <w:t>سب</w:t>
      </w:r>
      <w:r w:rsidR="0097317C" w:rsidRPr="00A70649">
        <w:rPr>
          <w:rFonts w:ascii="Traditional Arabic" w:hAnsi="Traditional Arabic" w:cs="Traditional Arabic" w:hint="cs"/>
          <w:color w:val="000000" w:themeColor="text1"/>
          <w:sz w:val="32"/>
          <w:szCs w:val="32"/>
          <w:rtl/>
          <w:lang w:bidi="ar-MA"/>
        </w:rPr>
        <w:t>هم و</w:t>
      </w:r>
      <w:r w:rsidR="007F3764" w:rsidRPr="00A70649">
        <w:rPr>
          <w:rFonts w:ascii="Traditional Arabic" w:hAnsi="Traditional Arabic" w:cs="Traditional Arabic" w:hint="cs"/>
          <w:color w:val="000000" w:themeColor="text1"/>
          <w:sz w:val="32"/>
          <w:szCs w:val="32"/>
          <w:rtl/>
          <w:lang w:bidi="ar-MA"/>
        </w:rPr>
        <w:t>شتم</w:t>
      </w:r>
      <w:r w:rsidR="0097317C" w:rsidRPr="00A70649">
        <w:rPr>
          <w:rFonts w:ascii="Traditional Arabic" w:hAnsi="Traditional Arabic" w:cs="Traditional Arabic" w:hint="cs"/>
          <w:color w:val="000000" w:themeColor="text1"/>
          <w:sz w:val="32"/>
          <w:szCs w:val="32"/>
          <w:rtl/>
          <w:lang w:bidi="ar-MA"/>
        </w:rPr>
        <w:t>هم</w:t>
      </w:r>
      <w:r w:rsidR="007F3764" w:rsidRPr="00A70649">
        <w:rPr>
          <w:rFonts w:ascii="Traditional Arabic" w:hAnsi="Traditional Arabic" w:cs="Traditional Arabic" w:hint="cs"/>
          <w:color w:val="000000" w:themeColor="text1"/>
          <w:sz w:val="32"/>
          <w:szCs w:val="32"/>
          <w:rtl/>
          <w:lang w:bidi="ar-MA"/>
        </w:rPr>
        <w:t xml:space="preserve"> والسخرية </w:t>
      </w:r>
      <w:r w:rsidR="0097317C" w:rsidRPr="00A70649">
        <w:rPr>
          <w:rFonts w:ascii="Traditional Arabic" w:hAnsi="Traditional Arabic" w:cs="Traditional Arabic" w:hint="cs"/>
          <w:color w:val="000000" w:themeColor="text1"/>
          <w:sz w:val="32"/>
          <w:szCs w:val="32"/>
          <w:rtl/>
          <w:lang w:bidi="ar-MA"/>
        </w:rPr>
        <w:t xml:space="preserve">بهم </w:t>
      </w:r>
      <w:r w:rsidR="007F3764" w:rsidRPr="00A70649">
        <w:rPr>
          <w:rFonts w:ascii="Traditional Arabic" w:hAnsi="Traditional Arabic" w:cs="Traditional Arabic" w:hint="cs"/>
          <w:color w:val="000000" w:themeColor="text1"/>
          <w:sz w:val="32"/>
          <w:szCs w:val="32"/>
          <w:rtl/>
          <w:lang w:bidi="ar-MA"/>
        </w:rPr>
        <w:t xml:space="preserve">ورميهم بالجنون ـ وتارة بالقتل والقتال .. وكما قال ورقة بن نوفل للنبي صلى الله عليه وسلم حين أخبره بنزول الوحي عليه: </w:t>
      </w:r>
      <w:r w:rsidR="00A70649" w:rsidRPr="00A70649">
        <w:rPr>
          <w:rFonts w:ascii="Traditional Arabic" w:hAnsi="Traditional Arabic" w:cs="Traditional Arabic" w:hint="cs"/>
          <w:color w:val="000000" w:themeColor="text1"/>
          <w:sz w:val="32"/>
          <w:szCs w:val="32"/>
          <w:rtl/>
          <w:lang w:bidi="ar-MA"/>
        </w:rPr>
        <w:t>«</w:t>
      </w:r>
      <w:r w:rsidR="007F3764" w:rsidRPr="00A70649">
        <w:rPr>
          <w:rFonts w:ascii="Traditional Arabic" w:hAnsi="Traditional Arabic" w:cs="Traditional Arabic"/>
          <w:color w:val="000000" w:themeColor="text1"/>
          <w:sz w:val="32"/>
          <w:szCs w:val="32"/>
          <w:rtl/>
          <w:lang w:bidi="ar-MA"/>
        </w:rPr>
        <w:t>لم يأت رجل قط بمثل ما جئت به إلا عودي، وإن يدركني يومك أنصرك نصرا مؤزرا. ثم لم ينشب ورقة أن توفي، وفتر الوحي</w:t>
      </w:r>
      <w:r w:rsidR="00A70649" w:rsidRPr="00A70649">
        <w:rPr>
          <w:rFonts w:ascii="Traditional Arabic" w:hAnsi="Traditional Arabic" w:cs="Traditional Arabic"/>
          <w:color w:val="000000" w:themeColor="text1"/>
          <w:sz w:val="32"/>
          <w:szCs w:val="32"/>
          <w:rtl/>
          <w:lang w:bidi="ar-MA"/>
        </w:rPr>
        <w:t>»</w:t>
      </w:r>
      <w:r w:rsidR="007F3764" w:rsidRPr="00A70649">
        <w:rPr>
          <w:rFonts w:ascii="Traditional Arabic" w:hAnsi="Traditional Arabic" w:cs="Traditional Arabic"/>
          <w:color w:val="000000" w:themeColor="text1"/>
          <w:sz w:val="32"/>
          <w:szCs w:val="32"/>
          <w:rtl/>
          <w:lang w:bidi="ar-MA"/>
        </w:rPr>
        <w:t>.</w:t>
      </w:r>
      <w:r w:rsidR="007F3764" w:rsidRPr="00A70649">
        <w:rPr>
          <w:rStyle w:val="a3"/>
          <w:rFonts w:ascii="Traditional Arabic" w:hAnsi="Traditional Arabic" w:cs="Traditional Arabic"/>
          <w:color w:val="000000" w:themeColor="text1"/>
          <w:sz w:val="32"/>
          <w:szCs w:val="32"/>
          <w:rtl/>
          <w:lang w:bidi="ar-MA"/>
        </w:rPr>
        <w:footnoteReference w:id="44"/>
      </w:r>
    </w:p>
    <w:p w14:paraId="6761D86E" w14:textId="1F13D9E3" w:rsidR="004A44F8" w:rsidRDefault="0097317C" w:rsidP="00B546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قوله تعالى: </w:t>
      </w:r>
      <w:r w:rsidR="00885EF6" w:rsidRPr="00885EF6">
        <w:rPr>
          <w:rFonts w:ascii="Traditional Arabic" w:hAnsi="Traditional Arabic" w:cs="Traditional Arabic" w:hint="cs"/>
          <w:sz w:val="32"/>
          <w:szCs w:val="32"/>
          <w:rtl/>
          <w:lang w:bidi="ar-MA"/>
        </w:rPr>
        <w:t>﴿</w:t>
      </w:r>
      <w:r w:rsidR="00885EF6">
        <w:rPr>
          <w:rFonts w:ascii="Traditional Arabic" w:hAnsi="Traditional Arabic" w:cs="Traditional Arabic" w:hint="cs"/>
          <w:sz w:val="32"/>
          <w:szCs w:val="32"/>
          <w:rtl/>
          <w:lang w:bidi="ar-MA"/>
        </w:rPr>
        <w:t xml:space="preserve"> </w:t>
      </w:r>
      <w:r w:rsidR="0030190A" w:rsidRPr="00885EF6">
        <w:rPr>
          <w:rFonts w:ascii="Traditional Arabic" w:hAnsi="Traditional Arabic" w:cs="Traditional Arabic"/>
          <w:color w:val="008000"/>
          <w:sz w:val="32"/>
          <w:szCs w:val="32"/>
          <w:rtl/>
          <w:lang w:bidi="ar-MA"/>
        </w:rPr>
        <w:t>وَإِنْ يَكادُ الَّذِينَ كَفَرُوا لَيُزْلِقُونَكَ بِأَبْصارِهِمْ لَمَّا سَمِعُوا الذِّكْرَ وَيَقُولُونَ إِنَّهُ لَمَجْنُونٌ (51) وَما هُوَ إِلاَّ ذِكْرٌ لِلْعالَمِينَ (52)</w:t>
      </w:r>
      <w:r w:rsidR="00885EF6">
        <w:rPr>
          <w:rFonts w:ascii="Traditional Arabic" w:hAnsi="Traditional Arabic" w:cs="Traditional Arabic" w:hint="cs"/>
          <w:color w:val="008000"/>
          <w:sz w:val="32"/>
          <w:szCs w:val="32"/>
          <w:rtl/>
          <w:lang w:bidi="ar-MA"/>
        </w:rPr>
        <w:t xml:space="preserve"> </w:t>
      </w:r>
      <w:r w:rsidR="00885EF6" w:rsidRPr="00885EF6">
        <w:rPr>
          <w:rFonts w:ascii="Traditional Arabic" w:hAnsi="Traditional Arabic" w:cs="Traditional Arabic" w:hint="cs"/>
          <w:sz w:val="32"/>
          <w:szCs w:val="32"/>
          <w:rtl/>
          <w:lang w:bidi="ar-MA"/>
        </w:rPr>
        <w:t>﴾</w:t>
      </w:r>
      <w:r w:rsidRPr="00A70649">
        <w:rPr>
          <w:rFonts w:ascii="Traditional Arabic" w:hAnsi="Traditional Arabic" w:cs="Traditional Arabic" w:hint="cs"/>
          <w:color w:val="000000" w:themeColor="text1"/>
          <w:sz w:val="32"/>
          <w:szCs w:val="32"/>
          <w:rtl/>
          <w:lang w:bidi="ar-MA"/>
        </w:rPr>
        <w:t>..</w:t>
      </w:r>
    </w:p>
    <w:p w14:paraId="7636DF7D" w14:textId="5396380F" w:rsidR="005F5EBA" w:rsidRPr="00A70649" w:rsidRDefault="0030190A" w:rsidP="00B546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 </w:t>
      </w:r>
      <w:r w:rsidR="005F5EBA" w:rsidRPr="00A70649">
        <w:rPr>
          <w:rFonts w:ascii="Traditional Arabic" w:hAnsi="Traditional Arabic" w:cs="Traditional Arabic" w:hint="cs"/>
          <w:color w:val="000000" w:themeColor="text1"/>
          <w:sz w:val="32"/>
          <w:szCs w:val="32"/>
          <w:rtl/>
          <w:lang w:bidi="ar-MA"/>
        </w:rPr>
        <w:t xml:space="preserve">قال شيخ الإسلام ابن تيمية رحمه الله: </w:t>
      </w:r>
      <w:r w:rsidR="00A70649" w:rsidRPr="00A70649">
        <w:rPr>
          <w:rFonts w:ascii="Traditional Arabic" w:hAnsi="Traditional Arabic" w:cs="Traditional Arabic" w:hint="cs"/>
          <w:color w:val="000000" w:themeColor="text1"/>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وختمها </w:t>
      </w:r>
      <w:r w:rsidR="00B546BA" w:rsidRPr="00A70649">
        <w:rPr>
          <w:rFonts w:ascii="Traditional Arabic" w:hAnsi="Traditional Arabic" w:cs="Traditional Arabic" w:hint="cs"/>
          <w:color w:val="000000" w:themeColor="text1"/>
          <w:sz w:val="32"/>
          <w:szCs w:val="32"/>
          <w:rtl/>
          <w:lang w:bidi="ar-MA"/>
        </w:rPr>
        <w:t xml:space="preserve">ـ أي سورة القلم ـ </w:t>
      </w:r>
      <w:r w:rsidR="005F5EBA" w:rsidRPr="00A70649">
        <w:rPr>
          <w:rFonts w:ascii="Traditional Arabic" w:hAnsi="Traditional Arabic" w:cs="Traditional Arabic"/>
          <w:color w:val="000000" w:themeColor="text1"/>
          <w:sz w:val="32"/>
          <w:szCs w:val="32"/>
          <w:rtl/>
          <w:lang w:bidi="ar-MA"/>
        </w:rPr>
        <w:t xml:space="preserve">بالأمر بالصبر الذي هو جماع الخلق العظيم في 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5F5EBA" w:rsidRPr="00885EF6">
        <w:rPr>
          <w:rFonts w:ascii="Traditional Arabic" w:hAnsi="Traditional Arabic" w:cs="Traditional Arabic"/>
          <w:color w:val="008000"/>
          <w:sz w:val="32"/>
          <w:szCs w:val="32"/>
          <w:rtl/>
          <w:lang w:bidi="ar-MA"/>
        </w:rPr>
        <w:t>فاصبر لحكم ربك</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وذلك نص في الصبر على ما يناله من أذى الخلق وعلى المصائب السماوية. والصبر على الأول أشد</w:t>
      </w:r>
      <w:r w:rsidR="00B546BA" w:rsidRPr="00A70649">
        <w:rPr>
          <w:rFonts w:ascii="Traditional Arabic" w:hAnsi="Traditional Arabic" w:cs="Traditional Arabic" w:hint="cs"/>
          <w:color w:val="000000" w:themeColor="text1"/>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وصاحب الحوت ذهب مغاضبا لربه لأجل الأمر السماوي</w:t>
      </w:r>
      <w:r w:rsidR="00B546BA" w:rsidRPr="00A70649">
        <w:rPr>
          <w:rFonts w:ascii="Traditional Arabic" w:hAnsi="Traditional Arabic" w:cs="Traditional Arabic" w:hint="cs"/>
          <w:color w:val="000000" w:themeColor="text1"/>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ولهذا قال: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5F5EBA" w:rsidRPr="00885EF6">
        <w:rPr>
          <w:rFonts w:ascii="Traditional Arabic" w:hAnsi="Traditional Arabic" w:cs="Traditional Arabic"/>
          <w:color w:val="008000"/>
          <w:sz w:val="32"/>
          <w:szCs w:val="32"/>
          <w:rtl/>
          <w:lang w:bidi="ar-MA"/>
        </w:rPr>
        <w:t>وإن يكاد الذين كفروا ليزلقونك بأبصارهم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إلخ</w:t>
      </w:r>
      <w:r w:rsidR="00B546BA" w:rsidRPr="00A70649">
        <w:rPr>
          <w:rFonts w:ascii="Traditional Arabic" w:hAnsi="Traditional Arabic" w:cs="Traditional Arabic" w:hint="cs"/>
          <w:color w:val="000000" w:themeColor="text1"/>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فآخرها </w:t>
      </w:r>
      <w:r w:rsidR="005F5EBA" w:rsidRPr="00A70649">
        <w:rPr>
          <w:rFonts w:ascii="Traditional Arabic" w:hAnsi="Traditional Arabic" w:cs="Traditional Arabic"/>
          <w:color w:val="000000" w:themeColor="text1"/>
          <w:sz w:val="32"/>
          <w:szCs w:val="32"/>
          <w:rtl/>
          <w:lang w:bidi="ar-MA"/>
        </w:rPr>
        <w:lastRenderedPageBreak/>
        <w:t xml:space="preserve">منعطف على أول ما في 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5F5EBA" w:rsidRPr="00885EF6">
        <w:rPr>
          <w:rFonts w:ascii="Traditional Arabic" w:hAnsi="Traditional Arabic" w:cs="Traditional Arabic"/>
          <w:color w:val="008000"/>
          <w:sz w:val="32"/>
          <w:szCs w:val="32"/>
          <w:rtl/>
          <w:lang w:bidi="ar-MA"/>
        </w:rPr>
        <w:t>ما أنت بنعمة ربك بمجنون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وقوله: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005F5EBA" w:rsidRPr="00885EF6">
        <w:rPr>
          <w:rFonts w:ascii="Traditional Arabic" w:hAnsi="Traditional Arabic" w:cs="Traditional Arabic"/>
          <w:color w:val="008000"/>
          <w:sz w:val="32"/>
          <w:szCs w:val="32"/>
          <w:rtl/>
          <w:lang w:bidi="ar-MA"/>
        </w:rPr>
        <w:t>ويقولون إنه لمجنون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5F5EBA" w:rsidRPr="00A70649">
        <w:rPr>
          <w:rFonts w:ascii="Traditional Arabic" w:hAnsi="Traditional Arabic" w:cs="Traditional Arabic"/>
          <w:color w:val="000000" w:themeColor="text1"/>
          <w:sz w:val="32"/>
          <w:szCs w:val="32"/>
          <w:rtl/>
          <w:lang w:bidi="ar-MA"/>
        </w:rPr>
        <w:t xml:space="preserve"> والإزلاق بالبصر هو الغاية في البغض والغضب والأذى.</w:t>
      </w:r>
    </w:p>
    <w:p w14:paraId="3228B6F9" w14:textId="394D7BB0" w:rsidR="005F5EBA" w:rsidRPr="00A70649" w:rsidRDefault="005F5EBA" w:rsidP="005F5E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فالصبر </w:t>
      </w:r>
      <w:r w:rsidRPr="00A70649">
        <w:rPr>
          <w:rFonts w:ascii="Traditional Arabic" w:hAnsi="Traditional Arabic" w:cs="Traditional Arabic"/>
          <w:color w:val="000000" w:themeColor="text1"/>
          <w:sz w:val="32"/>
          <w:szCs w:val="32"/>
          <w:rtl/>
          <w:lang w:bidi="ar-MA"/>
        </w:rPr>
        <w:t>على ذلك نوع من الحلم</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وهو احتمال أذى الخلق وفي ذلك ما يدفع كيدهم وشرهم. وما ذكره في قصة أهل الجنة من أمر السخاء والجود وما ذكره هنا من الحلم والصبر: هو جماع الخلق الحسن كما جمع بينهما في 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الذين ينفقون في السراء والضراء</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الآية كما قيل:</w:t>
      </w:r>
    </w:p>
    <w:p w14:paraId="5F002BF9" w14:textId="77777777" w:rsidR="005F5EBA" w:rsidRPr="00A70649" w:rsidRDefault="005F5EBA" w:rsidP="00B546BA">
      <w:pPr>
        <w:ind w:firstLine="708"/>
        <w:jc w:val="center"/>
        <w:rPr>
          <w:rFonts w:ascii="Traditional Arabic" w:hAnsi="Traditional Arabic" w:cs="Traditional Arabic"/>
          <w:b/>
          <w:bCs/>
          <w:color w:val="000000" w:themeColor="text1"/>
          <w:sz w:val="32"/>
          <w:szCs w:val="32"/>
          <w:rtl/>
          <w:lang w:bidi="ar-MA"/>
        </w:rPr>
      </w:pPr>
      <w:r w:rsidRPr="00A70649">
        <w:rPr>
          <w:rFonts w:ascii="Traditional Arabic" w:hAnsi="Traditional Arabic" w:cs="Traditional Arabic"/>
          <w:b/>
          <w:bCs/>
          <w:color w:val="000000" w:themeColor="text1"/>
          <w:sz w:val="32"/>
          <w:szCs w:val="32"/>
          <w:rtl/>
          <w:lang w:bidi="ar-MA"/>
        </w:rPr>
        <w:t>بحلم وبذل ساد في قومه الفتى ... وكونك إياه عليك يسير</w:t>
      </w:r>
    </w:p>
    <w:p w14:paraId="24A3CE2B" w14:textId="042CE2A0" w:rsidR="005F5EBA" w:rsidRPr="00A70649" w:rsidRDefault="005F5EBA" w:rsidP="005F5E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فالإحسان إلى الناس بالمال والمنفعة واحتمال أذاهم كالسخاء المحمود</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كما جمع بينهما في قوله: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خذ العفو وأمر بالعرف وأعرض عن الجاهلين</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ففي أخذه العفو من أخلاقهم احتمال أذاهم وهو نوعان: ترك ما لك من الحق عليهم</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فأخذ العفو أن لا تطلب ما تركوه من حقك</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وأن لا تنهاهم فيما تعدوا فيه الحد فيك</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وإذا لم تأمرهم ولم تنههم فيما يتعلق</w:t>
      </w:r>
      <w:r w:rsidR="00A70649" w:rsidRPr="00A70649">
        <w:rPr>
          <w:rFonts w:ascii="Traditional Arabic" w:hAnsi="Traditional Arabic" w:cs="Traditional Arabic" w:hint="cs"/>
          <w:color w:val="000000" w:themeColor="text1"/>
          <w:sz w:val="32"/>
          <w:szCs w:val="32"/>
          <w:rtl/>
          <w:lang w:bidi="ar-MA"/>
        </w:rPr>
        <w:t>»</w:t>
      </w:r>
      <w:r w:rsidR="00B546BA" w:rsidRPr="00A70649">
        <w:rPr>
          <w:rStyle w:val="a3"/>
          <w:rFonts w:ascii="Traditional Arabic" w:hAnsi="Traditional Arabic" w:cs="Traditional Arabic"/>
          <w:color w:val="000000" w:themeColor="text1"/>
          <w:sz w:val="32"/>
          <w:szCs w:val="32"/>
          <w:rtl/>
          <w:lang w:bidi="ar-MA"/>
        </w:rPr>
        <w:footnoteReference w:id="45"/>
      </w:r>
      <w:r w:rsidRPr="00A70649">
        <w:rPr>
          <w:rFonts w:ascii="Traditional Arabic" w:hAnsi="Traditional Arabic" w:cs="Traditional Arabic" w:hint="cs"/>
          <w:color w:val="000000" w:themeColor="text1"/>
          <w:sz w:val="32"/>
          <w:szCs w:val="32"/>
          <w:rtl/>
          <w:lang w:bidi="ar-MA"/>
        </w:rPr>
        <w:t>.</w:t>
      </w:r>
    </w:p>
    <w:p w14:paraId="3B2911E0" w14:textId="532794DA" w:rsidR="0030190A" w:rsidRPr="00A70649" w:rsidRDefault="00B546BA" w:rsidP="002E153C">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ف</w:t>
      </w:r>
      <w:r w:rsidR="0097317C" w:rsidRPr="00A70649">
        <w:rPr>
          <w:rFonts w:ascii="Traditional Arabic" w:hAnsi="Traditional Arabic" w:cs="Traditional Arabic" w:hint="cs"/>
          <w:color w:val="000000" w:themeColor="text1"/>
          <w:sz w:val="32"/>
          <w:szCs w:val="32"/>
          <w:rtl/>
          <w:lang w:bidi="ar-MA"/>
        </w:rPr>
        <w:t>يستفاد من هذه الآية الكريمة، أن أعداء الدين يكرهون سماع القرآن، وسماع الوعظ والإرشاد، لدرجة أنهم يتمنون إزهاق روح الداعي والذاكر والتالي لكتاب الله تعالى. وهكذا كان كفار قريش</w:t>
      </w:r>
      <w:r w:rsidR="00B664F1" w:rsidRPr="00A70649">
        <w:rPr>
          <w:rFonts w:ascii="Traditional Arabic" w:hAnsi="Traditional Arabic" w:cs="Traditional Arabic" w:hint="cs"/>
          <w:color w:val="000000" w:themeColor="text1"/>
          <w:sz w:val="32"/>
          <w:szCs w:val="32"/>
          <w:rtl/>
          <w:lang w:bidi="ar-MA"/>
        </w:rPr>
        <w:t xml:space="preserve"> حين يُسمعهم النبي كلام الله تعالى، أو ي</w:t>
      </w:r>
      <w:r w:rsidRPr="00A70649">
        <w:rPr>
          <w:rFonts w:ascii="Traditional Arabic" w:hAnsi="Traditional Arabic" w:cs="Traditional Arabic" w:hint="cs"/>
          <w:color w:val="000000" w:themeColor="text1"/>
          <w:sz w:val="32"/>
          <w:szCs w:val="32"/>
          <w:rtl/>
          <w:lang w:bidi="ar-MA"/>
        </w:rPr>
        <w:t>َ</w:t>
      </w:r>
      <w:r w:rsidR="00B664F1" w:rsidRPr="00A70649">
        <w:rPr>
          <w:rFonts w:ascii="Traditional Arabic" w:hAnsi="Traditional Arabic" w:cs="Traditional Arabic" w:hint="cs"/>
          <w:color w:val="000000" w:themeColor="text1"/>
          <w:sz w:val="32"/>
          <w:szCs w:val="32"/>
          <w:rtl/>
          <w:lang w:bidi="ar-MA"/>
        </w:rPr>
        <w:t>سمعونه يقرأ عند البيت الحرام، يكادون يصيبونه بأعينهم من شدة الحنق والبغض له وحسده</w:t>
      </w:r>
      <w:r w:rsidR="00885EF6">
        <w:rPr>
          <w:rFonts w:ascii="Traditional Arabic" w:hAnsi="Traditional Arabic" w:cs="Traditional Arabic"/>
          <w:color w:val="000000" w:themeColor="text1"/>
          <w:sz w:val="32"/>
          <w:szCs w:val="32"/>
          <w:rtl/>
          <w:lang w:bidi="ar-MA"/>
        </w:rPr>
        <w:t>!!</w:t>
      </w:r>
    </w:p>
    <w:p w14:paraId="319F9871" w14:textId="2E8F4332" w:rsidR="00B546BA" w:rsidRPr="00A70649" w:rsidRDefault="00531993" w:rsidP="00B546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وبمناسبة هذه الآية، يقول ابن القيم رحمه الله: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وقد قال غير واحد من المفسرين في قوله تعالى: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وَإِنْ يَكَادُ الَّذِينَ كَفَرُوا لَيُزْلِقُونَكَ بِأَبْصَارِهِمْ لَمَّا سَمِعُوا الذِّكْرَ</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Pr="00A70649">
        <w:rPr>
          <w:rFonts w:ascii="Traditional Arabic" w:hAnsi="Traditional Arabic" w:cs="Traditional Arabic"/>
          <w:color w:val="000000" w:themeColor="text1"/>
          <w:sz w:val="32"/>
          <w:szCs w:val="32"/>
          <w:rtl/>
          <w:lang w:bidi="ar-MA"/>
        </w:rPr>
        <w:t xml:space="preserve"> إنه الإصابة بالعين</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فأرادوا أن يصيبوا بها رسول الله صلى الله عليه وسلم فنظر إليه قوم من العائنين</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وقالوا ما رأينا مثله ولا مثل حجته</w:t>
      </w:r>
      <w:r w:rsidR="00885EF6">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وكان طائفة منهم تمر به الناقة والبقرة السمينة فيعينها ثم يقول لخادمه</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خذ المكتل والدرهم وآتنا بشيء من لحمها</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فما تبرح حتى تقع فتنحر</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p>
    <w:p w14:paraId="52A7E743" w14:textId="2EA49BF7" w:rsidR="00B546BA" w:rsidRPr="00A70649" w:rsidRDefault="00531993" w:rsidP="00B546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 xml:space="preserve">وقال الكلبي: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كان رجل من العرب يمكث يومين أو ثلاثة لا يأكل ثم يرفع جانب خبائة فتمر به الإبل</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فيقول لم أر كاليوم إبلا ولا غنما أحسن من هذه</w:t>
      </w:r>
      <w:r w:rsidR="00885EF6">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فما تذهب إلا قليلا حتى يسقط منها طائفة</w:t>
      </w:r>
      <w:r w:rsidR="00885EF6">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فسأل الكفار هذا الرجل أن يصيب رسول الله صلى الله عليه وسلم بالعين ويفعل به </w:t>
      </w:r>
      <w:r w:rsidRPr="00A70649">
        <w:rPr>
          <w:rFonts w:ascii="Traditional Arabic" w:hAnsi="Traditional Arabic" w:cs="Traditional Arabic"/>
          <w:color w:val="000000" w:themeColor="text1"/>
          <w:sz w:val="32"/>
          <w:szCs w:val="32"/>
          <w:rtl/>
          <w:lang w:bidi="ar-MA"/>
        </w:rPr>
        <w:lastRenderedPageBreak/>
        <w:t>كفعله في غيره</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فعصم الله تعالى رسوله وحفظه وأنزل عليه: </w:t>
      </w:r>
      <w:r w:rsidR="00885EF6" w:rsidRPr="00885EF6">
        <w:rPr>
          <w:rFonts w:ascii="Traditional Arabic" w:hAnsi="Traditional Arabic" w:cs="Traditional Arabic"/>
          <w:sz w:val="32"/>
          <w:szCs w:val="32"/>
          <w:rtl/>
          <w:lang w:bidi="ar-MA"/>
        </w:rPr>
        <w:t>﴿</w:t>
      </w:r>
      <w:r w:rsidR="00885EF6">
        <w:rPr>
          <w:rFonts w:ascii="Traditional Arabic" w:hAnsi="Traditional Arabic" w:cs="Traditional Arabic"/>
          <w:sz w:val="32"/>
          <w:szCs w:val="32"/>
          <w:rtl/>
          <w:lang w:bidi="ar-MA"/>
        </w:rPr>
        <w:t xml:space="preserve"> </w:t>
      </w:r>
      <w:r w:rsidRPr="00885EF6">
        <w:rPr>
          <w:rFonts w:ascii="Traditional Arabic" w:hAnsi="Traditional Arabic" w:cs="Traditional Arabic"/>
          <w:color w:val="008000"/>
          <w:sz w:val="32"/>
          <w:szCs w:val="32"/>
          <w:rtl/>
          <w:lang w:bidi="ar-MA"/>
        </w:rPr>
        <w:t>وَإِنْ يَكَادُ الَّذِينَ كَفَرُوا لَيُزْلِقُونَكَ بِأَبْصَارِهِمْ</w:t>
      </w:r>
      <w:r w:rsidR="00885EF6">
        <w:rPr>
          <w:rFonts w:ascii="Traditional Arabic" w:hAnsi="Traditional Arabic" w:cs="Traditional Arabic"/>
          <w:color w:val="008000"/>
          <w:sz w:val="32"/>
          <w:szCs w:val="32"/>
          <w:rtl/>
          <w:lang w:bidi="ar-MA"/>
        </w:rPr>
        <w:t xml:space="preserve"> </w:t>
      </w:r>
      <w:r w:rsidR="00885EF6" w:rsidRPr="00885EF6">
        <w:rPr>
          <w:rFonts w:ascii="Traditional Arabic" w:hAnsi="Traditional Arabic" w:cs="Traditional Arabic"/>
          <w:sz w:val="32"/>
          <w:szCs w:val="32"/>
          <w:rtl/>
          <w:lang w:bidi="ar-MA"/>
        </w:rPr>
        <w:t>﴾</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هذا قول طائفة</w:t>
      </w:r>
      <w:r w:rsidR="00B546BA" w:rsidRPr="00A70649">
        <w:rPr>
          <w:rFonts w:ascii="Traditional Arabic" w:hAnsi="Traditional Arabic" w:cs="Traditional Arabic" w:hint="cs"/>
          <w:color w:val="000000" w:themeColor="text1"/>
          <w:sz w:val="32"/>
          <w:szCs w:val="32"/>
          <w:rtl/>
          <w:lang w:bidi="ar-MA"/>
        </w:rPr>
        <w:t>.</w:t>
      </w:r>
    </w:p>
    <w:p w14:paraId="0E5FE8BC" w14:textId="77777777" w:rsidR="00B546BA" w:rsidRPr="00A70649" w:rsidRDefault="00531993" w:rsidP="00B546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وقالت طائفة أخرى منهم ابن قتيبة: ليس المراد أنهم يصيبونك بالعين كما يصيب العائن بعينه ما يعجبه</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وإنما أراد أنهم ينظرون إليك إذا قرأت القرآن الكريم نظرا شديدا بالعداوة والبغضاء يكاد يسقطك</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قال الزجاج: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يعني من شدة العداوة يكادون بنظرهم نظر البغضاء أن يصرعوك</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وهذا مستعمل في الكلام</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 xml:space="preserve">يقول القائل: </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نظر إلي نظر</w:t>
      </w:r>
      <w:r w:rsidR="00B546BA" w:rsidRPr="00A70649">
        <w:rPr>
          <w:rFonts w:ascii="Traditional Arabic" w:hAnsi="Traditional Arabic" w:cs="Traditional Arabic" w:hint="cs"/>
          <w:color w:val="000000" w:themeColor="text1"/>
          <w:sz w:val="32"/>
          <w:szCs w:val="32"/>
          <w:rtl/>
          <w:lang w:bidi="ar-MA"/>
        </w:rPr>
        <w:t>ة</w:t>
      </w:r>
      <w:r w:rsidRPr="00A70649">
        <w:rPr>
          <w:rFonts w:ascii="Traditional Arabic" w:hAnsi="Traditional Arabic" w:cs="Traditional Arabic"/>
          <w:color w:val="000000" w:themeColor="text1"/>
          <w:sz w:val="32"/>
          <w:szCs w:val="32"/>
          <w:rtl/>
          <w:lang w:bidi="ar-MA"/>
        </w:rPr>
        <w:t xml:space="preserve"> قد كان يصرعني</w:t>
      </w:r>
      <w:r w:rsidR="00A70649"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قال: ويدل على صحة هذا المعنى أنه قرن هذا النظر بسماع القرآن الكريم</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وهم كانوا يكرهون ذلك أشد الكراهة</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فيحدون إليه النظر بالبغضاء</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النظر الذي يؤثر في المنظور</w:t>
      </w:r>
      <w:r w:rsidR="00B546BA"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p>
    <w:p w14:paraId="10701D49" w14:textId="77777777" w:rsidR="00B664F1" w:rsidRPr="00A70649" w:rsidRDefault="00531993" w:rsidP="00B546BA">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t>قلت</w:t>
      </w:r>
      <w:r w:rsidR="00B546BA" w:rsidRPr="00A70649">
        <w:rPr>
          <w:rFonts w:ascii="Traditional Arabic" w:hAnsi="Traditional Arabic" w:cs="Traditional Arabic" w:hint="cs"/>
          <w:color w:val="000000" w:themeColor="text1"/>
          <w:sz w:val="32"/>
          <w:szCs w:val="32"/>
          <w:rtl/>
          <w:lang w:bidi="ar-MA"/>
        </w:rPr>
        <w:t xml:space="preserve"> ـ ابن القيم ـ</w:t>
      </w:r>
      <w:r w:rsidRPr="00A70649">
        <w:rPr>
          <w:rFonts w:ascii="Traditional Arabic" w:hAnsi="Traditional Arabic" w:cs="Traditional Arabic"/>
          <w:color w:val="000000" w:themeColor="text1"/>
          <w:sz w:val="32"/>
          <w:szCs w:val="32"/>
          <w:rtl/>
          <w:lang w:bidi="ar-MA"/>
        </w:rPr>
        <w:t>: النظر الذي يؤثر في المنظور قد يكون بسببه شده العداوة والحسد فيؤثر نظره في</w:t>
      </w:r>
      <w:r w:rsidR="00801983" w:rsidRPr="00A70649">
        <w:rPr>
          <w:rFonts w:ascii="Traditional Arabic" w:hAnsi="Traditional Arabic" w:cs="Traditional Arabic" w:hint="cs"/>
          <w:color w:val="000000" w:themeColor="text1"/>
          <w:sz w:val="32"/>
          <w:szCs w:val="32"/>
          <w:rtl/>
          <w:lang w:bidi="ar-MA"/>
        </w:rPr>
        <w:t>ه</w:t>
      </w:r>
      <w:r w:rsidRPr="00A70649">
        <w:rPr>
          <w:rFonts w:ascii="Traditional Arabic" w:hAnsi="Traditional Arabic" w:cs="Traditional Arabic"/>
          <w:color w:val="000000" w:themeColor="text1"/>
          <w:sz w:val="32"/>
          <w:szCs w:val="32"/>
          <w:rtl/>
          <w:lang w:bidi="ar-MA"/>
        </w:rPr>
        <w:t xml:space="preserve"> كما تؤثر نفسه بالحسد</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ويقوى تأثير النفس عند المقابلة</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فإن العدو إذا غاب عن عدوه قد يشغل نفسه عنه</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فإذا عاينه قبلا اجتمعت الهمة عليه وتوجهت النفس بكليتها إليه</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فيتأثر بنظره</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حتى إن من الناس من يسقط</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ومنهم من يحم</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ومنهم من يحمل إلى بيته</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وقد شاهد الناس من ذلك كثيرا</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وقد يكون سببه الإعجاب</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وهو الذي يسمونه بإصابة العين</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وهو أن الناظر يرى الشيء رؤية إعجاب به أو استعظام فتتكيف روحه بكيفية خاصة تؤثر في المعين</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وهذا هو الذي يعرفه الناس من رؤية المعين</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فإنهم يستحسنون الشيء ويعجبون منه فيصاب بذلك</w:t>
      </w:r>
      <w:r w:rsidR="00A70649" w:rsidRPr="00A70649">
        <w:rPr>
          <w:rFonts w:ascii="Traditional Arabic" w:hAnsi="Traditional Arabic" w:cs="Traditional Arabic" w:hint="cs"/>
          <w:color w:val="000000" w:themeColor="text1"/>
          <w:sz w:val="32"/>
          <w:szCs w:val="32"/>
          <w:rtl/>
          <w:lang w:bidi="ar-MA"/>
        </w:rPr>
        <w:t>»</w:t>
      </w:r>
      <w:r w:rsidR="00801983" w:rsidRPr="00A70649">
        <w:rPr>
          <w:rStyle w:val="a3"/>
          <w:rFonts w:ascii="Traditional Arabic" w:hAnsi="Traditional Arabic" w:cs="Traditional Arabic"/>
          <w:color w:val="000000" w:themeColor="text1"/>
          <w:sz w:val="32"/>
          <w:szCs w:val="32"/>
          <w:rtl/>
          <w:lang w:bidi="ar-MA"/>
        </w:rPr>
        <w:footnoteReference w:id="46"/>
      </w:r>
      <w:r w:rsidRPr="00A70649">
        <w:rPr>
          <w:rFonts w:ascii="Traditional Arabic" w:hAnsi="Traditional Arabic" w:cs="Traditional Arabic" w:hint="cs"/>
          <w:color w:val="000000" w:themeColor="text1"/>
          <w:sz w:val="32"/>
          <w:szCs w:val="32"/>
          <w:rtl/>
          <w:lang w:bidi="ar-MA"/>
        </w:rPr>
        <w:t>.</w:t>
      </w:r>
    </w:p>
    <w:p w14:paraId="38203AB5" w14:textId="77777777" w:rsidR="00801983" w:rsidRPr="00A70649" w:rsidRDefault="00531993" w:rsidP="0053199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 xml:space="preserve">ـ قلت: وقد وردت عدة أحاديث صحيحة في الإصابة </w:t>
      </w:r>
      <w:r w:rsidR="00801983" w:rsidRPr="00A70649">
        <w:rPr>
          <w:rFonts w:ascii="Traditional Arabic" w:hAnsi="Traditional Arabic" w:cs="Traditional Arabic" w:hint="cs"/>
          <w:color w:val="000000" w:themeColor="text1"/>
          <w:sz w:val="32"/>
          <w:szCs w:val="32"/>
          <w:rtl/>
          <w:lang w:bidi="ar-MA"/>
        </w:rPr>
        <w:t xml:space="preserve">بالعين، وطريقة الاسترقاء منها، </w:t>
      </w:r>
    </w:p>
    <w:p w14:paraId="47790CA4" w14:textId="77777777" w:rsidR="00801983" w:rsidRPr="00A70649" w:rsidRDefault="00531993" w:rsidP="0080198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من ذلك:</w:t>
      </w:r>
      <w:r w:rsidR="00801983"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 xml:space="preserve">عن أبي هريرة رضي الله عنه، عن النبي صلى الله عليه وسلم قال: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العين حق</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 xml:space="preserve">. </w:t>
      </w:r>
      <w:r w:rsidRPr="00A70649">
        <w:rPr>
          <w:rFonts w:ascii="Traditional Arabic" w:hAnsi="Traditional Arabic" w:cs="Traditional Arabic"/>
          <w:color w:val="000000" w:themeColor="text1"/>
          <w:sz w:val="32"/>
          <w:szCs w:val="32"/>
          <w:rtl/>
          <w:lang w:bidi="ar-MA"/>
        </w:rPr>
        <w:t>أي الإصابة بها ثابتة موجودة ولها تأثير في النفوس</w:t>
      </w:r>
      <w:r w:rsidRPr="00A70649">
        <w:rPr>
          <w:rFonts w:ascii="Traditional Arabic" w:hAnsi="Traditional Arabic" w:cs="Traditional Arabic" w:hint="cs"/>
          <w:color w:val="000000" w:themeColor="text1"/>
          <w:sz w:val="32"/>
          <w:szCs w:val="32"/>
          <w:rtl/>
          <w:lang w:bidi="ar-MA"/>
        </w:rPr>
        <w:t>.</w:t>
      </w:r>
      <w:r w:rsidR="00801983" w:rsidRPr="00A70649">
        <w:rPr>
          <w:rStyle w:val="a3"/>
          <w:rFonts w:ascii="Traditional Arabic" w:hAnsi="Traditional Arabic" w:cs="Traditional Arabic"/>
          <w:color w:val="000000" w:themeColor="text1"/>
          <w:sz w:val="32"/>
          <w:szCs w:val="32"/>
          <w:rtl/>
          <w:lang w:bidi="ar-MA"/>
        </w:rPr>
        <w:footnoteReference w:id="47"/>
      </w:r>
    </w:p>
    <w:p w14:paraId="09E6D615" w14:textId="77777777" w:rsidR="00531993" w:rsidRPr="00A70649" w:rsidRDefault="00801983" w:rsidP="0080198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00531993" w:rsidRPr="00A70649">
        <w:rPr>
          <w:rFonts w:ascii="Traditional Arabic" w:hAnsi="Traditional Arabic" w:cs="Traditional Arabic"/>
          <w:color w:val="000000" w:themeColor="text1"/>
          <w:sz w:val="32"/>
          <w:szCs w:val="32"/>
          <w:rtl/>
          <w:lang w:bidi="ar-MA"/>
        </w:rPr>
        <w:t xml:space="preserve">عن ابن عباس، عن النبي صلى الله عليه وسلم قال: </w:t>
      </w:r>
      <w:r w:rsidR="00A70649" w:rsidRPr="00A70649">
        <w:rPr>
          <w:rFonts w:ascii="Traditional Arabic" w:hAnsi="Traditional Arabic" w:cs="Traditional Arabic"/>
          <w:color w:val="000000" w:themeColor="text1"/>
          <w:sz w:val="32"/>
          <w:szCs w:val="32"/>
          <w:rtl/>
          <w:lang w:bidi="ar-MA"/>
        </w:rPr>
        <w:t>«</w:t>
      </w:r>
      <w:r w:rsidR="00531993" w:rsidRPr="00A70649">
        <w:rPr>
          <w:rFonts w:ascii="Traditional Arabic" w:hAnsi="Traditional Arabic" w:cs="Traditional Arabic"/>
          <w:color w:val="000000" w:themeColor="text1"/>
          <w:sz w:val="32"/>
          <w:szCs w:val="32"/>
          <w:rtl/>
          <w:lang w:bidi="ar-MA"/>
        </w:rPr>
        <w:t>العين حق، ولو كان شيء سابق القدر سبقته العين، وإذا استغسلتم فاغسلوا</w:t>
      </w:r>
      <w:r w:rsidR="00A70649" w:rsidRPr="00A70649">
        <w:rPr>
          <w:rFonts w:ascii="Traditional Arabic" w:hAnsi="Traditional Arabic" w:cs="Traditional Arabic"/>
          <w:color w:val="000000" w:themeColor="text1"/>
          <w:sz w:val="32"/>
          <w:szCs w:val="32"/>
          <w:rtl/>
          <w:lang w:bidi="ar-MA"/>
        </w:rPr>
        <w:t>»</w:t>
      </w:r>
      <w:r w:rsidR="00531993" w:rsidRPr="00A70649">
        <w:rPr>
          <w:rFonts w:ascii="Traditional Arabic" w:hAnsi="Traditional Arabic" w:cs="Traditional Arabic" w:hint="cs"/>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48"/>
      </w:r>
      <w:r w:rsidR="00531993" w:rsidRPr="00A70649">
        <w:rPr>
          <w:rFonts w:ascii="Traditional Arabic" w:hAnsi="Traditional Arabic" w:cs="Traditional Arabic" w:hint="cs"/>
          <w:color w:val="000000" w:themeColor="text1"/>
          <w:sz w:val="32"/>
          <w:szCs w:val="32"/>
          <w:rtl/>
          <w:lang w:bidi="ar-MA"/>
        </w:rPr>
        <w:t xml:space="preserve"> </w:t>
      </w:r>
    </w:p>
    <w:p w14:paraId="77AFA9AF" w14:textId="77777777" w:rsidR="00531993" w:rsidRPr="00A70649" w:rsidRDefault="00531993" w:rsidP="0053199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color w:val="000000" w:themeColor="text1"/>
          <w:sz w:val="32"/>
          <w:szCs w:val="32"/>
          <w:rtl/>
          <w:lang w:bidi="ar-MA"/>
        </w:rPr>
        <w:lastRenderedPageBreak/>
        <w:t>قال الإمام أبو عبد الله المازري</w:t>
      </w:r>
      <w:r w:rsidR="00801983" w:rsidRPr="00A70649">
        <w:rPr>
          <w:rFonts w:ascii="Traditional Arabic" w:hAnsi="Traditional Arabic" w:cs="Traditional Arabic" w:hint="cs"/>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 xml:space="preserve">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أخذ جماهير العلماء بظاهر هذا الحديث وقالوا العين حق وأنكره طوائف من المبتدعة</w:t>
      </w:r>
      <w:r w:rsidR="00A70649" w:rsidRPr="00A70649">
        <w:rPr>
          <w:rFonts w:ascii="Traditional Arabic" w:hAnsi="Traditional Arabic" w:cs="Traditional Arabic" w:hint="cs"/>
          <w:color w:val="000000" w:themeColor="text1"/>
          <w:sz w:val="32"/>
          <w:szCs w:val="32"/>
          <w:rtl/>
          <w:lang w:bidi="ar-MA"/>
        </w:rPr>
        <w:t>»</w:t>
      </w:r>
      <w:r w:rsidR="00801983" w:rsidRPr="00A70649">
        <w:rPr>
          <w:rStyle w:val="a3"/>
          <w:rFonts w:ascii="Traditional Arabic" w:hAnsi="Traditional Arabic" w:cs="Traditional Arabic"/>
          <w:color w:val="000000" w:themeColor="text1"/>
          <w:sz w:val="32"/>
          <w:szCs w:val="32"/>
          <w:rtl/>
          <w:lang w:bidi="ar-MA"/>
        </w:rPr>
        <w:footnoteReference w:id="49"/>
      </w:r>
      <w:r w:rsidR="00C75967" w:rsidRPr="00A70649">
        <w:rPr>
          <w:rFonts w:ascii="Traditional Arabic" w:hAnsi="Traditional Arabic" w:cs="Traditional Arabic" w:hint="cs"/>
          <w:color w:val="000000" w:themeColor="text1"/>
          <w:sz w:val="32"/>
          <w:szCs w:val="32"/>
          <w:rtl/>
          <w:lang w:bidi="ar-MA"/>
        </w:rPr>
        <w:t>.</w:t>
      </w:r>
    </w:p>
    <w:p w14:paraId="290D9869" w14:textId="77777777" w:rsidR="00801983" w:rsidRPr="00A70649" w:rsidRDefault="00801983" w:rsidP="0080198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w:t>
      </w:r>
      <w:r w:rsidRPr="00A70649">
        <w:rPr>
          <w:rFonts w:ascii="Traditional Arabic" w:hAnsi="Traditional Arabic" w:cs="Traditional Arabic"/>
          <w:color w:val="000000" w:themeColor="text1"/>
          <w:sz w:val="32"/>
          <w:szCs w:val="32"/>
          <w:rtl/>
          <w:lang w:bidi="ar-MA"/>
        </w:rPr>
        <w:t xml:space="preserve">عن ابن عباس رضي الله عنهما، قال: كان النبي صلى الله عليه وسلم يعوذ الحسن والحسين، ويقول: </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color w:val="000000" w:themeColor="text1"/>
          <w:sz w:val="32"/>
          <w:szCs w:val="32"/>
          <w:rtl/>
          <w:lang w:bidi="ar-MA"/>
        </w:rPr>
        <w:t>إن أباكما كان يعوذ بها إسماعيل وإسحاق: أعوذ بكلمات الله التامة، من كل شيطان وهامة، ومن كل عين لامة</w:t>
      </w:r>
      <w:r w:rsidR="00A70649" w:rsidRPr="00A70649">
        <w:rPr>
          <w:rFonts w:ascii="Traditional Arabic" w:hAnsi="Traditional Arabic" w:cs="Traditional Arabic"/>
          <w:color w:val="000000" w:themeColor="text1"/>
          <w:sz w:val="32"/>
          <w:szCs w:val="32"/>
          <w:rtl/>
          <w:lang w:bidi="ar-MA"/>
        </w:rPr>
        <w:t>»</w:t>
      </w:r>
      <w:r w:rsidRPr="00A70649">
        <w:rPr>
          <w:rFonts w:ascii="Traditional Arabic" w:hAnsi="Traditional Arabic" w:cs="Traditional Arabic" w:hint="cs"/>
          <w:color w:val="000000" w:themeColor="text1"/>
          <w:sz w:val="32"/>
          <w:szCs w:val="32"/>
          <w:rtl/>
          <w:lang w:bidi="ar-MA"/>
        </w:rPr>
        <w:t>.</w:t>
      </w:r>
      <w:r w:rsidRPr="00A70649">
        <w:rPr>
          <w:rStyle w:val="a3"/>
          <w:rFonts w:ascii="Traditional Arabic" w:hAnsi="Traditional Arabic" w:cs="Traditional Arabic"/>
          <w:color w:val="000000" w:themeColor="text1"/>
          <w:sz w:val="32"/>
          <w:szCs w:val="32"/>
          <w:rtl/>
          <w:lang w:bidi="ar-MA"/>
        </w:rPr>
        <w:footnoteReference w:id="50"/>
      </w:r>
    </w:p>
    <w:p w14:paraId="099CB51C" w14:textId="77777777" w:rsidR="00801983" w:rsidRPr="00A70649" w:rsidRDefault="00801983" w:rsidP="0080198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وإلى هنا نكون قد انتهينا من ذكر بعض المقاصد العلمية والعملية المستنبطة والمستفادة من سورة القلم</w:t>
      </w:r>
      <w:r w:rsidR="00A70649" w:rsidRPr="00A70649">
        <w:rPr>
          <w:rFonts w:ascii="Traditional Arabic" w:hAnsi="Traditional Arabic" w:cs="Traditional Arabic" w:hint="cs"/>
          <w:color w:val="000000" w:themeColor="text1"/>
          <w:sz w:val="32"/>
          <w:szCs w:val="32"/>
          <w:rtl/>
          <w:lang w:bidi="ar-MA"/>
        </w:rPr>
        <w:t>، آملين من الله تعالى التوفيق للعلم مع إخلاصه لوجهه الكريم.</w:t>
      </w:r>
    </w:p>
    <w:p w14:paraId="5BDCB927" w14:textId="62260756" w:rsidR="00A70649" w:rsidRPr="00A70649" w:rsidRDefault="00A70649" w:rsidP="0080198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هذا وما كان فيه من صواب فمن الله تعالى، وما كان فيه من خط</w:t>
      </w:r>
      <w:r w:rsidR="004A44F8">
        <w:rPr>
          <w:rFonts w:ascii="Traditional Arabic" w:hAnsi="Traditional Arabic" w:cs="Traditional Arabic" w:hint="cs"/>
          <w:color w:val="000000" w:themeColor="text1"/>
          <w:sz w:val="32"/>
          <w:szCs w:val="32"/>
          <w:rtl/>
          <w:lang w:bidi="ar-MA"/>
        </w:rPr>
        <w:t>أ</w:t>
      </w:r>
      <w:r w:rsidRPr="00A70649">
        <w:rPr>
          <w:rFonts w:ascii="Traditional Arabic" w:hAnsi="Traditional Arabic" w:cs="Traditional Arabic" w:hint="cs"/>
          <w:color w:val="000000" w:themeColor="text1"/>
          <w:sz w:val="32"/>
          <w:szCs w:val="32"/>
          <w:rtl/>
          <w:lang w:bidi="ar-MA"/>
        </w:rPr>
        <w:t xml:space="preserve"> فمن نفسي والشيطان، والله تعالى ورسوله بريئان منه.</w:t>
      </w:r>
    </w:p>
    <w:p w14:paraId="3DB80009" w14:textId="77777777" w:rsidR="00A70649" w:rsidRPr="00A70649" w:rsidRDefault="00A70649" w:rsidP="00801983">
      <w:pPr>
        <w:ind w:firstLine="708"/>
        <w:jc w:val="both"/>
        <w:rPr>
          <w:rFonts w:ascii="Traditional Arabic" w:hAnsi="Traditional Arabic" w:cs="Traditional Arabic"/>
          <w:color w:val="000000" w:themeColor="text1"/>
          <w:sz w:val="32"/>
          <w:szCs w:val="32"/>
          <w:rtl/>
          <w:lang w:bidi="ar-MA"/>
        </w:rPr>
      </w:pPr>
      <w:r w:rsidRPr="00A70649">
        <w:rPr>
          <w:rFonts w:ascii="Traditional Arabic" w:hAnsi="Traditional Arabic" w:cs="Traditional Arabic" w:hint="cs"/>
          <w:color w:val="000000" w:themeColor="text1"/>
          <w:sz w:val="32"/>
          <w:szCs w:val="32"/>
          <w:rtl/>
          <w:lang w:bidi="ar-MA"/>
        </w:rPr>
        <w:t>وصلى الله وسلم على نبينا محمد وعلى آله وصحبه، والحمد لله رب العالمين.</w:t>
      </w:r>
    </w:p>
    <w:p w14:paraId="0374F25E" w14:textId="77777777" w:rsidR="0030190A" w:rsidRPr="00A70649" w:rsidRDefault="0030190A" w:rsidP="0030190A">
      <w:pPr>
        <w:jc w:val="both"/>
        <w:rPr>
          <w:rFonts w:ascii="Traditional Arabic" w:hAnsi="Traditional Arabic" w:cs="Traditional Arabic"/>
          <w:color w:val="000000" w:themeColor="text1"/>
          <w:sz w:val="32"/>
          <w:szCs w:val="32"/>
          <w:rtl/>
          <w:lang w:bidi="ar-MA"/>
        </w:rPr>
      </w:pPr>
    </w:p>
    <w:p w14:paraId="3882B293" w14:textId="77777777" w:rsidR="0030190A" w:rsidRPr="00A70649" w:rsidRDefault="0030190A" w:rsidP="00E26F57">
      <w:pPr>
        <w:jc w:val="both"/>
        <w:rPr>
          <w:rFonts w:ascii="Traditional Arabic" w:hAnsi="Traditional Arabic" w:cs="Traditional Arabic"/>
          <w:color w:val="000000" w:themeColor="text1"/>
          <w:sz w:val="32"/>
          <w:szCs w:val="32"/>
          <w:rtl/>
          <w:lang w:bidi="ar-MA"/>
        </w:rPr>
      </w:pPr>
      <w:bookmarkStart w:id="0" w:name="_GoBack"/>
      <w:bookmarkEnd w:id="0"/>
    </w:p>
    <w:sectPr w:rsidR="0030190A" w:rsidRPr="00A70649" w:rsidSect="00C07D25">
      <w:footerReference w:type="default" r:id="rId9"/>
      <w:pgSz w:w="9639" w:h="13608"/>
      <w:pgMar w:top="851" w:right="851" w:bottom="851"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16B8B" w14:textId="77777777" w:rsidR="00F7377D" w:rsidRDefault="00F7377D" w:rsidP="00E26F57">
      <w:r>
        <w:separator/>
      </w:r>
    </w:p>
  </w:endnote>
  <w:endnote w:type="continuationSeparator" w:id="0">
    <w:p w14:paraId="51D01778" w14:textId="77777777" w:rsidR="00F7377D" w:rsidRDefault="00F7377D" w:rsidP="00E2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D500E92" w14:textId="1387586D" w:rsidR="00B7758C" w:rsidRDefault="00B7758C" w:rsidP="00B7758C">
        <w:pPr>
          <w:pStyle w:val="a6"/>
          <w:tabs>
            <w:tab w:val="clear" w:pos="8306"/>
          </w:tabs>
          <w:ind w:right="-851"/>
        </w:pPr>
        <w:r>
          <w:rPr>
            <w:noProof/>
          </w:rPr>
          <w:drawing>
            <wp:anchor distT="0" distB="0" distL="114300" distR="114300" simplePos="0" relativeHeight="251662848" behindDoc="1" locked="0" layoutInCell="1" allowOverlap="1" wp14:anchorId="6ABC3EC1" wp14:editId="78823C2B">
              <wp:simplePos x="0" y="0"/>
              <wp:positionH relativeFrom="column">
                <wp:posOffset>-83185</wp:posOffset>
              </wp:positionH>
              <wp:positionV relativeFrom="paragraph">
                <wp:posOffset>171450</wp:posOffset>
              </wp:positionV>
              <wp:extent cx="5524500" cy="489585"/>
              <wp:effectExtent l="0" t="0" r="0" b="0"/>
              <wp:wrapTight wrapText="bothSides">
                <wp:wrapPolygon edited="0">
                  <wp:start x="18695" y="0"/>
                  <wp:lineTo x="0" y="2521"/>
                  <wp:lineTo x="0" y="15969"/>
                  <wp:lineTo x="18621" y="19331"/>
                  <wp:lineTo x="21004" y="19331"/>
                  <wp:lineTo x="21004" y="1681"/>
                  <wp:lineTo x="20930" y="0"/>
                  <wp:lineTo x="18695"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450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F509D24">
            <v:group id="مجموعة 3" o:spid="_x0000_s2050" style="position:absolute;left:0;text-align:left;margin-left:51.3pt;margin-top:18.6pt;width:38.7pt;height:27.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38895C63" w14:textId="77777777" w:rsidR="00B7758C" w:rsidRPr="00A74C62" w:rsidRDefault="00B7758C" w:rsidP="00B7758C">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0236D1" w:rsidRPr="000236D1">
                        <w:rPr>
                          <w:rFonts w:ascii="Tahoma" w:hAnsi="Tahoma" w:cs="Tahoma"/>
                          <w:b/>
                          <w:bCs/>
                          <w:noProof/>
                          <w:rtl/>
                          <w:lang w:val="ar-SA"/>
                        </w:rPr>
                        <w:t>16</w:t>
                      </w:r>
                      <w:r w:rsidRPr="00A74C62">
                        <w:rPr>
                          <w:rFonts w:ascii="Tahoma" w:hAnsi="Tahoma" w:cs="Tahoma"/>
                          <w:b/>
                          <w:bCs/>
                        </w:rPr>
                        <w:fldChar w:fldCharType="end"/>
                      </w:r>
                    </w:p>
                  </w:txbxContent>
                </v:textbox>
              </v:rect>
              <w10:wrap anchorx="margin" anchory="margin"/>
            </v:group>
          </w:pict>
        </w:r>
        <w:r>
          <w:rPr>
            <w:noProof/>
          </w:rPr>
          <w:pict w14:anchorId="6101B543">
            <v:shapetype id="_x0000_t202" coordsize="21600,21600" o:spt="202" path="m,l,21600r21600,l21600,xe">
              <v:stroke joinstyle="miter"/>
              <v:path gradientshapeok="t" o:connecttype="rect"/>
            </v:shapetype>
            <v:shape id="مربع نص 2" o:spid="_x0000_s2049" type="#_x0000_t202" style="position:absolute;left:0;text-align:left;margin-left:171.65pt;margin-top:16.1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7D6D285F" w14:textId="77777777" w:rsidR="00B7758C" w:rsidRDefault="00B7758C" w:rsidP="00B7758C">
                    <w:hyperlink r:id="rId2" w:history="1">
                      <w:r w:rsidRPr="00C01086">
                        <w:rPr>
                          <w:rStyle w:val="Hyperlink"/>
                          <w:sz w:val="26"/>
                          <w:szCs w:val="26"/>
                        </w:rPr>
                        <w:t>www.alukah.net</w:t>
                      </w:r>
                    </w:hyperlink>
                  </w:p>
                </w:txbxContent>
              </v:textbox>
              <w10:wrap type="tight"/>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3D981" w14:textId="77777777" w:rsidR="00F7377D" w:rsidRDefault="00F7377D" w:rsidP="00E26F57">
      <w:r>
        <w:separator/>
      </w:r>
    </w:p>
  </w:footnote>
  <w:footnote w:type="continuationSeparator" w:id="0">
    <w:p w14:paraId="62A72CDA" w14:textId="77777777" w:rsidR="00F7377D" w:rsidRDefault="00F7377D" w:rsidP="00E26F57">
      <w:r>
        <w:continuationSeparator/>
      </w:r>
    </w:p>
  </w:footnote>
  <w:footnote w:id="1">
    <w:p w14:paraId="339DA62C" w14:textId="77777777" w:rsidR="00B7758C" w:rsidRPr="00A70649" w:rsidRDefault="00B7758C" w:rsidP="003B5BDA">
      <w:pPr>
        <w:shd w:val="clear" w:color="auto" w:fill="FFFFFF" w:themeFill="background1"/>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مصاعد النظر للإشراف على مقاصد السور (3/ 110)</w:t>
      </w:r>
    </w:p>
  </w:footnote>
  <w:footnote w:id="2">
    <w:p w14:paraId="41FCC764" w14:textId="77777777" w:rsidR="00B7758C" w:rsidRPr="00A70649" w:rsidRDefault="00B7758C">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مجموع الفتاوى (16/ 61)</w:t>
      </w:r>
    </w:p>
  </w:footnote>
  <w:footnote w:id="3">
    <w:p w14:paraId="197A31C4" w14:textId="77777777" w:rsidR="00B7758C" w:rsidRPr="00A70649" w:rsidRDefault="00B7758C" w:rsidP="005D2184">
      <w:pPr>
        <w:shd w:val="clear" w:color="auto" w:fill="FFFFFF" w:themeFill="background1"/>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التحرير والتنوير (29/ 57 ـ 58)</w:t>
      </w:r>
    </w:p>
  </w:footnote>
  <w:footnote w:id="4">
    <w:p w14:paraId="0138655B" w14:textId="7C002F90" w:rsidR="00B7758C" w:rsidRPr="00A70649" w:rsidRDefault="00B7758C" w:rsidP="00885EF6">
      <w:pPr>
        <w:shd w:val="clear" w:color="auto" w:fill="FFFFFF" w:themeFill="background1"/>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(6/ 159)</w:t>
      </w:r>
    </w:p>
  </w:footnote>
  <w:footnote w:id="5">
    <w:p w14:paraId="6B95135F" w14:textId="77777777" w:rsidR="00B7758C" w:rsidRPr="00A70649" w:rsidRDefault="00B7758C" w:rsidP="005D2184">
      <w:pPr>
        <w:shd w:val="clear" w:color="auto" w:fill="FFFFFF" w:themeFill="background1"/>
        <w:jc w:val="both"/>
        <w:rPr>
          <w:rFonts w:ascii="Traditional Arabic" w:hAnsi="Traditional Arabic" w:cs="Traditional Arabic"/>
          <w:rtl/>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(6/ 159)</w:t>
      </w:r>
    </w:p>
    <w:p w14:paraId="51151002" w14:textId="77777777" w:rsidR="00B7758C" w:rsidRPr="00A70649" w:rsidRDefault="00B7758C">
      <w:pPr>
        <w:pStyle w:val="a4"/>
        <w:rPr>
          <w:rFonts w:ascii="Traditional Arabic" w:hAnsi="Traditional Arabic" w:cs="Traditional Arabic"/>
          <w:sz w:val="24"/>
          <w:szCs w:val="24"/>
          <w:lang w:bidi="ar-MA"/>
        </w:rPr>
      </w:pPr>
    </w:p>
  </w:footnote>
  <w:footnote w:id="6">
    <w:p w14:paraId="301402B5" w14:textId="77777777" w:rsidR="00B7758C" w:rsidRPr="00A70649" w:rsidRDefault="00B7758C" w:rsidP="00AD2C8A">
      <w:pPr>
        <w:pStyle w:val="a4"/>
        <w:jc w:val="both"/>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بحمد الله تيسر لنا طبع كتابي: </w:t>
      </w:r>
      <w:r>
        <w:rPr>
          <w:rFonts w:ascii="Traditional Arabic" w:hAnsi="Traditional Arabic" w:cs="Traditional Arabic"/>
          <w:sz w:val="24"/>
          <w:szCs w:val="24"/>
          <w:rtl/>
        </w:rPr>
        <w:t>«</w:t>
      </w:r>
      <w:r w:rsidRPr="00A70649">
        <w:rPr>
          <w:rFonts w:ascii="Traditional Arabic" w:hAnsi="Traditional Arabic" w:cs="Traditional Arabic"/>
          <w:b/>
          <w:bCs/>
          <w:sz w:val="24"/>
          <w:szCs w:val="24"/>
          <w:rtl/>
        </w:rPr>
        <w:t>حصول المأمول في بيان تناسب السور حسب ترتيب النزول</w:t>
      </w:r>
      <w:r>
        <w:rPr>
          <w:rFonts w:ascii="Traditional Arabic" w:hAnsi="Traditional Arabic" w:cs="Traditional Arabic"/>
          <w:sz w:val="24"/>
          <w:szCs w:val="24"/>
          <w:rtl/>
        </w:rPr>
        <w:t>»</w:t>
      </w:r>
      <w:r w:rsidRPr="00A70649">
        <w:rPr>
          <w:rFonts w:ascii="Traditional Arabic" w:hAnsi="Traditional Arabic" w:cs="Traditional Arabic"/>
          <w:sz w:val="24"/>
          <w:szCs w:val="24"/>
          <w:rtl/>
        </w:rPr>
        <w:t>. وهو أول بحث ينشر في ذكر المناسبة بين السور حسب ترتيب النزول. والحمد لله.</w:t>
      </w:r>
    </w:p>
  </w:footnote>
  <w:footnote w:id="7">
    <w:p w14:paraId="66483402" w14:textId="77777777" w:rsidR="00B7758C" w:rsidRPr="00A70649" w:rsidRDefault="00B7758C" w:rsidP="004E167A">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حصول المأمول في بيان تناسب السور حسب ترتيب النزول: 35</w:t>
      </w:r>
    </w:p>
  </w:footnote>
  <w:footnote w:id="8">
    <w:p w14:paraId="4D3D3BDB" w14:textId="77777777" w:rsidR="00B7758C" w:rsidRPr="00A70649" w:rsidRDefault="00B7758C">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ذهب العلامة ابن عاشور رحمه الله إلى أن السورة الثانية بعد العلق هي المزمل ثم المدثر، لذا أشار إليهما. وقد بينتُ أنه لا مانع من أن تكون </w:t>
      </w:r>
      <w:r>
        <w:rPr>
          <w:rFonts w:ascii="Traditional Arabic" w:hAnsi="Traditional Arabic" w:cs="Traditional Arabic"/>
          <w:sz w:val="24"/>
          <w:szCs w:val="24"/>
          <w:rtl/>
        </w:rPr>
        <w:t>«</w:t>
      </w:r>
      <w:r w:rsidRPr="00A70649">
        <w:rPr>
          <w:rFonts w:ascii="Traditional Arabic" w:hAnsi="Traditional Arabic" w:cs="Traditional Arabic"/>
          <w:sz w:val="24"/>
          <w:szCs w:val="24"/>
          <w:rtl/>
        </w:rPr>
        <w:t>ن والقلم</w:t>
      </w:r>
      <w:r>
        <w:rPr>
          <w:rFonts w:ascii="Traditional Arabic" w:hAnsi="Traditional Arabic" w:cs="Traditional Arabic"/>
          <w:sz w:val="24"/>
          <w:szCs w:val="24"/>
          <w:rtl/>
        </w:rPr>
        <w:t>»</w:t>
      </w:r>
      <w:r w:rsidRPr="00A70649">
        <w:rPr>
          <w:rFonts w:ascii="Traditional Arabic" w:hAnsi="Traditional Arabic" w:cs="Traditional Arabic"/>
          <w:sz w:val="24"/>
          <w:szCs w:val="24"/>
          <w:rtl/>
        </w:rPr>
        <w:t xml:space="preserve"> هي الثانية وليست الرابعة.</w:t>
      </w:r>
    </w:p>
  </w:footnote>
  <w:footnote w:id="9">
    <w:p w14:paraId="412E0C29" w14:textId="77777777" w:rsidR="00B7758C" w:rsidRPr="00A70649" w:rsidRDefault="00B7758C">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val="fr-FR"/>
        </w:rPr>
        <w:t>التحرير والتنوير (29/ 58 ـ 59)</w:t>
      </w:r>
    </w:p>
  </w:footnote>
  <w:footnote w:id="10">
    <w:p w14:paraId="07F70DDE" w14:textId="2E2DA98A" w:rsidR="00B7758C" w:rsidRPr="00A70649" w:rsidRDefault="00B7758C" w:rsidP="00885EF6">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تفسير ابن كثير تحقيق سلامة (1/ 160)</w:t>
      </w:r>
    </w:p>
  </w:footnote>
  <w:footnote w:id="11">
    <w:p w14:paraId="245DDEDD" w14:textId="77777777" w:rsidR="00B7758C" w:rsidRPr="00A70649" w:rsidRDefault="00B7758C" w:rsidP="0028748C">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(8/ 12)</w:t>
      </w:r>
    </w:p>
  </w:footnote>
  <w:footnote w:id="12">
    <w:p w14:paraId="403B7A62" w14:textId="77777777" w:rsidR="00B7758C" w:rsidRPr="00A70649" w:rsidRDefault="00B7758C" w:rsidP="0028748C">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(4/ 11)</w:t>
      </w:r>
    </w:p>
  </w:footnote>
  <w:footnote w:id="13">
    <w:p w14:paraId="44D2E0FC" w14:textId="77777777" w:rsidR="00B7758C" w:rsidRPr="00A70649" w:rsidRDefault="00B7758C" w:rsidP="0028748C">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(8/ 45)، صحيح مسلم (1/ 457)</w:t>
      </w:r>
    </w:p>
  </w:footnote>
  <w:footnote w:id="14">
    <w:p w14:paraId="690E0626" w14:textId="77777777" w:rsidR="00B7758C" w:rsidRPr="00A70649" w:rsidRDefault="00B7758C" w:rsidP="00C07D25">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مسند أحمد طبعة الرسالة</w:t>
      </w:r>
      <w:r>
        <w:rPr>
          <w:rFonts w:ascii="Traditional Arabic" w:hAnsi="Traditional Arabic" w:cs="Traditional Arabic"/>
          <w:rtl/>
          <w:lang w:bidi="ar-MA"/>
        </w:rPr>
        <w:t xml:space="preserve"> (40/ 37)</w:t>
      </w:r>
    </w:p>
  </w:footnote>
  <w:footnote w:id="15">
    <w:p w14:paraId="5A0EE181" w14:textId="77777777" w:rsidR="00B7758C" w:rsidRPr="00A70649" w:rsidRDefault="00B7758C">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مسند أحمد طبعة الرسالة (14/ 513)</w:t>
      </w:r>
    </w:p>
  </w:footnote>
  <w:footnote w:id="16">
    <w:p w14:paraId="07EDFBD1" w14:textId="28CDE149" w:rsidR="00B7758C" w:rsidRPr="00A70649" w:rsidRDefault="00B7758C" w:rsidP="007453D5">
      <w:pPr>
        <w:pStyle w:val="a4"/>
        <w:jc w:val="lowKashida"/>
        <w:rPr>
          <w:rFonts w:ascii="Traditional Arabic" w:hAnsi="Traditional Arabic" w:cs="Traditional Arabic"/>
          <w:sz w:val="24"/>
          <w:szCs w:val="24"/>
          <w:rtl/>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تاريخ الطبري (2/ 165)، البداية والنهاية (2/ 335)،</w:t>
      </w:r>
      <w:r>
        <w:rPr>
          <w:rFonts w:ascii="Traditional Arabic" w:hAnsi="Traditional Arabic" w:cs="Traditional Arabic" w:hint="cs"/>
          <w:sz w:val="24"/>
          <w:szCs w:val="24"/>
          <w:rtl/>
          <w:lang w:bidi="ar-MA"/>
        </w:rPr>
        <w:t xml:space="preserve"> </w:t>
      </w:r>
      <w:r w:rsidRPr="00A70649">
        <w:rPr>
          <w:rFonts w:ascii="Traditional Arabic" w:hAnsi="Traditional Arabic" w:cs="Traditional Arabic"/>
          <w:sz w:val="24"/>
          <w:szCs w:val="24"/>
          <w:rtl/>
          <w:lang w:bidi="ar-MA"/>
        </w:rPr>
        <w:t>وصححه الألباني في سلسلة الأحاديث الصحيحة (4/ 59)</w:t>
      </w:r>
    </w:p>
  </w:footnote>
  <w:footnote w:id="17">
    <w:p w14:paraId="4FE22E42" w14:textId="77777777" w:rsidR="00B7758C" w:rsidRPr="00A70649" w:rsidRDefault="00B7758C" w:rsidP="00C07D25">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صحيح البخاري (8/ 17)، صحيح البخاري (8/ 31)، </w:t>
      </w:r>
      <w:r>
        <w:rPr>
          <w:rFonts w:ascii="Traditional Arabic" w:hAnsi="Traditional Arabic" w:cs="Traditional Arabic"/>
          <w:sz w:val="24"/>
          <w:szCs w:val="24"/>
          <w:rtl/>
        </w:rPr>
        <w:t>صحيح مسلم (4/ 2002)</w:t>
      </w:r>
    </w:p>
  </w:footnote>
  <w:footnote w:id="18">
    <w:p w14:paraId="33156FB2" w14:textId="77777777" w:rsidR="00B7758C" w:rsidRPr="00A70649" w:rsidRDefault="00B7758C" w:rsidP="00CD0BF8">
      <w:pPr>
        <w:shd w:val="clear" w:color="auto" w:fill="FFFFFF" w:themeFill="background1"/>
        <w:jc w:val="both"/>
        <w:rPr>
          <w:rFonts w:ascii="Traditional Arabic" w:hAnsi="Traditional Arabic" w:cs="Traditional Arabic"/>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صحيح ابن حبان - مخرجا (1/ 537)</w:t>
      </w:r>
    </w:p>
  </w:footnote>
  <w:footnote w:id="19">
    <w:p w14:paraId="586AD1B6" w14:textId="77777777" w:rsidR="00B7758C" w:rsidRPr="00A70649" w:rsidRDefault="00B7758C" w:rsidP="00C07D25">
      <w:pPr>
        <w:shd w:val="clear" w:color="auto" w:fill="FFFFFF" w:themeFill="background1"/>
        <w:jc w:val="both"/>
        <w:rPr>
          <w:rFonts w:ascii="Traditional Arabic" w:hAnsi="Traditional Arabic" w:cs="Traditional Arabic"/>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أحكام القرآن لابن العربي طبعة</w:t>
      </w:r>
      <w:r>
        <w:rPr>
          <w:rFonts w:ascii="Traditional Arabic" w:hAnsi="Traditional Arabic" w:cs="Traditional Arabic"/>
          <w:rtl/>
        </w:rPr>
        <w:t xml:space="preserve"> العلمية (4/ 306)</w:t>
      </w:r>
    </w:p>
  </w:footnote>
  <w:footnote w:id="20">
    <w:p w14:paraId="23F18B88" w14:textId="7D48724D" w:rsidR="00B7758C" w:rsidRPr="00A70649" w:rsidRDefault="00B7758C" w:rsidP="00885EF6">
      <w:pPr>
        <w:shd w:val="clear" w:color="auto" w:fill="FFFFFF" w:themeFill="background1"/>
        <w:jc w:val="both"/>
        <w:rPr>
          <w:rFonts w:ascii="Traditional Arabic" w:hAnsi="Traditional Arabic" w:cs="Traditional Arabic"/>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أحكام القرآن لابن العربي طبعة العلمية (4/ 306 ـ 307)</w:t>
      </w:r>
    </w:p>
  </w:footnote>
  <w:footnote w:id="21">
    <w:p w14:paraId="0482AE09" w14:textId="77777777" w:rsidR="00B7758C" w:rsidRPr="00A70649" w:rsidRDefault="00B7758C" w:rsidP="009F5BC4">
      <w:pPr>
        <w:jc w:val="lowKashida"/>
        <w:rPr>
          <w:rFonts w:ascii="Traditional Arabic" w:hAnsi="Traditional Arabic" w:cs="Traditional Arabic"/>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صحيح مسلم (3/ 1228)</w:t>
      </w:r>
    </w:p>
  </w:footnote>
  <w:footnote w:id="22">
    <w:p w14:paraId="245B49A4" w14:textId="77777777" w:rsidR="00B7758C" w:rsidRPr="00A70649" w:rsidRDefault="00B7758C" w:rsidP="00C07D25">
      <w:pPr>
        <w:jc w:val="lowKashida"/>
        <w:rPr>
          <w:rFonts w:ascii="Traditional Arabic" w:hAnsi="Traditional Arabic" w:cs="Traditional Arabic"/>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Pr>
          <w:rFonts w:ascii="Traditional Arabic" w:hAnsi="Traditional Arabic" w:cs="Traditional Arabic"/>
          <w:rtl/>
        </w:rPr>
        <w:t>صحيح مسلم (3/ 1266)</w:t>
      </w:r>
    </w:p>
  </w:footnote>
  <w:footnote w:id="23">
    <w:p w14:paraId="5D24DF29" w14:textId="77777777" w:rsidR="00B7758C" w:rsidRPr="00A70649" w:rsidRDefault="00B7758C" w:rsidP="009F5BC4">
      <w:pPr>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التحرير والتنوير (29/ 72)</w:t>
      </w:r>
    </w:p>
  </w:footnote>
  <w:footnote w:id="24">
    <w:p w14:paraId="6A9205C7" w14:textId="77777777" w:rsidR="00B7758C" w:rsidRPr="00A70649" w:rsidRDefault="00B7758C" w:rsidP="001436CF">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صحيح مسلم (1/ 101)، صحيح البخاري (8/ 17)</w:t>
      </w:r>
    </w:p>
  </w:footnote>
  <w:footnote w:id="25">
    <w:p w14:paraId="7EF493FB" w14:textId="77777777" w:rsidR="00B7758C" w:rsidRPr="00A70649" w:rsidRDefault="00B7758C" w:rsidP="001436CF">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صحيح البخاري (1/ 53)، صحيح مسلم (1/ 240)</w:t>
      </w:r>
    </w:p>
  </w:footnote>
  <w:footnote w:id="26">
    <w:p w14:paraId="07DE0B95" w14:textId="77777777" w:rsidR="00B7758C" w:rsidRPr="00A70649" w:rsidRDefault="00B7758C" w:rsidP="001436CF">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صحيح الأدب المفرد (ص: 133)</w:t>
      </w:r>
    </w:p>
  </w:footnote>
  <w:footnote w:id="27">
    <w:p w14:paraId="6C6F0F4B" w14:textId="77777777" w:rsidR="00B7758C" w:rsidRPr="00A70649" w:rsidRDefault="00B7758C" w:rsidP="001436CF">
      <w:pPr>
        <w:rPr>
          <w:rFonts w:ascii="Traditional Arabic" w:hAnsi="Traditional Arabic" w:cs="Traditional Arabic"/>
          <w:rtl/>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مسلم (4/ 2012)</w:t>
      </w:r>
    </w:p>
    <w:p w14:paraId="7BAAAAFA" w14:textId="77777777" w:rsidR="00B7758C" w:rsidRPr="00A70649" w:rsidRDefault="00B7758C" w:rsidP="001436CF">
      <w:pPr>
        <w:pStyle w:val="a4"/>
        <w:rPr>
          <w:rFonts w:ascii="Traditional Arabic" w:hAnsi="Traditional Arabic" w:cs="Traditional Arabic"/>
          <w:sz w:val="24"/>
          <w:szCs w:val="24"/>
          <w:lang w:bidi="ar-MA"/>
        </w:rPr>
      </w:pPr>
    </w:p>
  </w:footnote>
  <w:footnote w:id="28">
    <w:p w14:paraId="5D6E270A" w14:textId="77777777" w:rsidR="00B7758C" w:rsidRPr="00A70649" w:rsidRDefault="00B7758C" w:rsidP="001436CF">
      <w:pPr>
        <w:pStyle w:val="a4"/>
        <w:rPr>
          <w:rFonts w:ascii="Traditional Arabic" w:hAnsi="Traditional Arabic" w:cs="Traditional Arabic"/>
          <w:sz w:val="24"/>
          <w:szCs w:val="24"/>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إحياء علوم الدين (3/ 156)</w:t>
      </w:r>
    </w:p>
  </w:footnote>
  <w:footnote w:id="29">
    <w:p w14:paraId="65DC8BF6" w14:textId="77777777" w:rsidR="00B7758C" w:rsidRPr="00A70649" w:rsidRDefault="00B7758C" w:rsidP="000D15A4">
      <w:pPr>
        <w:shd w:val="clear" w:color="auto" w:fill="FFFFFF" w:themeFill="background1"/>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مجموع الفتاوى (16/ 64 ـ 66)</w:t>
      </w:r>
    </w:p>
  </w:footnote>
  <w:footnote w:id="30">
    <w:p w14:paraId="58F25AB2" w14:textId="77777777" w:rsidR="00B7758C" w:rsidRPr="00A70649" w:rsidRDefault="00B7758C" w:rsidP="00D868D6">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جامع البيان للطبري طبعة هجر (23/ 172)</w:t>
      </w:r>
    </w:p>
  </w:footnote>
  <w:footnote w:id="31">
    <w:p w14:paraId="4084AE3E" w14:textId="5F55EA6F" w:rsidR="00B7758C" w:rsidRPr="00A70649" w:rsidRDefault="00B7758C" w:rsidP="00885EF6">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تفسير ابن كثير تحقيق سلامة (8/ 195).</w:t>
      </w:r>
    </w:p>
  </w:footnote>
  <w:footnote w:id="32">
    <w:p w14:paraId="26FB97AC" w14:textId="7E0F84E7" w:rsidR="00B7758C" w:rsidRPr="00A70649" w:rsidRDefault="00B7758C" w:rsidP="00885EF6">
      <w:pPr>
        <w:shd w:val="clear" w:color="auto" w:fill="FFFFFF" w:themeFill="background1"/>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التبيان في أقسام القرآن (ص: 205 ـ207)</w:t>
      </w:r>
    </w:p>
  </w:footnote>
  <w:footnote w:id="33">
    <w:p w14:paraId="1CF65783" w14:textId="77777777" w:rsidR="00B7758C" w:rsidRPr="00A70649" w:rsidRDefault="00B7758C">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صحيح البخاري (1/ 24)</w:t>
      </w:r>
    </w:p>
  </w:footnote>
  <w:footnote w:id="34">
    <w:p w14:paraId="3187EEA5" w14:textId="77777777" w:rsidR="00B7758C" w:rsidRPr="00A51814" w:rsidRDefault="00B7758C" w:rsidP="0039753E">
      <w:pPr>
        <w:shd w:val="clear" w:color="auto" w:fill="FFFFFF" w:themeFill="background1"/>
        <w:jc w:val="both"/>
        <w:rPr>
          <w:rFonts w:ascii="Traditional Arabic" w:hAnsi="Traditional Arabic" w:cs="Traditional Arabic"/>
          <w:color w:val="000000" w:themeColor="text1"/>
          <w:lang w:bidi="ar-MA"/>
        </w:rPr>
      </w:pPr>
      <w:r>
        <w:rPr>
          <w:rStyle w:val="a3"/>
        </w:rPr>
        <w:footnoteRef/>
      </w:r>
      <w:r>
        <w:rPr>
          <w:rtl/>
        </w:rPr>
        <w:t xml:space="preserve"> </w:t>
      </w:r>
      <w:r w:rsidRPr="00A51814">
        <w:rPr>
          <w:rFonts w:ascii="Traditional Arabic" w:hAnsi="Traditional Arabic" w:cs="Traditional Arabic"/>
          <w:color w:val="000000" w:themeColor="text1"/>
          <w:rtl/>
          <w:lang w:bidi="ar-MA"/>
        </w:rPr>
        <w:t>صحيح مسلم (2/ 592)</w:t>
      </w:r>
    </w:p>
  </w:footnote>
  <w:footnote w:id="35">
    <w:p w14:paraId="6CBB4014" w14:textId="346A974B" w:rsidR="00B7758C" w:rsidRPr="00A70649" w:rsidRDefault="00B7758C" w:rsidP="00885EF6">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تيسير الكريم الرحمن (ص: 879)</w:t>
      </w:r>
    </w:p>
  </w:footnote>
  <w:footnote w:id="36">
    <w:p w14:paraId="2978B986" w14:textId="783AD802" w:rsidR="00B7758C" w:rsidRPr="00A70649" w:rsidRDefault="00B7758C" w:rsidP="00885EF6">
      <w:pPr>
        <w:shd w:val="clear" w:color="auto" w:fill="FFFFFF" w:themeFill="background1"/>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تفسير ابن كثير تحقيق سلامة (8/ 198)</w:t>
      </w:r>
    </w:p>
  </w:footnote>
  <w:footnote w:id="37">
    <w:p w14:paraId="177206F9" w14:textId="77777777" w:rsidR="00B7758C" w:rsidRPr="00A70649" w:rsidRDefault="00B7758C">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الأسماء والصفات للبيهقي (2/ 305).</w:t>
      </w:r>
    </w:p>
  </w:footnote>
  <w:footnote w:id="38">
    <w:p w14:paraId="0C824844" w14:textId="77777777" w:rsidR="00B7758C" w:rsidRPr="00BF486C" w:rsidRDefault="00B7758C">
      <w:pPr>
        <w:pStyle w:val="a4"/>
        <w:rPr>
          <w:rFonts w:ascii="Traditional Arabic" w:hAnsi="Traditional Arabic" w:cs="Traditional Arabic"/>
          <w:sz w:val="24"/>
          <w:szCs w:val="24"/>
          <w:lang w:bidi="ar-MA"/>
        </w:rPr>
      </w:pPr>
      <w:r w:rsidRPr="00BF486C">
        <w:rPr>
          <w:rStyle w:val="a3"/>
          <w:rFonts w:ascii="Traditional Arabic" w:hAnsi="Traditional Arabic" w:cs="Traditional Arabic"/>
          <w:sz w:val="24"/>
          <w:szCs w:val="24"/>
        </w:rPr>
        <w:footnoteRef/>
      </w:r>
      <w:r w:rsidRPr="00BF486C">
        <w:rPr>
          <w:rFonts w:ascii="Traditional Arabic" w:hAnsi="Traditional Arabic" w:cs="Traditional Arabic"/>
          <w:sz w:val="24"/>
          <w:szCs w:val="24"/>
          <w:rtl/>
        </w:rPr>
        <w:t xml:space="preserve"> </w:t>
      </w:r>
      <w:r w:rsidRPr="00BF486C">
        <w:rPr>
          <w:rFonts w:ascii="Traditional Arabic" w:hAnsi="Traditional Arabic" w:cs="Traditional Arabic"/>
          <w:sz w:val="24"/>
          <w:szCs w:val="24"/>
          <w:rtl/>
          <w:lang w:bidi="ar-MA"/>
        </w:rPr>
        <w:t>مجموع الفتاوى (7/ 611 ـ 612)</w:t>
      </w:r>
    </w:p>
  </w:footnote>
  <w:footnote w:id="39">
    <w:p w14:paraId="7D1B08F4" w14:textId="77777777" w:rsidR="00B7758C" w:rsidRPr="00BF486C" w:rsidRDefault="00B7758C" w:rsidP="00BF486C">
      <w:pPr>
        <w:pStyle w:val="a4"/>
        <w:rPr>
          <w:rFonts w:ascii="Traditional Arabic" w:hAnsi="Traditional Arabic" w:cs="Traditional Arabic"/>
          <w:sz w:val="24"/>
          <w:szCs w:val="24"/>
        </w:rPr>
      </w:pPr>
      <w:r w:rsidRPr="00BF486C">
        <w:rPr>
          <w:rStyle w:val="a3"/>
          <w:rFonts w:ascii="Traditional Arabic" w:hAnsi="Traditional Arabic" w:cs="Traditional Arabic"/>
          <w:sz w:val="24"/>
          <w:szCs w:val="24"/>
        </w:rPr>
        <w:footnoteRef/>
      </w:r>
      <w:r w:rsidRPr="00BF486C">
        <w:rPr>
          <w:rFonts w:ascii="Traditional Arabic" w:hAnsi="Traditional Arabic" w:cs="Traditional Arabic"/>
          <w:sz w:val="24"/>
          <w:szCs w:val="24"/>
          <w:rtl/>
        </w:rPr>
        <w:t xml:space="preserve"> مسند أحمد مخرجا (28/ 547)</w:t>
      </w:r>
    </w:p>
  </w:footnote>
  <w:footnote w:id="40">
    <w:p w14:paraId="7E8D49C4" w14:textId="047DB4AC" w:rsidR="00B7758C" w:rsidRPr="00A70649" w:rsidRDefault="00B7758C" w:rsidP="00885EF6">
      <w:pPr>
        <w:jc w:val="both"/>
        <w:rPr>
          <w:rFonts w:ascii="Traditional Arabic" w:hAnsi="Traditional Arabic" w:cs="Traditional Arabic"/>
          <w:lang w:bidi="ar-MA"/>
        </w:rPr>
      </w:pPr>
      <w:r w:rsidRPr="00BF486C">
        <w:rPr>
          <w:rStyle w:val="a3"/>
          <w:rFonts w:ascii="Traditional Arabic" w:hAnsi="Traditional Arabic" w:cs="Traditional Arabic"/>
        </w:rPr>
        <w:footnoteRef/>
      </w:r>
      <w:r w:rsidRPr="00BF486C">
        <w:rPr>
          <w:rFonts w:ascii="Traditional Arabic" w:hAnsi="Traditional Arabic" w:cs="Traditional Arabic"/>
          <w:rtl/>
        </w:rPr>
        <w:t xml:space="preserve"> </w:t>
      </w:r>
      <w:r w:rsidRPr="00BF486C">
        <w:rPr>
          <w:rFonts w:ascii="Traditional Arabic" w:hAnsi="Traditional Arabic" w:cs="Traditional Arabic"/>
          <w:rtl/>
          <w:lang w:bidi="ar-MA"/>
        </w:rPr>
        <w:t>مفاتيح الغيب أو التفسير الكبير (30</w:t>
      </w:r>
      <w:r w:rsidRPr="00A70649">
        <w:rPr>
          <w:rFonts w:ascii="Traditional Arabic" w:hAnsi="Traditional Arabic" w:cs="Traditional Arabic"/>
          <w:rtl/>
          <w:lang w:bidi="ar-MA"/>
        </w:rPr>
        <w:t>/ 616)</w:t>
      </w:r>
    </w:p>
  </w:footnote>
  <w:footnote w:id="41">
    <w:p w14:paraId="0D53CFA7" w14:textId="77777777" w:rsidR="00B7758C" w:rsidRPr="00A70649" w:rsidRDefault="00B7758C">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صحيح البخاري (4/ 159).</w:t>
      </w:r>
    </w:p>
  </w:footnote>
  <w:footnote w:id="42">
    <w:p w14:paraId="6351FF6D" w14:textId="77777777" w:rsidR="00B7758C" w:rsidRPr="00A70649" w:rsidRDefault="00B7758C" w:rsidP="000D5FCD">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مسلم (1/ 152).</w:t>
      </w:r>
    </w:p>
  </w:footnote>
  <w:footnote w:id="43">
    <w:p w14:paraId="0FF3FD40" w14:textId="6588EC58" w:rsidR="00B7758C" w:rsidRPr="00A70649" w:rsidRDefault="00B7758C" w:rsidP="00885EF6">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سنن الترمذي ت شاكر (5/ 529)</w:t>
      </w:r>
    </w:p>
  </w:footnote>
  <w:footnote w:id="44">
    <w:p w14:paraId="1E4736CD" w14:textId="77777777" w:rsidR="00B7758C" w:rsidRPr="00A70649" w:rsidRDefault="00B7758C" w:rsidP="007F3764">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صحيح البخاري (1/ 7)، صحيح مسلم (1/ 140)</w:t>
      </w:r>
    </w:p>
  </w:footnote>
  <w:footnote w:id="45">
    <w:p w14:paraId="2D0E12F1" w14:textId="77777777" w:rsidR="00B7758C" w:rsidRPr="00A70649" w:rsidRDefault="00B7758C">
      <w:pPr>
        <w:pStyle w:val="a4"/>
        <w:rPr>
          <w:rFonts w:ascii="Traditional Arabic" w:hAnsi="Traditional Arabic" w:cs="Traditional Arabic"/>
          <w:sz w:val="24"/>
          <w:szCs w:val="24"/>
          <w:lang w:bidi="ar-MA"/>
        </w:rPr>
      </w:pPr>
      <w:r w:rsidRPr="00A70649">
        <w:rPr>
          <w:rStyle w:val="a3"/>
          <w:rFonts w:ascii="Traditional Arabic" w:hAnsi="Traditional Arabic" w:cs="Traditional Arabic"/>
          <w:sz w:val="24"/>
          <w:szCs w:val="24"/>
        </w:rPr>
        <w:footnoteRef/>
      </w:r>
      <w:r w:rsidRPr="00A70649">
        <w:rPr>
          <w:rFonts w:ascii="Traditional Arabic" w:hAnsi="Traditional Arabic" w:cs="Traditional Arabic"/>
          <w:sz w:val="24"/>
          <w:szCs w:val="24"/>
          <w:rtl/>
        </w:rPr>
        <w:t xml:space="preserve"> </w:t>
      </w:r>
      <w:r w:rsidRPr="00A70649">
        <w:rPr>
          <w:rFonts w:ascii="Traditional Arabic" w:hAnsi="Traditional Arabic" w:cs="Traditional Arabic"/>
          <w:sz w:val="24"/>
          <w:szCs w:val="24"/>
          <w:rtl/>
          <w:lang w:bidi="ar-MA"/>
        </w:rPr>
        <w:t>مجموع الفتاوى (16/ 70 ـ 71)</w:t>
      </w:r>
    </w:p>
  </w:footnote>
  <w:footnote w:id="46">
    <w:p w14:paraId="0FF9716F" w14:textId="77777777" w:rsidR="00B7758C" w:rsidRPr="00A70649" w:rsidRDefault="00B7758C" w:rsidP="00801983">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بدائع الفوائد (2/ 231 ـ 232)</w:t>
      </w:r>
    </w:p>
  </w:footnote>
  <w:footnote w:id="47">
    <w:p w14:paraId="6F81668B" w14:textId="77777777" w:rsidR="00B7758C" w:rsidRPr="00A70649" w:rsidRDefault="00B7758C" w:rsidP="00A70649">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(7/ 132)، صحيح مسلم (4/ 1719)</w:t>
      </w:r>
    </w:p>
  </w:footnote>
  <w:footnote w:id="48">
    <w:p w14:paraId="5247DDAD" w14:textId="77777777" w:rsidR="00B7758C" w:rsidRPr="00A70649" w:rsidRDefault="00B7758C" w:rsidP="00801983">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مسلم (4/ 1719)</w:t>
      </w:r>
    </w:p>
  </w:footnote>
  <w:footnote w:id="49">
    <w:p w14:paraId="2A10275E" w14:textId="77777777" w:rsidR="00B7758C" w:rsidRPr="00A70649" w:rsidRDefault="00B7758C" w:rsidP="00801983">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شرح النووي على مسلم (14/ 171)</w:t>
      </w:r>
    </w:p>
  </w:footnote>
  <w:footnote w:id="50">
    <w:p w14:paraId="7B408382" w14:textId="50DFDF35" w:rsidR="00B7758C" w:rsidRPr="00A70649" w:rsidRDefault="00B7758C" w:rsidP="00885EF6">
      <w:pPr>
        <w:jc w:val="both"/>
        <w:rPr>
          <w:rFonts w:ascii="Traditional Arabic" w:hAnsi="Traditional Arabic" w:cs="Traditional Arabic"/>
          <w:lang w:bidi="ar-MA"/>
        </w:rPr>
      </w:pPr>
      <w:r w:rsidRPr="00A70649">
        <w:rPr>
          <w:rStyle w:val="a3"/>
          <w:rFonts w:ascii="Traditional Arabic" w:hAnsi="Traditional Arabic" w:cs="Traditional Arabic"/>
        </w:rPr>
        <w:footnoteRef/>
      </w:r>
      <w:r w:rsidRPr="00A70649">
        <w:rPr>
          <w:rFonts w:ascii="Traditional Arabic" w:hAnsi="Traditional Arabic" w:cs="Traditional Arabic"/>
          <w:rtl/>
        </w:rPr>
        <w:t xml:space="preserve"> </w:t>
      </w:r>
      <w:r w:rsidRPr="00A70649">
        <w:rPr>
          <w:rFonts w:ascii="Traditional Arabic" w:hAnsi="Traditional Arabic" w:cs="Traditional Arabic"/>
          <w:rtl/>
          <w:lang w:bidi="ar-MA"/>
        </w:rPr>
        <w:t>صحيح البخاري (4/ 147)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26F57"/>
    <w:rsid w:val="00022C15"/>
    <w:rsid w:val="000236D1"/>
    <w:rsid w:val="00034D96"/>
    <w:rsid w:val="0005574C"/>
    <w:rsid w:val="00077A78"/>
    <w:rsid w:val="000977B3"/>
    <w:rsid w:val="000B2B5A"/>
    <w:rsid w:val="000D15A4"/>
    <w:rsid w:val="000D5FCD"/>
    <w:rsid w:val="00107563"/>
    <w:rsid w:val="00110018"/>
    <w:rsid w:val="001436CF"/>
    <w:rsid w:val="001451F0"/>
    <w:rsid w:val="00154701"/>
    <w:rsid w:val="00161A56"/>
    <w:rsid w:val="001C7D58"/>
    <w:rsid w:val="001F1FCC"/>
    <w:rsid w:val="002345F8"/>
    <w:rsid w:val="002530AD"/>
    <w:rsid w:val="0028748C"/>
    <w:rsid w:val="002A5D52"/>
    <w:rsid w:val="002D318C"/>
    <w:rsid w:val="002E153C"/>
    <w:rsid w:val="0030190A"/>
    <w:rsid w:val="003229B3"/>
    <w:rsid w:val="00325A95"/>
    <w:rsid w:val="00380FAC"/>
    <w:rsid w:val="0039583F"/>
    <w:rsid w:val="0039753E"/>
    <w:rsid w:val="003B5BDA"/>
    <w:rsid w:val="003B7524"/>
    <w:rsid w:val="003E0CF7"/>
    <w:rsid w:val="00404823"/>
    <w:rsid w:val="00411483"/>
    <w:rsid w:val="00440DC5"/>
    <w:rsid w:val="0044127B"/>
    <w:rsid w:val="00446FF8"/>
    <w:rsid w:val="00461432"/>
    <w:rsid w:val="004639AD"/>
    <w:rsid w:val="00485D9C"/>
    <w:rsid w:val="00493F1C"/>
    <w:rsid w:val="004A3C33"/>
    <w:rsid w:val="004A44F8"/>
    <w:rsid w:val="004C60F5"/>
    <w:rsid w:val="004E167A"/>
    <w:rsid w:val="005054DD"/>
    <w:rsid w:val="00531993"/>
    <w:rsid w:val="005D2184"/>
    <w:rsid w:val="005F5EBA"/>
    <w:rsid w:val="00604E4F"/>
    <w:rsid w:val="006569FB"/>
    <w:rsid w:val="00693D33"/>
    <w:rsid w:val="006D1EE0"/>
    <w:rsid w:val="006E7F7F"/>
    <w:rsid w:val="00733D4F"/>
    <w:rsid w:val="007453D5"/>
    <w:rsid w:val="0076429A"/>
    <w:rsid w:val="00785B1C"/>
    <w:rsid w:val="007A1278"/>
    <w:rsid w:val="007C6C1F"/>
    <w:rsid w:val="007D2AF2"/>
    <w:rsid w:val="007F3764"/>
    <w:rsid w:val="007F6C8E"/>
    <w:rsid w:val="00800A13"/>
    <w:rsid w:val="00801983"/>
    <w:rsid w:val="00814EA1"/>
    <w:rsid w:val="00816843"/>
    <w:rsid w:val="00885EF6"/>
    <w:rsid w:val="008A1A31"/>
    <w:rsid w:val="008E1A03"/>
    <w:rsid w:val="008F788B"/>
    <w:rsid w:val="00933B01"/>
    <w:rsid w:val="009344F6"/>
    <w:rsid w:val="009418BD"/>
    <w:rsid w:val="009467CB"/>
    <w:rsid w:val="0097317C"/>
    <w:rsid w:val="009A6CD7"/>
    <w:rsid w:val="009A7815"/>
    <w:rsid w:val="009B599E"/>
    <w:rsid w:val="009F5BC4"/>
    <w:rsid w:val="00A2137D"/>
    <w:rsid w:val="00A5529E"/>
    <w:rsid w:val="00A70649"/>
    <w:rsid w:val="00A820F0"/>
    <w:rsid w:val="00AB4F0A"/>
    <w:rsid w:val="00AC25DA"/>
    <w:rsid w:val="00AD09A0"/>
    <w:rsid w:val="00AD2714"/>
    <w:rsid w:val="00AD2C8A"/>
    <w:rsid w:val="00B34FC3"/>
    <w:rsid w:val="00B546BA"/>
    <w:rsid w:val="00B664F1"/>
    <w:rsid w:val="00B7758C"/>
    <w:rsid w:val="00BA36EF"/>
    <w:rsid w:val="00BB5534"/>
    <w:rsid w:val="00BC0B88"/>
    <w:rsid w:val="00BC3B17"/>
    <w:rsid w:val="00BD2CB9"/>
    <w:rsid w:val="00BF486C"/>
    <w:rsid w:val="00C07D25"/>
    <w:rsid w:val="00C16EDB"/>
    <w:rsid w:val="00C22777"/>
    <w:rsid w:val="00C43AC4"/>
    <w:rsid w:val="00C51B3D"/>
    <w:rsid w:val="00C5748D"/>
    <w:rsid w:val="00C6383C"/>
    <w:rsid w:val="00C659EA"/>
    <w:rsid w:val="00C75967"/>
    <w:rsid w:val="00C90EF1"/>
    <w:rsid w:val="00CD0BF8"/>
    <w:rsid w:val="00CD585F"/>
    <w:rsid w:val="00D31860"/>
    <w:rsid w:val="00D51799"/>
    <w:rsid w:val="00D567E2"/>
    <w:rsid w:val="00D868D6"/>
    <w:rsid w:val="00D93AA3"/>
    <w:rsid w:val="00DD6585"/>
    <w:rsid w:val="00DE370C"/>
    <w:rsid w:val="00E26F57"/>
    <w:rsid w:val="00E84E29"/>
    <w:rsid w:val="00E914DC"/>
    <w:rsid w:val="00EA2107"/>
    <w:rsid w:val="00EB06FB"/>
    <w:rsid w:val="00EB3D98"/>
    <w:rsid w:val="00EB636C"/>
    <w:rsid w:val="00EC4709"/>
    <w:rsid w:val="00F46798"/>
    <w:rsid w:val="00F7377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19A5174"/>
  <w15:docId w15:val="{8C5B0B88-3881-41D9-BC19-7AB9CEB8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6F57"/>
    <w:pPr>
      <w:bidi/>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qFormat/>
    <w:rsid w:val="00E26F57"/>
    <w:rPr>
      <w:vertAlign w:val="superscript"/>
    </w:rPr>
  </w:style>
  <w:style w:type="paragraph" w:styleId="a4">
    <w:name w:val="footnote text"/>
    <w:basedOn w:val="a"/>
    <w:link w:val="Char"/>
    <w:semiHidden/>
    <w:rsid w:val="00E26F57"/>
    <w:rPr>
      <w:sz w:val="20"/>
      <w:szCs w:val="20"/>
    </w:rPr>
  </w:style>
  <w:style w:type="character" w:customStyle="1" w:styleId="Char">
    <w:name w:val="نص حاشية سفلية Char"/>
    <w:basedOn w:val="a0"/>
    <w:link w:val="a4"/>
    <w:rsid w:val="00E26F57"/>
    <w:rPr>
      <w:rFonts w:ascii="Times New Roman" w:eastAsia="Times New Roman" w:hAnsi="Times New Roman" w:cs="Times New Roman"/>
      <w:sz w:val="20"/>
      <w:szCs w:val="20"/>
      <w:lang w:val="en-US"/>
    </w:rPr>
  </w:style>
  <w:style w:type="paragraph" w:styleId="a5">
    <w:name w:val="header"/>
    <w:basedOn w:val="a"/>
    <w:link w:val="Char0"/>
    <w:uiPriority w:val="99"/>
    <w:unhideWhenUsed/>
    <w:rsid w:val="00B7758C"/>
    <w:pPr>
      <w:tabs>
        <w:tab w:val="center" w:pos="4153"/>
        <w:tab w:val="right" w:pos="8306"/>
      </w:tabs>
    </w:pPr>
  </w:style>
  <w:style w:type="character" w:customStyle="1" w:styleId="Char0">
    <w:name w:val="رأس الصفحة Char"/>
    <w:basedOn w:val="a0"/>
    <w:link w:val="a5"/>
    <w:uiPriority w:val="99"/>
    <w:rsid w:val="00B7758C"/>
    <w:rPr>
      <w:rFonts w:ascii="Times New Roman" w:eastAsia="Times New Roman" w:hAnsi="Times New Roman" w:cs="Times New Roman"/>
      <w:sz w:val="24"/>
      <w:szCs w:val="24"/>
      <w:lang w:val="en-US"/>
    </w:rPr>
  </w:style>
  <w:style w:type="paragraph" w:styleId="a6">
    <w:name w:val="footer"/>
    <w:basedOn w:val="a"/>
    <w:link w:val="Char1"/>
    <w:uiPriority w:val="99"/>
    <w:unhideWhenUsed/>
    <w:rsid w:val="00B7758C"/>
    <w:pPr>
      <w:tabs>
        <w:tab w:val="center" w:pos="4153"/>
        <w:tab w:val="right" w:pos="8306"/>
      </w:tabs>
    </w:pPr>
  </w:style>
  <w:style w:type="character" w:customStyle="1" w:styleId="Char1">
    <w:name w:val="تذييل الصفحة Char"/>
    <w:basedOn w:val="a0"/>
    <w:link w:val="a6"/>
    <w:uiPriority w:val="99"/>
    <w:rsid w:val="00B7758C"/>
    <w:rPr>
      <w:rFonts w:ascii="Times New Roman" w:eastAsia="Times New Roman" w:hAnsi="Times New Roman" w:cs="Times New Roman"/>
      <w:sz w:val="24"/>
      <w:szCs w:val="24"/>
      <w:lang w:val="en-US"/>
    </w:rPr>
  </w:style>
  <w:style w:type="character" w:styleId="Hyperlink">
    <w:name w:val="Hyperlink"/>
    <w:uiPriority w:val="99"/>
    <w:rsid w:val="00B775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alukah.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16959</TotalTime>
  <Pages>34</Pages>
  <Words>6786</Words>
  <Characters>38681</Characters>
  <Application>Microsoft Office Word</Application>
  <DocSecurity>0</DocSecurity>
  <Lines>322</Lines>
  <Paragraphs>90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Waleed sendbad</cp:lastModifiedBy>
  <cp:revision>44</cp:revision>
  <cp:lastPrinted>2019-11-04T15:31:00Z</cp:lastPrinted>
  <dcterms:created xsi:type="dcterms:W3CDTF">2019-10-03T13:58:00Z</dcterms:created>
  <dcterms:modified xsi:type="dcterms:W3CDTF">2019-11-30T07:46:00Z</dcterms:modified>
</cp:coreProperties>
</file>