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7C5" w:rsidRPr="003777C5" w:rsidRDefault="003777C5" w:rsidP="003777C5">
      <w:pPr>
        <w:bidi w:val="0"/>
        <w:jc w:val="both"/>
        <w:rPr>
          <w:rFonts w:ascii="Traditional Arabic" w:eastAsia="Calibri" w:hAnsi="Traditional Arabic" w:cs="Traditional Arabic"/>
          <w:b/>
          <w:bCs/>
          <w:sz w:val="34"/>
          <w:szCs w:val="34"/>
          <w:rtl/>
          <w:lang w:bidi="ar-QA"/>
        </w:rPr>
      </w:pPr>
      <w:r w:rsidRPr="003777C5">
        <w:rPr>
          <w:rFonts w:ascii="Traditional Arabic" w:eastAsia="Calibri" w:hAnsi="Traditional Arabic" w:cs="Traditional Arabic"/>
          <w:b/>
          <w:bCs/>
          <w:noProof/>
          <w:sz w:val="34"/>
          <w:szCs w:val="34"/>
          <w:rtl/>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533005" cy="10677525"/>
            <wp:effectExtent l="0" t="0" r="0" b="9525"/>
            <wp:wrapNone/>
            <wp:docPr id="2" name="Picture 2" descr="C:\Users\walee\OneDrive\Desktop\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ي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00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7C5">
        <w:rPr>
          <w:rFonts w:ascii="Traditional Arabic" w:eastAsia="Calibri" w:hAnsi="Traditional Arabic" w:cs="Traditional Arabic"/>
          <w:b/>
          <w:bCs/>
          <w:sz w:val="34"/>
          <w:szCs w:val="34"/>
          <w:rtl/>
          <w:lang w:bidi="ar-QA"/>
        </w:rPr>
        <w:br w:type="page"/>
      </w:r>
    </w:p>
    <w:p w:rsidR="00A36E1B" w:rsidRDefault="00A36E1B">
      <w:pPr>
        <w:bidi w:val="0"/>
        <w:rPr>
          <w:rFonts w:ascii="Traditional Arabic" w:eastAsia="Calibri" w:hAnsi="Traditional Arabic" w:cs="Traditional Arabic"/>
          <w:b/>
          <w:bCs/>
          <w:sz w:val="34"/>
          <w:szCs w:val="34"/>
          <w:rtl/>
          <w:lang w:bidi="ar-QA"/>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1312" behindDoc="0" locked="0" layoutInCell="1" allowOverlap="1" wp14:anchorId="11EC7E2C" wp14:editId="38B11C53">
            <wp:simplePos x="0" y="0"/>
            <wp:positionH relativeFrom="page">
              <wp:posOffset>10795</wp:posOffset>
            </wp:positionH>
            <wp:positionV relativeFrom="paragraph">
              <wp:posOffset>-895350</wp:posOffset>
            </wp:positionV>
            <wp:extent cx="7473894" cy="10654140"/>
            <wp:effectExtent l="0" t="0" r="0" b="0"/>
            <wp:wrapNone/>
            <wp:docPr id="9"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Calibri" w:hAnsi="Traditional Arabic" w:cs="Traditional Arabic"/>
          <w:b/>
          <w:bCs/>
          <w:sz w:val="34"/>
          <w:szCs w:val="34"/>
          <w:rtl/>
          <w:lang w:bidi="ar-QA"/>
        </w:rPr>
        <w:br w:type="page"/>
      </w:r>
    </w:p>
    <w:p w:rsidR="00C422D7" w:rsidRPr="003777C5" w:rsidRDefault="00C422D7" w:rsidP="003777C5">
      <w:pPr>
        <w:spacing w:after="0" w:line="240" w:lineRule="auto"/>
        <w:jc w:val="both"/>
        <w:rPr>
          <w:rFonts w:ascii="Traditional Arabic" w:eastAsia="Calibri" w:hAnsi="Traditional Arabic" w:cs="Traditional Arabic"/>
          <w:b/>
          <w:bCs/>
          <w:sz w:val="34"/>
          <w:szCs w:val="34"/>
          <w:rtl/>
          <w:lang w:bidi="ar-QA"/>
        </w:rPr>
      </w:pPr>
    </w:p>
    <w:p w:rsidR="00C422D7" w:rsidRPr="003777C5" w:rsidRDefault="00C422D7" w:rsidP="003777C5">
      <w:pPr>
        <w:spacing w:after="0" w:line="240" w:lineRule="auto"/>
        <w:jc w:val="both"/>
        <w:rPr>
          <w:rFonts w:ascii="Traditional Arabic" w:eastAsia="Calibri" w:hAnsi="Traditional Arabic" w:cs="Traditional Arabic"/>
          <w:b/>
          <w:bCs/>
          <w:sz w:val="34"/>
          <w:szCs w:val="34"/>
          <w:rtl/>
          <w:lang w:bidi="ar-QA"/>
        </w:rPr>
      </w:pPr>
    </w:p>
    <w:p w:rsidR="00390143" w:rsidRPr="001B3EB2" w:rsidRDefault="00C943C5" w:rsidP="001B3EB2">
      <w:pPr>
        <w:spacing w:after="0" w:line="240" w:lineRule="auto"/>
        <w:jc w:val="center"/>
        <w:rPr>
          <w:rFonts w:ascii="Traditional Arabic" w:eastAsia="Calibri" w:hAnsi="Traditional Arabic" w:cs="Traditional Arabic"/>
          <w:b/>
          <w:bCs/>
          <w:sz w:val="56"/>
          <w:szCs w:val="56"/>
          <w:rtl/>
          <w:lang w:bidi="ar-QA"/>
        </w:rPr>
      </w:pPr>
      <w:r w:rsidRPr="001B3EB2">
        <w:rPr>
          <w:rFonts w:ascii="Traditional Arabic" w:eastAsia="Calibri" w:hAnsi="Traditional Arabic" w:cs="Traditional Arabic"/>
          <w:b/>
          <w:bCs/>
          <w:sz w:val="56"/>
          <w:szCs w:val="56"/>
          <w:rtl/>
          <w:lang w:bidi="ar-QA"/>
        </w:rPr>
        <w:t>الأربعون</w:t>
      </w:r>
      <w:r w:rsidR="002E7AE4" w:rsidRPr="001B3EB2">
        <w:rPr>
          <w:rFonts w:ascii="Traditional Arabic" w:eastAsia="Calibri" w:hAnsi="Traditional Arabic" w:cs="Traditional Arabic"/>
          <w:b/>
          <w:bCs/>
          <w:sz w:val="56"/>
          <w:szCs w:val="56"/>
          <w:rtl/>
          <w:lang w:bidi="ar-QA"/>
        </w:rPr>
        <w:t xml:space="preserve"> السماوية</w:t>
      </w:r>
    </w:p>
    <w:p w:rsidR="002E7AE4" w:rsidRDefault="002E7AE4" w:rsidP="001B3EB2">
      <w:pPr>
        <w:jc w:val="center"/>
        <w:rPr>
          <w:rFonts w:ascii="Traditional Arabic" w:eastAsia="Calibri" w:hAnsi="Traditional Arabic" w:cs="Traditional Arabic"/>
          <w:b/>
          <w:bCs/>
          <w:sz w:val="56"/>
          <w:szCs w:val="56"/>
          <w:rtl/>
          <w:lang w:bidi="ar-QA"/>
        </w:rPr>
      </w:pPr>
      <w:r w:rsidRPr="001B3EB2">
        <w:rPr>
          <w:rFonts w:ascii="Traditional Arabic" w:eastAsia="Calibri" w:hAnsi="Traditional Arabic" w:cs="Traditional Arabic"/>
          <w:b/>
          <w:bCs/>
          <w:sz w:val="56"/>
          <w:szCs w:val="56"/>
          <w:rtl/>
          <w:lang w:bidi="ar-QA"/>
        </w:rPr>
        <w:t>من</w:t>
      </w:r>
      <w:r w:rsidR="003777C5" w:rsidRPr="001B3EB2">
        <w:rPr>
          <w:rFonts w:ascii="Traditional Arabic" w:eastAsia="Calibri" w:hAnsi="Traditional Arabic" w:cs="Traditional Arabic" w:hint="cs"/>
          <w:b/>
          <w:bCs/>
          <w:sz w:val="56"/>
          <w:szCs w:val="56"/>
          <w:rtl/>
          <w:lang w:bidi="ar-QA"/>
        </w:rPr>
        <w:t xml:space="preserve"> </w:t>
      </w:r>
      <w:r w:rsidRPr="001B3EB2">
        <w:rPr>
          <w:rFonts w:ascii="Traditional Arabic" w:eastAsia="Calibri" w:hAnsi="Traditional Arabic" w:cs="Traditional Arabic"/>
          <w:b/>
          <w:bCs/>
          <w:sz w:val="56"/>
          <w:szCs w:val="56"/>
          <w:rtl/>
          <w:lang w:bidi="ar-QA"/>
        </w:rPr>
        <w:t>أحاديث صفوة البشرية</w:t>
      </w:r>
    </w:p>
    <w:p w:rsidR="001B3EB2" w:rsidRDefault="001B3EB2" w:rsidP="001B3EB2">
      <w:pPr>
        <w:jc w:val="center"/>
        <w:rPr>
          <w:rFonts w:ascii="Traditional Arabic" w:eastAsia="Calibri" w:hAnsi="Traditional Arabic" w:cs="Traditional Arabic"/>
          <w:b/>
          <w:bCs/>
          <w:sz w:val="56"/>
          <w:szCs w:val="56"/>
          <w:rtl/>
          <w:lang w:bidi="ar-QA"/>
        </w:rPr>
      </w:pPr>
    </w:p>
    <w:p w:rsidR="001B3EB2" w:rsidRDefault="001B3EB2" w:rsidP="001B3EB2">
      <w:pPr>
        <w:jc w:val="center"/>
        <w:rPr>
          <w:rFonts w:ascii="Traditional Arabic" w:eastAsia="Calibri" w:hAnsi="Traditional Arabic" w:cs="Traditional Arabic"/>
          <w:b/>
          <w:bCs/>
          <w:sz w:val="56"/>
          <w:szCs w:val="56"/>
          <w:rtl/>
          <w:lang w:bidi="ar-QA"/>
        </w:rPr>
      </w:pPr>
    </w:p>
    <w:p w:rsidR="001B3EB2" w:rsidRDefault="001B3EB2" w:rsidP="001B3EB2">
      <w:pPr>
        <w:jc w:val="center"/>
        <w:rPr>
          <w:rFonts w:ascii="Traditional Arabic" w:eastAsia="Calibri" w:hAnsi="Traditional Arabic" w:cs="Traditional Arabic"/>
          <w:b/>
          <w:bCs/>
          <w:sz w:val="56"/>
          <w:szCs w:val="56"/>
          <w:rtl/>
          <w:lang w:bidi="ar-QA"/>
        </w:rPr>
      </w:pPr>
    </w:p>
    <w:p w:rsidR="001B3EB2" w:rsidRPr="001B3EB2" w:rsidRDefault="001B3EB2" w:rsidP="001B3EB2">
      <w:pPr>
        <w:jc w:val="center"/>
        <w:rPr>
          <w:rFonts w:ascii="Traditional Arabic" w:eastAsia="Calibri" w:hAnsi="Traditional Arabic" w:cs="Traditional Arabic"/>
          <w:b/>
          <w:bCs/>
          <w:sz w:val="56"/>
          <w:szCs w:val="56"/>
          <w:rtl/>
          <w:lang w:bidi="ar-QA"/>
        </w:rPr>
      </w:pPr>
    </w:p>
    <w:p w:rsidR="00C943C5" w:rsidRPr="001B3EB2" w:rsidRDefault="00E9065A" w:rsidP="001B3EB2">
      <w:pPr>
        <w:jc w:val="center"/>
        <w:rPr>
          <w:rFonts w:ascii="Traditional Arabic" w:eastAsia="Calibri" w:hAnsi="Traditional Arabic" w:cs="Traditional Arabic"/>
          <w:b/>
          <w:bCs/>
          <w:sz w:val="56"/>
          <w:szCs w:val="56"/>
          <w:rtl/>
          <w:lang w:bidi="ar-QA"/>
        </w:rPr>
      </w:pPr>
      <w:r w:rsidRPr="001B3EB2">
        <w:rPr>
          <w:rFonts w:ascii="Traditional Arabic" w:eastAsia="Calibri" w:hAnsi="Traditional Arabic" w:cs="Traditional Arabic"/>
          <w:b/>
          <w:bCs/>
          <w:sz w:val="56"/>
          <w:szCs w:val="56"/>
          <w:rtl/>
          <w:lang w:bidi="ar-QA"/>
        </w:rPr>
        <w:t>إعداد ا</w:t>
      </w:r>
      <w:r w:rsidR="00C943C5" w:rsidRPr="001B3EB2">
        <w:rPr>
          <w:rFonts w:ascii="Traditional Arabic" w:eastAsia="Calibri" w:hAnsi="Traditional Arabic" w:cs="Traditional Arabic"/>
          <w:b/>
          <w:bCs/>
          <w:sz w:val="56"/>
          <w:szCs w:val="56"/>
          <w:rtl/>
          <w:lang w:bidi="ar-QA"/>
        </w:rPr>
        <w:t>لشيخ</w:t>
      </w:r>
    </w:p>
    <w:p w:rsidR="00C943C5" w:rsidRDefault="007A1647" w:rsidP="001B3EB2">
      <w:pPr>
        <w:jc w:val="center"/>
        <w:rPr>
          <w:rFonts w:ascii="Traditional Arabic" w:eastAsia="Calibri" w:hAnsi="Traditional Arabic" w:cs="Traditional Arabic"/>
          <w:b/>
          <w:bCs/>
          <w:sz w:val="56"/>
          <w:szCs w:val="56"/>
          <w:rtl/>
          <w:lang w:bidi="ar-QA"/>
        </w:rPr>
      </w:pPr>
      <w:r w:rsidRPr="001B3EB2">
        <w:rPr>
          <w:rFonts w:ascii="Traditional Arabic" w:eastAsia="Calibri" w:hAnsi="Traditional Arabic" w:cs="Traditional Arabic"/>
          <w:b/>
          <w:bCs/>
          <w:sz w:val="56"/>
          <w:szCs w:val="56"/>
          <w:rtl/>
          <w:lang w:bidi="ar-QA"/>
        </w:rPr>
        <w:t>ا</w:t>
      </w:r>
      <w:r w:rsidR="00C943C5" w:rsidRPr="001B3EB2">
        <w:rPr>
          <w:rFonts w:ascii="Traditional Arabic" w:eastAsia="Calibri" w:hAnsi="Traditional Arabic" w:cs="Traditional Arabic"/>
          <w:b/>
          <w:bCs/>
          <w:sz w:val="56"/>
          <w:szCs w:val="56"/>
          <w:rtl/>
          <w:lang w:bidi="ar-QA"/>
        </w:rPr>
        <w:t>لسيد مراد سلامة</w:t>
      </w:r>
    </w:p>
    <w:p w:rsidR="001B3EB2" w:rsidRPr="001B3EB2" w:rsidRDefault="001B3EB2" w:rsidP="001B3EB2">
      <w:pPr>
        <w:jc w:val="center"/>
        <w:rPr>
          <w:rFonts w:ascii="Traditional Arabic" w:eastAsia="Calibri" w:hAnsi="Traditional Arabic" w:cs="Traditional Arabic"/>
          <w:b/>
          <w:bCs/>
          <w:sz w:val="56"/>
          <w:szCs w:val="56"/>
          <w:rtl/>
          <w:lang w:bidi="ar-QA"/>
        </w:rPr>
      </w:pPr>
    </w:p>
    <w:p w:rsidR="001B3EB2" w:rsidRPr="003777C5" w:rsidRDefault="001B3EB2" w:rsidP="001B3EB2">
      <w:pPr>
        <w:spacing w:after="120"/>
        <w:jc w:val="center"/>
        <w:rPr>
          <w:rFonts w:ascii="Traditional Arabic" w:hAnsi="Traditional Arabic" w:cs="Traditional Arabic"/>
          <w:b/>
          <w:sz w:val="34"/>
          <w:szCs w:val="34"/>
          <w:rtl/>
        </w:rPr>
      </w:pPr>
      <w:r w:rsidRPr="003777C5">
        <w:rPr>
          <w:rFonts w:ascii="Traditional Arabic" w:hAnsi="Traditional Arabic" w:cs="Traditional Arabic"/>
          <w:b/>
          <w:sz w:val="34"/>
          <w:szCs w:val="34"/>
          <w:rtl/>
        </w:rPr>
        <w:t>حقوق الطبع والنشر مكفولة لكل مسلم يبتغي الأجر والثواب</w:t>
      </w:r>
    </w:p>
    <w:p w:rsidR="001B3EB2" w:rsidRDefault="001B3EB2" w:rsidP="001B3EB2">
      <w:pPr>
        <w:bidi w:val="0"/>
        <w:jc w:val="center"/>
        <w:rPr>
          <w:rFonts w:ascii="Traditional Arabic" w:hAnsi="Traditional Arabic" w:cs="Traditional Arabic"/>
          <w:b/>
          <w:sz w:val="34"/>
          <w:szCs w:val="34"/>
          <w:rtl/>
        </w:rPr>
      </w:pPr>
      <w:r w:rsidRPr="003777C5">
        <w:rPr>
          <w:rFonts w:ascii="Traditional Arabic" w:hAnsi="Traditional Arabic" w:cs="Traditional Arabic"/>
          <w:b/>
          <w:sz w:val="34"/>
          <w:szCs w:val="34"/>
          <w:rtl/>
        </w:rPr>
        <w:t>الناشر المكتبة المرادية</w:t>
      </w:r>
    </w:p>
    <w:p w:rsidR="001B3EB2" w:rsidRDefault="001B3EB2" w:rsidP="001B3EB2">
      <w:pPr>
        <w:bidi w:val="0"/>
        <w:jc w:val="center"/>
        <w:rPr>
          <w:rFonts w:ascii="Traditional Arabic" w:eastAsia="Calibri" w:hAnsi="Traditional Arabic" w:cs="Traditional Arabic"/>
          <w:b/>
          <w:bCs/>
          <w:sz w:val="34"/>
          <w:szCs w:val="34"/>
          <w:rtl/>
          <w:lang w:bidi="ar-QA"/>
        </w:rPr>
      </w:pPr>
    </w:p>
    <w:p w:rsidR="001B3EB2" w:rsidRPr="003777C5" w:rsidRDefault="001B3EB2" w:rsidP="003777C5">
      <w:pPr>
        <w:jc w:val="both"/>
        <w:rPr>
          <w:rFonts w:ascii="Traditional Arabic" w:eastAsia="Calibri" w:hAnsi="Traditional Arabic" w:cs="Traditional Arabic"/>
          <w:b/>
          <w:bCs/>
          <w:sz w:val="34"/>
          <w:szCs w:val="34"/>
          <w:rtl/>
          <w:lang w:bidi="ar-QA"/>
        </w:rPr>
      </w:pPr>
    </w:p>
    <w:p w:rsidR="002E7AE4" w:rsidRPr="003777C5" w:rsidRDefault="002E7AE4" w:rsidP="003777C5">
      <w:pPr>
        <w:jc w:val="both"/>
        <w:rPr>
          <w:rFonts w:ascii="Traditional Arabic" w:hAnsi="Traditional Arabic" w:cs="Traditional Arabic"/>
          <w:color w:val="0000FF"/>
          <w:sz w:val="34"/>
          <w:szCs w:val="34"/>
          <w:rtl/>
        </w:rPr>
      </w:pPr>
    </w:p>
    <w:p w:rsidR="000665CB" w:rsidRPr="003777C5" w:rsidRDefault="000665CB" w:rsidP="003777C5">
      <w:pPr>
        <w:jc w:val="both"/>
        <w:rPr>
          <w:rFonts w:ascii="Traditional Arabic" w:hAnsi="Traditional Arabic" w:cs="Traditional Arabic"/>
          <w:color w:val="0000FF"/>
          <w:sz w:val="34"/>
          <w:szCs w:val="34"/>
          <w:rtl/>
        </w:rPr>
      </w:pPr>
    </w:p>
    <w:p w:rsidR="000665CB" w:rsidRPr="003777C5" w:rsidRDefault="003777C5" w:rsidP="003777C5">
      <w:pPr>
        <w:jc w:val="both"/>
        <w:rPr>
          <w:rFonts w:ascii="Traditional Arabic" w:hAnsi="Traditional Arabic" w:cs="Traditional Arabic"/>
          <w:color w:val="0000FF"/>
          <w:sz w:val="34"/>
          <w:szCs w:val="34"/>
          <w:rtl/>
        </w:rPr>
      </w:pPr>
      <w:r w:rsidRPr="003777C5">
        <w:rPr>
          <w:rFonts w:ascii="Traditional Arabic" w:hAnsi="Traditional Arabic" w:cs="Traditional Arabic"/>
          <w:b/>
          <w:noProof/>
          <w:color w:val="FF0000"/>
          <w:sz w:val="34"/>
          <w:szCs w:val="34"/>
          <w:rtl/>
        </w:rPr>
        <w:drawing>
          <wp:anchor distT="0" distB="0" distL="114300" distR="114300" simplePos="0" relativeHeight="251659264" behindDoc="1" locked="0" layoutInCell="1" allowOverlap="1">
            <wp:simplePos x="0" y="0"/>
            <wp:positionH relativeFrom="page">
              <wp:posOffset>9526</wp:posOffset>
            </wp:positionH>
            <wp:positionV relativeFrom="paragraph">
              <wp:posOffset>-904875</wp:posOffset>
            </wp:positionV>
            <wp:extent cx="7543800" cy="10658475"/>
            <wp:effectExtent l="0" t="0" r="0" b="9525"/>
            <wp:wrapNone/>
            <wp:docPr id="1" name="صورة 1" descr="C:\Users\السيد مراد سلامة\Desktop\اهداء ال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سيد مراد سلامة\Desktop\اهداء ال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5CB" w:rsidRPr="003777C5" w:rsidRDefault="000665CB" w:rsidP="003777C5">
      <w:pPr>
        <w:jc w:val="both"/>
        <w:rPr>
          <w:rFonts w:ascii="Traditional Arabic" w:hAnsi="Traditional Arabic" w:cs="Traditional Arabic"/>
          <w:color w:val="0000FF"/>
          <w:sz w:val="34"/>
          <w:szCs w:val="34"/>
          <w:rtl/>
        </w:rPr>
      </w:pPr>
    </w:p>
    <w:p w:rsidR="000665CB" w:rsidRPr="003777C5" w:rsidRDefault="000665CB" w:rsidP="003777C5">
      <w:pPr>
        <w:spacing w:after="120"/>
        <w:jc w:val="both"/>
        <w:rPr>
          <w:rFonts w:ascii="Traditional Arabic" w:hAnsi="Traditional Arabic" w:cs="Traditional Arabic"/>
          <w:b/>
          <w:color w:val="FF0000"/>
          <w:sz w:val="34"/>
          <w:szCs w:val="34"/>
          <w:rtl/>
        </w:rPr>
      </w:pPr>
    </w:p>
    <w:p w:rsidR="000665CB" w:rsidRPr="003777C5" w:rsidRDefault="000665CB" w:rsidP="003777C5">
      <w:pPr>
        <w:spacing w:after="120"/>
        <w:jc w:val="both"/>
        <w:rPr>
          <w:rFonts w:ascii="Traditional Arabic" w:hAnsi="Traditional Arabic" w:cs="Traditional Arabic"/>
          <w:b/>
          <w:color w:val="FF0000"/>
          <w:sz w:val="34"/>
          <w:szCs w:val="34"/>
          <w:rtl/>
        </w:rPr>
      </w:pPr>
    </w:p>
    <w:p w:rsidR="000665CB" w:rsidRPr="003777C5" w:rsidRDefault="000665CB" w:rsidP="003777C5">
      <w:pPr>
        <w:spacing w:after="120"/>
        <w:jc w:val="both"/>
        <w:rPr>
          <w:rFonts w:ascii="Traditional Arabic" w:hAnsi="Traditional Arabic" w:cs="Traditional Arabic"/>
          <w:b/>
          <w:color w:val="FF0000"/>
          <w:sz w:val="34"/>
          <w:szCs w:val="34"/>
          <w:rtl/>
        </w:rPr>
      </w:pPr>
    </w:p>
    <w:p w:rsidR="000665CB" w:rsidRPr="003777C5" w:rsidRDefault="000665CB" w:rsidP="003777C5">
      <w:pPr>
        <w:spacing w:after="120"/>
        <w:jc w:val="both"/>
        <w:rPr>
          <w:rFonts w:ascii="Traditional Arabic" w:hAnsi="Traditional Arabic" w:cs="Traditional Arabic"/>
          <w:b/>
          <w:color w:val="FF0000"/>
          <w:sz w:val="34"/>
          <w:szCs w:val="34"/>
          <w:rtl/>
        </w:rPr>
      </w:pPr>
    </w:p>
    <w:p w:rsidR="000665CB" w:rsidRPr="003777C5" w:rsidRDefault="000665CB" w:rsidP="003777C5">
      <w:pPr>
        <w:spacing w:after="120"/>
        <w:jc w:val="both"/>
        <w:rPr>
          <w:rFonts w:ascii="Traditional Arabic" w:hAnsi="Traditional Arabic" w:cs="Traditional Arabic"/>
          <w:b/>
          <w:color w:val="FF0000"/>
          <w:sz w:val="34"/>
          <w:szCs w:val="34"/>
          <w:rtl/>
        </w:rPr>
      </w:pPr>
    </w:p>
    <w:p w:rsidR="007A1647" w:rsidRPr="003777C5" w:rsidRDefault="007A1647" w:rsidP="003777C5">
      <w:pPr>
        <w:spacing w:after="120"/>
        <w:jc w:val="both"/>
        <w:rPr>
          <w:rFonts w:ascii="Traditional Arabic" w:hAnsi="Traditional Arabic" w:cs="Traditional Arabic"/>
          <w:b/>
          <w:color w:val="FF0000"/>
          <w:sz w:val="34"/>
          <w:szCs w:val="34"/>
          <w:rtl/>
        </w:rPr>
      </w:pPr>
    </w:p>
    <w:p w:rsidR="007A1647" w:rsidRPr="003777C5" w:rsidRDefault="007A1647" w:rsidP="003777C5">
      <w:pPr>
        <w:spacing w:after="120"/>
        <w:jc w:val="both"/>
        <w:rPr>
          <w:rFonts w:ascii="Traditional Arabic" w:hAnsi="Traditional Arabic" w:cs="Traditional Arabic"/>
          <w:b/>
          <w:color w:val="FF0000"/>
          <w:sz w:val="34"/>
          <w:szCs w:val="34"/>
          <w:rtl/>
        </w:rPr>
      </w:pPr>
    </w:p>
    <w:p w:rsidR="007A1647" w:rsidRPr="003777C5" w:rsidRDefault="007A1647" w:rsidP="003777C5">
      <w:pPr>
        <w:spacing w:after="120"/>
        <w:jc w:val="both"/>
        <w:rPr>
          <w:rFonts w:ascii="Traditional Arabic" w:hAnsi="Traditional Arabic" w:cs="Traditional Arabic"/>
          <w:b/>
          <w:color w:val="FF0000"/>
          <w:sz w:val="34"/>
          <w:szCs w:val="34"/>
          <w:rtl/>
        </w:rPr>
      </w:pPr>
    </w:p>
    <w:p w:rsidR="00C422D7" w:rsidRPr="003777C5" w:rsidRDefault="00C422D7" w:rsidP="003777C5">
      <w:pPr>
        <w:spacing w:after="120"/>
        <w:jc w:val="both"/>
        <w:rPr>
          <w:rFonts w:ascii="Traditional Arabic" w:hAnsi="Traditional Arabic" w:cs="Traditional Arabic"/>
          <w:b/>
          <w:color w:val="FF0000"/>
          <w:sz w:val="34"/>
          <w:szCs w:val="34"/>
          <w:rtl/>
        </w:rPr>
      </w:pPr>
    </w:p>
    <w:p w:rsidR="007A1647" w:rsidRPr="003777C5" w:rsidRDefault="007A1647" w:rsidP="003777C5">
      <w:pPr>
        <w:spacing w:after="120"/>
        <w:jc w:val="both"/>
        <w:rPr>
          <w:rFonts w:ascii="Traditional Arabic" w:hAnsi="Traditional Arabic" w:cs="Traditional Arabic"/>
          <w:b/>
          <w:color w:val="FF0000"/>
          <w:sz w:val="34"/>
          <w:szCs w:val="34"/>
          <w:rtl/>
        </w:rPr>
      </w:pPr>
    </w:p>
    <w:p w:rsidR="00C006BB" w:rsidRPr="003777C5" w:rsidRDefault="00C006BB" w:rsidP="003777C5">
      <w:pPr>
        <w:spacing w:after="120"/>
        <w:jc w:val="both"/>
        <w:rPr>
          <w:rFonts w:ascii="Traditional Arabic" w:hAnsi="Traditional Arabic" w:cs="Traditional Arabic"/>
          <w:b/>
          <w:color w:val="FF0000"/>
          <w:sz w:val="34"/>
          <w:szCs w:val="34"/>
          <w:rtl/>
        </w:rPr>
      </w:pPr>
    </w:p>
    <w:p w:rsidR="003777C5" w:rsidRDefault="003777C5" w:rsidP="003777C5">
      <w:pPr>
        <w:spacing w:after="120"/>
        <w:jc w:val="center"/>
        <w:rPr>
          <w:rFonts w:ascii="Traditional Arabic" w:hAnsi="Traditional Arabic" w:cs="Traditional Arabic"/>
          <w:b/>
          <w:color w:val="FF0000"/>
          <w:sz w:val="34"/>
          <w:szCs w:val="34"/>
          <w:rtl/>
        </w:rPr>
      </w:pPr>
    </w:p>
    <w:p w:rsidR="003777C5" w:rsidRDefault="003777C5" w:rsidP="003777C5">
      <w:pPr>
        <w:spacing w:after="120"/>
        <w:jc w:val="center"/>
        <w:rPr>
          <w:rFonts w:ascii="Traditional Arabic" w:hAnsi="Traditional Arabic" w:cs="Traditional Arabic"/>
          <w:b/>
          <w:color w:val="FF0000"/>
          <w:sz w:val="34"/>
          <w:szCs w:val="34"/>
          <w:rtl/>
        </w:rPr>
      </w:pPr>
    </w:p>
    <w:p w:rsidR="003777C5" w:rsidRDefault="003777C5" w:rsidP="003777C5">
      <w:pPr>
        <w:spacing w:after="120"/>
        <w:jc w:val="center"/>
        <w:rPr>
          <w:rFonts w:ascii="Traditional Arabic" w:hAnsi="Traditional Arabic" w:cs="Traditional Arabic"/>
          <w:b/>
          <w:color w:val="FF0000"/>
          <w:sz w:val="34"/>
          <w:szCs w:val="34"/>
          <w:rtl/>
        </w:rPr>
      </w:pPr>
    </w:p>
    <w:p w:rsidR="000665CB" w:rsidRPr="003777C5" w:rsidRDefault="000665CB" w:rsidP="003777C5">
      <w:pPr>
        <w:spacing w:after="120"/>
        <w:jc w:val="center"/>
        <w:rPr>
          <w:rFonts w:ascii="Traditional Arabic" w:hAnsi="Traditional Arabic" w:cs="Traditional Arabic"/>
          <w:b/>
          <w:color w:val="FF0000"/>
          <w:sz w:val="34"/>
          <w:szCs w:val="34"/>
          <w:rtl/>
        </w:rPr>
      </w:pPr>
      <w:r w:rsidRPr="003777C5">
        <w:rPr>
          <w:rFonts w:ascii="Traditional Arabic" w:hAnsi="Traditional Arabic" w:cs="Traditional Arabic"/>
          <w:b/>
          <w:color w:val="FF0000"/>
          <w:sz w:val="34"/>
          <w:szCs w:val="34"/>
          <w:rtl/>
        </w:rPr>
        <w:t>{رَبَّنَا تَقَبَّلْ مِنَّا إِنَّكَ أَنْتَ السَّمِيعُ الْعَلِيمُ} [البقرة: 127]</w:t>
      </w:r>
    </w:p>
    <w:p w:rsidR="000665CB" w:rsidRPr="003777C5" w:rsidRDefault="000665CB" w:rsidP="003777C5">
      <w:pPr>
        <w:spacing w:after="120"/>
        <w:jc w:val="center"/>
        <w:rPr>
          <w:rFonts w:ascii="Traditional Arabic" w:hAnsi="Traditional Arabic" w:cs="Traditional Arabic"/>
          <w:b/>
          <w:color w:val="FF0000"/>
          <w:sz w:val="34"/>
          <w:szCs w:val="34"/>
          <w:rtl/>
        </w:rPr>
      </w:pPr>
    </w:p>
    <w:p w:rsidR="000665CB" w:rsidRPr="003777C5" w:rsidRDefault="000665CB" w:rsidP="003777C5">
      <w:pPr>
        <w:spacing w:after="120"/>
        <w:jc w:val="center"/>
        <w:rPr>
          <w:rFonts w:ascii="Traditional Arabic" w:hAnsi="Traditional Arabic" w:cs="Traditional Arabic"/>
          <w:b/>
          <w:sz w:val="34"/>
          <w:szCs w:val="34"/>
          <w:rtl/>
        </w:rPr>
      </w:pPr>
    </w:p>
    <w:p w:rsidR="001B3EB2" w:rsidRPr="001B3EB2" w:rsidRDefault="001B3EB2" w:rsidP="001B3EB2">
      <w:pPr>
        <w:jc w:val="center"/>
        <w:rPr>
          <w:rFonts w:ascii="Traditional Arabic" w:hAnsi="Traditional Arabic" w:cs="Traditional Arabic"/>
          <w:b/>
          <w:bCs/>
          <w:color w:val="0070C0"/>
          <w:sz w:val="34"/>
          <w:szCs w:val="34"/>
          <w:rtl/>
        </w:rPr>
      </w:pPr>
      <w:r w:rsidRPr="001B3EB2">
        <w:rPr>
          <w:rFonts w:ascii="Traditional Arabic" w:hAnsi="Traditional Arabic" w:cs="Traditional Arabic" w:hint="cs"/>
          <w:b/>
          <w:bCs/>
          <w:color w:val="0070C0"/>
          <w:sz w:val="34"/>
          <w:szCs w:val="34"/>
          <w:rtl/>
        </w:rPr>
        <w:lastRenderedPageBreak/>
        <w:t>الأربعون</w:t>
      </w:r>
      <w:r w:rsidRPr="001B3EB2">
        <w:rPr>
          <w:rFonts w:ascii="Traditional Arabic" w:hAnsi="Traditional Arabic" w:cs="Traditional Arabic"/>
          <w:b/>
          <w:bCs/>
          <w:color w:val="0070C0"/>
          <w:sz w:val="34"/>
          <w:szCs w:val="34"/>
          <w:rtl/>
        </w:rPr>
        <w:t xml:space="preserve"> </w:t>
      </w:r>
      <w:r w:rsidRPr="001B3EB2">
        <w:rPr>
          <w:rFonts w:ascii="Traditional Arabic" w:hAnsi="Traditional Arabic" w:cs="Traditional Arabic" w:hint="cs"/>
          <w:b/>
          <w:bCs/>
          <w:color w:val="0070C0"/>
          <w:sz w:val="34"/>
          <w:szCs w:val="34"/>
          <w:rtl/>
        </w:rPr>
        <w:t>السماوية</w:t>
      </w:r>
    </w:p>
    <w:p w:rsidR="001B3EB2" w:rsidRPr="001B3EB2" w:rsidRDefault="001B3EB2" w:rsidP="001B3EB2">
      <w:pPr>
        <w:jc w:val="center"/>
        <w:rPr>
          <w:rFonts w:ascii="Traditional Arabic" w:hAnsi="Traditional Arabic" w:cs="Traditional Arabic"/>
          <w:b/>
          <w:bCs/>
          <w:color w:val="0070C0"/>
          <w:sz w:val="34"/>
          <w:szCs w:val="34"/>
          <w:rtl/>
        </w:rPr>
      </w:pPr>
      <w:r w:rsidRPr="001B3EB2">
        <w:rPr>
          <w:rFonts w:ascii="Traditional Arabic" w:hAnsi="Traditional Arabic" w:cs="Traditional Arabic" w:hint="cs"/>
          <w:b/>
          <w:bCs/>
          <w:color w:val="0070C0"/>
          <w:sz w:val="34"/>
          <w:szCs w:val="34"/>
          <w:rtl/>
        </w:rPr>
        <w:t>من</w:t>
      </w:r>
      <w:r w:rsidRPr="001B3EB2">
        <w:rPr>
          <w:rFonts w:ascii="Traditional Arabic" w:hAnsi="Traditional Arabic" w:cs="Traditional Arabic"/>
          <w:b/>
          <w:bCs/>
          <w:color w:val="0070C0"/>
          <w:sz w:val="34"/>
          <w:szCs w:val="34"/>
          <w:rtl/>
        </w:rPr>
        <w:t xml:space="preserve"> </w:t>
      </w:r>
      <w:r w:rsidRPr="001B3EB2">
        <w:rPr>
          <w:rFonts w:ascii="Traditional Arabic" w:hAnsi="Traditional Arabic" w:cs="Traditional Arabic" w:hint="cs"/>
          <w:b/>
          <w:bCs/>
          <w:color w:val="0070C0"/>
          <w:sz w:val="34"/>
          <w:szCs w:val="34"/>
          <w:rtl/>
        </w:rPr>
        <w:t>أحاديث</w:t>
      </w:r>
      <w:r w:rsidRPr="001B3EB2">
        <w:rPr>
          <w:rFonts w:ascii="Traditional Arabic" w:hAnsi="Traditional Arabic" w:cs="Traditional Arabic"/>
          <w:b/>
          <w:bCs/>
          <w:color w:val="0070C0"/>
          <w:sz w:val="34"/>
          <w:szCs w:val="34"/>
          <w:rtl/>
        </w:rPr>
        <w:t xml:space="preserve"> </w:t>
      </w:r>
      <w:r w:rsidRPr="001B3EB2">
        <w:rPr>
          <w:rFonts w:ascii="Traditional Arabic" w:hAnsi="Traditional Arabic" w:cs="Traditional Arabic" w:hint="cs"/>
          <w:b/>
          <w:bCs/>
          <w:color w:val="0070C0"/>
          <w:sz w:val="34"/>
          <w:szCs w:val="34"/>
          <w:rtl/>
        </w:rPr>
        <w:t>صفوة</w:t>
      </w:r>
      <w:r w:rsidRPr="001B3EB2">
        <w:rPr>
          <w:rFonts w:ascii="Traditional Arabic" w:hAnsi="Traditional Arabic" w:cs="Traditional Arabic"/>
          <w:b/>
          <w:bCs/>
          <w:color w:val="0070C0"/>
          <w:sz w:val="34"/>
          <w:szCs w:val="34"/>
          <w:rtl/>
        </w:rPr>
        <w:t xml:space="preserve"> </w:t>
      </w:r>
      <w:r w:rsidRPr="001B3EB2">
        <w:rPr>
          <w:rFonts w:ascii="Traditional Arabic" w:hAnsi="Traditional Arabic" w:cs="Traditional Arabic" w:hint="cs"/>
          <w:b/>
          <w:bCs/>
          <w:color w:val="0070C0"/>
          <w:sz w:val="34"/>
          <w:szCs w:val="34"/>
          <w:rtl/>
        </w:rPr>
        <w:t>البشرية</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rPr>
        <w:t xml:space="preserve">إن الحمد لله نحمده </w:t>
      </w:r>
      <w:proofErr w:type="spellStart"/>
      <w:r w:rsidRPr="003777C5">
        <w:rPr>
          <w:rFonts w:ascii="Traditional Arabic" w:hAnsi="Traditional Arabic" w:cs="Traditional Arabic"/>
          <w:sz w:val="34"/>
          <w:szCs w:val="34"/>
          <w:rtl/>
        </w:rPr>
        <w:t>ونستعينه</w:t>
      </w:r>
      <w:proofErr w:type="spellEnd"/>
      <w:r w:rsidRPr="003777C5">
        <w:rPr>
          <w:rFonts w:ascii="Traditional Arabic" w:hAnsi="Traditional Arabic" w:cs="Traditional Arabic"/>
          <w:sz w:val="34"/>
          <w:szCs w:val="34"/>
          <w:rtl/>
        </w:rPr>
        <w:t xml:space="preserve"> ونستغفره ونعوذ بالله من شرور أنفسا وسيئات أعمالنا؛ من يهده الله فلا مضل له ومن يضل فلا هادي </w:t>
      </w:r>
      <w:proofErr w:type="gramStart"/>
      <w:r w:rsidRPr="003777C5">
        <w:rPr>
          <w:rFonts w:ascii="Traditional Arabic" w:hAnsi="Traditional Arabic" w:cs="Traditional Arabic"/>
          <w:sz w:val="34"/>
          <w:szCs w:val="34"/>
          <w:rtl/>
        </w:rPr>
        <w:t>له ،</w:t>
      </w:r>
      <w:proofErr w:type="gramEnd"/>
      <w:r w:rsidRPr="003777C5">
        <w:rPr>
          <w:rFonts w:ascii="Traditional Arabic" w:hAnsi="Traditional Arabic" w:cs="Traditional Arabic"/>
          <w:sz w:val="34"/>
          <w:szCs w:val="34"/>
          <w:rtl/>
        </w:rPr>
        <w:t xml:space="preserve"> وأشهد أن لا إله إلا الله وحده لا شريك له وأشهد أن محمدا عبده ورسوله . </w:t>
      </w:r>
      <w:r w:rsidRPr="003777C5">
        <w:rPr>
          <w:rFonts w:ascii="Traditional Arabic" w:hAnsi="Traditional Arabic" w:cs="Traditional Arabic"/>
          <w:sz w:val="34"/>
          <w:szCs w:val="34"/>
          <w:rtl/>
          <w:lang w:bidi="ar-EG"/>
        </w:rPr>
        <w:t>{يَا</w:t>
      </w:r>
      <w:r w:rsidR="00014F36" w:rsidRPr="003777C5">
        <w:rPr>
          <w:rFonts w:ascii="Traditional Arabic" w:hAnsi="Traditional Arabic" w:cs="Traditional Arabic"/>
          <w:sz w:val="34"/>
          <w:szCs w:val="34"/>
          <w:rtl/>
          <w:lang w:bidi="ar-EG"/>
        </w:rPr>
        <w:t xml:space="preserve"> </w:t>
      </w:r>
      <w:r w:rsidRPr="003777C5">
        <w:rPr>
          <w:rFonts w:ascii="Traditional Arabic" w:hAnsi="Traditional Arabic" w:cs="Traditional Arabic"/>
          <w:sz w:val="34"/>
          <w:szCs w:val="34"/>
          <w:rtl/>
          <w:lang w:bidi="ar-EG"/>
        </w:rPr>
        <w:t>أَيُّهَا الَّذِينَ آمَنُوا اتَّقُوا اللَّهَ حَقَّ تُقَاتِهِ وَلَا تَمُوتُنَّ إِلَّا وَأَنْتُمْ مُسْلِمُونَ} [آل عمران: 102]</w:t>
      </w:r>
      <w:r w:rsidRPr="003777C5">
        <w:rPr>
          <w:rFonts w:ascii="Traditional Arabic" w:hAnsi="Traditional Arabic" w:cs="Traditional Arabic"/>
          <w:sz w:val="34"/>
          <w:szCs w:val="34"/>
          <w:rtl/>
        </w:rPr>
        <w:t xml:space="preserve">. </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lang w:bidi="ar-EG"/>
        </w:rPr>
        <w:t>{يَا</w:t>
      </w:r>
      <w:r w:rsidR="00367925" w:rsidRPr="003777C5">
        <w:rPr>
          <w:rFonts w:ascii="Traditional Arabic" w:hAnsi="Traditional Arabic" w:cs="Traditional Arabic"/>
          <w:sz w:val="34"/>
          <w:szCs w:val="34"/>
          <w:rtl/>
          <w:lang w:bidi="ar-EG"/>
        </w:rPr>
        <w:t xml:space="preserve"> </w:t>
      </w:r>
      <w:r w:rsidRPr="003777C5">
        <w:rPr>
          <w:rFonts w:ascii="Traditional Arabic" w:hAnsi="Traditional Arabic" w:cs="Traditional Arabic"/>
          <w:sz w:val="34"/>
          <w:szCs w:val="34"/>
          <w:rtl/>
          <w:lang w:bidi="ar-EG"/>
        </w:rPr>
        <w:t>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367925" w:rsidRPr="003777C5">
        <w:rPr>
          <w:rFonts w:ascii="Traditional Arabic" w:hAnsi="Traditional Arabic" w:cs="Traditional Arabic"/>
          <w:sz w:val="34"/>
          <w:szCs w:val="34"/>
          <w:rtl/>
          <w:lang w:bidi="ar-EG"/>
        </w:rPr>
        <w:t xml:space="preserve"> </w:t>
      </w:r>
      <w:r w:rsidRPr="003777C5">
        <w:rPr>
          <w:rFonts w:ascii="Traditional Arabic" w:hAnsi="Traditional Arabic" w:cs="Traditional Arabic"/>
          <w:sz w:val="34"/>
          <w:szCs w:val="34"/>
          <w:rtl/>
          <w:lang w:bidi="ar-EG"/>
        </w:rPr>
        <w:t>[النساء: 1]</w:t>
      </w:r>
      <w:r w:rsidRPr="003777C5">
        <w:rPr>
          <w:rFonts w:ascii="Traditional Arabic" w:hAnsi="Traditional Arabic" w:cs="Traditional Arabic"/>
          <w:sz w:val="34"/>
          <w:szCs w:val="34"/>
          <w:rtl/>
        </w:rPr>
        <w:t xml:space="preserve">.    </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rPr>
        <w:t>{يَا</w:t>
      </w:r>
      <w:r w:rsidR="00367925" w:rsidRPr="003777C5">
        <w:rPr>
          <w:rFonts w:ascii="Traditional Arabic" w:hAnsi="Traditional Arabic" w:cs="Traditional Arabic"/>
          <w:sz w:val="34"/>
          <w:szCs w:val="34"/>
          <w:rtl/>
        </w:rPr>
        <w:t xml:space="preserve"> </w:t>
      </w:r>
      <w:r w:rsidRPr="003777C5">
        <w:rPr>
          <w:rFonts w:ascii="Traditional Arabic" w:hAnsi="Traditional Arabic" w:cs="Traditional Arabic"/>
          <w:sz w:val="34"/>
          <w:szCs w:val="34"/>
          <w:rtl/>
        </w:rPr>
        <w:t>أَيُّهَا الَّذِينَ آمَنُوا اتَّقُوا اللَّهَ وَقُولُوا قَوْلًا سَدِيدًا (70) يُصْلِحْ لَكُمْ أَعْمَالَكُمْ وَيَغْفِرْ لَكُمْ ذُنُوبَكُمْ وَمَنْ يُطِعِ اللَّهَ وَرَسُولَهُ فَقَدْ فَازَ فَوْزًا عَظِيمًا} [الأحزاب: 70، 71].</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rPr>
        <w:t>أما بعد؛ فإن أصدق الحديث كتاب الله وخير الهدي هدي محمد صلى الله عليه وسلم</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rPr>
        <w:t xml:space="preserve"> وشر الأمور محدثاتها وكل محدثة بدعة وكل بدعة ضلالة وكل ضلالة في النار </w:t>
      </w:r>
    </w:p>
    <w:p w:rsidR="002408E3" w:rsidRPr="003777C5" w:rsidRDefault="002408E3" w:rsidP="003777C5">
      <w:pPr>
        <w:jc w:val="both"/>
        <w:rPr>
          <w:rFonts w:ascii="Traditional Arabic" w:hAnsi="Traditional Arabic" w:cs="Traditional Arabic"/>
          <w:sz w:val="34"/>
          <w:szCs w:val="34"/>
          <w:rtl/>
        </w:rPr>
      </w:pPr>
      <w:r w:rsidRPr="003777C5">
        <w:rPr>
          <w:rFonts w:ascii="Traditional Arabic" w:hAnsi="Traditional Arabic" w:cs="Traditional Arabic"/>
          <w:sz w:val="34"/>
          <w:szCs w:val="34"/>
          <w:rtl/>
        </w:rPr>
        <w:t>ثـــم أمــا بعـــد:</w:t>
      </w:r>
    </w:p>
    <w:p w:rsidR="001C0B15" w:rsidRPr="003777C5" w:rsidRDefault="0084148B"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sz w:val="34"/>
          <w:szCs w:val="34"/>
          <w:rtl/>
          <w:lang w:bidi="ar-EG"/>
        </w:rPr>
        <w:t>أخي</w:t>
      </w:r>
      <w:r w:rsidR="00784ABF" w:rsidRPr="003777C5">
        <w:rPr>
          <w:rFonts w:ascii="Traditional Arabic" w:hAnsi="Traditional Arabic" w:cs="Traditional Arabic"/>
          <w:sz w:val="34"/>
          <w:szCs w:val="34"/>
          <w:rtl/>
          <w:lang w:bidi="ar-EG"/>
        </w:rPr>
        <w:t xml:space="preserve"> المسلم </w:t>
      </w:r>
      <w:r w:rsidRPr="003777C5">
        <w:rPr>
          <w:rFonts w:ascii="Traditional Arabic" w:hAnsi="Traditional Arabic" w:cs="Traditional Arabic"/>
          <w:sz w:val="34"/>
          <w:szCs w:val="34"/>
          <w:rtl/>
          <w:lang w:bidi="ar-EG"/>
        </w:rPr>
        <w:t>إن</w:t>
      </w:r>
      <w:r w:rsidR="00784ABF" w:rsidRPr="003777C5">
        <w:rPr>
          <w:rFonts w:ascii="Traditional Arabic" w:hAnsi="Traditional Arabic" w:cs="Traditional Arabic"/>
          <w:sz w:val="34"/>
          <w:szCs w:val="34"/>
          <w:rtl/>
          <w:lang w:bidi="ar-EG"/>
        </w:rPr>
        <w:t xml:space="preserve"> سنة رسول الله –</w:t>
      </w:r>
      <w:r w:rsidR="0045712B" w:rsidRPr="003777C5">
        <w:rPr>
          <w:rFonts w:ascii="Traditional Arabic" w:hAnsi="Traditional Arabic" w:cs="Traditional Arabic"/>
          <w:sz w:val="34"/>
          <w:szCs w:val="34"/>
          <w:rtl/>
          <w:lang w:bidi="ar-EG"/>
        </w:rPr>
        <w:t>صلى الله</w:t>
      </w:r>
      <w:r w:rsidR="00784ABF" w:rsidRPr="003777C5">
        <w:rPr>
          <w:rFonts w:ascii="Traditional Arabic" w:hAnsi="Traditional Arabic" w:cs="Traditional Arabic"/>
          <w:sz w:val="34"/>
          <w:szCs w:val="34"/>
          <w:rtl/>
          <w:lang w:bidi="ar-EG"/>
        </w:rPr>
        <w:t xml:space="preserve"> عليه وسلم –ميدان واسع </w:t>
      </w:r>
      <w:r w:rsidRPr="003777C5">
        <w:rPr>
          <w:rFonts w:ascii="Traditional Arabic" w:hAnsi="Traditional Arabic" w:cs="Traditional Arabic"/>
          <w:sz w:val="34"/>
          <w:szCs w:val="34"/>
          <w:rtl/>
          <w:lang w:bidi="ar-EG"/>
        </w:rPr>
        <w:t>يجد الباحث نفسه فيها</w:t>
      </w:r>
      <w:r w:rsidR="00784ABF" w:rsidRPr="003777C5">
        <w:rPr>
          <w:rFonts w:ascii="Traditional Arabic" w:hAnsi="Traditional Arabic" w:cs="Traditional Arabic"/>
          <w:sz w:val="34"/>
          <w:szCs w:val="34"/>
          <w:rtl/>
          <w:lang w:bidi="ar-EG"/>
        </w:rPr>
        <w:t xml:space="preserve"> ك</w:t>
      </w:r>
      <w:r w:rsidRPr="003777C5">
        <w:rPr>
          <w:rFonts w:ascii="Traditional Arabic" w:hAnsi="Traditional Arabic" w:cs="Traditional Arabic"/>
          <w:sz w:val="34"/>
          <w:szCs w:val="34"/>
          <w:rtl/>
          <w:lang w:bidi="ar-EG"/>
        </w:rPr>
        <w:t>أ</w:t>
      </w:r>
      <w:r w:rsidR="00784ABF" w:rsidRPr="003777C5">
        <w:rPr>
          <w:rFonts w:ascii="Traditional Arabic" w:hAnsi="Traditional Arabic" w:cs="Traditional Arabic"/>
          <w:sz w:val="34"/>
          <w:szCs w:val="34"/>
          <w:rtl/>
          <w:lang w:bidi="ar-EG"/>
        </w:rPr>
        <w:t xml:space="preserve">نه يجلس في روضة غناء بها </w:t>
      </w:r>
      <w:r w:rsidR="002817D0" w:rsidRPr="003777C5">
        <w:rPr>
          <w:rFonts w:ascii="Traditional Arabic" w:hAnsi="Traditional Arabic" w:cs="Traditional Arabic"/>
          <w:sz w:val="34"/>
          <w:szCs w:val="34"/>
          <w:rtl/>
          <w:lang w:bidi="ar-EG"/>
        </w:rPr>
        <w:t>أل</w:t>
      </w:r>
      <w:r w:rsidR="00784ABF" w:rsidRPr="003777C5">
        <w:rPr>
          <w:rFonts w:ascii="Traditional Arabic" w:hAnsi="Traditional Arabic" w:cs="Traditional Arabic"/>
          <w:sz w:val="34"/>
          <w:szCs w:val="34"/>
          <w:rtl/>
          <w:lang w:bidi="ar-EG"/>
        </w:rPr>
        <w:t xml:space="preserve">وان الثمار </w:t>
      </w:r>
      <w:r w:rsidR="002817D0" w:rsidRPr="003777C5">
        <w:rPr>
          <w:rFonts w:ascii="Traditional Arabic" w:hAnsi="Traditional Arabic" w:cs="Traditional Arabic"/>
          <w:sz w:val="34"/>
          <w:szCs w:val="34"/>
          <w:rtl/>
          <w:lang w:bidi="ar-EG"/>
        </w:rPr>
        <w:t>والور</w:t>
      </w:r>
      <w:r w:rsidR="009121D4" w:rsidRPr="003777C5">
        <w:rPr>
          <w:rFonts w:ascii="Traditional Arabic" w:hAnsi="Traditional Arabic" w:cs="Traditional Arabic"/>
          <w:sz w:val="34"/>
          <w:szCs w:val="34"/>
          <w:rtl/>
          <w:lang w:bidi="ar-EG"/>
        </w:rPr>
        <w:t>و</w:t>
      </w:r>
      <w:r w:rsidR="002817D0" w:rsidRPr="003777C5">
        <w:rPr>
          <w:rFonts w:ascii="Traditional Arabic" w:hAnsi="Traditional Arabic" w:cs="Traditional Arabic"/>
          <w:sz w:val="34"/>
          <w:szCs w:val="34"/>
          <w:rtl/>
          <w:lang w:bidi="ar-EG"/>
        </w:rPr>
        <w:t>د فيقتطف</w:t>
      </w:r>
      <w:r w:rsidR="000636F8" w:rsidRPr="003777C5">
        <w:rPr>
          <w:rFonts w:ascii="Traditional Arabic" w:hAnsi="Traditional Arabic" w:cs="Traditional Arabic"/>
          <w:sz w:val="34"/>
          <w:szCs w:val="34"/>
          <w:rtl/>
          <w:lang w:bidi="ar-EG"/>
        </w:rPr>
        <w:t xml:space="preserve"> من تلك الثمار </w:t>
      </w:r>
      <w:r w:rsidR="009121D4" w:rsidRPr="003777C5">
        <w:rPr>
          <w:rFonts w:ascii="Traditional Arabic" w:hAnsi="Traditional Arabic" w:cs="Traditional Arabic"/>
          <w:sz w:val="34"/>
          <w:szCs w:val="34"/>
          <w:rtl/>
          <w:lang w:bidi="ar-EG"/>
        </w:rPr>
        <w:t>ويستنشق من</w:t>
      </w:r>
      <w:r w:rsidR="000636F8" w:rsidRPr="003777C5">
        <w:rPr>
          <w:rFonts w:ascii="Traditional Arabic" w:hAnsi="Traditional Arabic" w:cs="Traditional Arabic"/>
          <w:sz w:val="34"/>
          <w:szCs w:val="34"/>
          <w:rtl/>
          <w:lang w:bidi="ar-EG"/>
        </w:rPr>
        <w:t xml:space="preserve"> رحيق </w:t>
      </w:r>
      <w:r w:rsidR="0045712B" w:rsidRPr="003777C5">
        <w:rPr>
          <w:rFonts w:ascii="Traditional Arabic" w:hAnsi="Traditional Arabic" w:cs="Traditional Arabic"/>
          <w:sz w:val="34"/>
          <w:szCs w:val="34"/>
          <w:rtl/>
          <w:lang w:bidi="ar-EG"/>
        </w:rPr>
        <w:t xml:space="preserve">هذه </w:t>
      </w:r>
      <w:r w:rsidR="002817D0" w:rsidRPr="003777C5">
        <w:rPr>
          <w:rFonts w:ascii="Traditional Arabic" w:hAnsi="Traditional Arabic" w:cs="Traditional Arabic"/>
          <w:sz w:val="34"/>
          <w:szCs w:val="34"/>
          <w:rtl/>
          <w:lang w:bidi="ar-EG"/>
        </w:rPr>
        <w:t>الورود فهكذا</w:t>
      </w:r>
      <w:r w:rsidR="00BC6EA6" w:rsidRPr="003777C5">
        <w:rPr>
          <w:rFonts w:ascii="Traditional Arabic" w:hAnsi="Traditional Arabic" w:cs="Traditional Arabic"/>
          <w:sz w:val="34"/>
          <w:szCs w:val="34"/>
          <w:rtl/>
          <w:lang w:bidi="ar-EG"/>
        </w:rPr>
        <w:t xml:space="preserve"> السنة </w:t>
      </w:r>
      <w:r w:rsidR="00F27DA3" w:rsidRPr="003777C5">
        <w:rPr>
          <w:rFonts w:ascii="Traditional Arabic" w:hAnsi="Traditional Arabic" w:cs="Traditional Arabic"/>
          <w:sz w:val="34"/>
          <w:szCs w:val="34"/>
          <w:rtl/>
          <w:lang w:bidi="ar-EG"/>
        </w:rPr>
        <w:t>ال</w:t>
      </w:r>
      <w:r w:rsidR="002817D0" w:rsidRPr="003777C5">
        <w:rPr>
          <w:rFonts w:ascii="Traditional Arabic" w:hAnsi="Traditional Arabic" w:cs="Traditional Arabic"/>
          <w:sz w:val="34"/>
          <w:szCs w:val="34"/>
          <w:rtl/>
          <w:lang w:bidi="ar-EG"/>
        </w:rPr>
        <w:t>مطهرة حوت</w:t>
      </w:r>
      <w:r w:rsidR="00BC6EA6" w:rsidRPr="003777C5">
        <w:rPr>
          <w:rFonts w:ascii="Traditional Arabic" w:hAnsi="Traditional Arabic" w:cs="Traditional Arabic"/>
          <w:sz w:val="34"/>
          <w:szCs w:val="34"/>
          <w:rtl/>
          <w:lang w:bidi="ar-EG"/>
        </w:rPr>
        <w:t xml:space="preserve"> من صنوف المعارف ما ينهل منها كل عارف </w:t>
      </w:r>
      <w:r w:rsidR="009121D4" w:rsidRPr="003777C5">
        <w:rPr>
          <w:rFonts w:ascii="Traditional Arabic" w:hAnsi="Traditional Arabic" w:cs="Traditional Arabic"/>
          <w:sz w:val="34"/>
          <w:szCs w:val="34"/>
          <w:rtl/>
          <w:lang w:bidi="ar-EG"/>
        </w:rPr>
        <w:t>وغارف</w:t>
      </w:r>
      <w:r w:rsidR="00BC6EA6" w:rsidRPr="003777C5">
        <w:rPr>
          <w:rFonts w:ascii="Traditional Arabic" w:hAnsi="Traditional Arabic" w:cs="Traditional Arabic"/>
          <w:sz w:val="34"/>
          <w:szCs w:val="34"/>
          <w:rtl/>
          <w:lang w:bidi="ar-EG"/>
        </w:rPr>
        <w:t xml:space="preserve"> </w:t>
      </w:r>
    </w:p>
    <w:p w:rsidR="00BC6EA6" w:rsidRPr="003777C5" w:rsidRDefault="00BC6EA6"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sz w:val="34"/>
          <w:szCs w:val="34"/>
          <w:rtl/>
          <w:lang w:bidi="ar-EG"/>
        </w:rPr>
        <w:t xml:space="preserve">وها </w:t>
      </w:r>
      <w:r w:rsidR="009121D4" w:rsidRPr="003777C5">
        <w:rPr>
          <w:rFonts w:ascii="Traditional Arabic" w:hAnsi="Traditional Arabic" w:cs="Traditional Arabic"/>
          <w:sz w:val="34"/>
          <w:szCs w:val="34"/>
          <w:rtl/>
          <w:lang w:bidi="ar-EG"/>
        </w:rPr>
        <w:t>أنا</w:t>
      </w:r>
      <w:r w:rsidRPr="003777C5">
        <w:rPr>
          <w:rFonts w:ascii="Traditional Arabic" w:hAnsi="Traditional Arabic" w:cs="Traditional Arabic"/>
          <w:sz w:val="34"/>
          <w:szCs w:val="34"/>
          <w:rtl/>
          <w:lang w:bidi="ar-EG"/>
        </w:rPr>
        <w:t xml:space="preserve"> اقتطف زهرة من بستان النبوة </w:t>
      </w:r>
      <w:r w:rsidR="00F27DA3" w:rsidRPr="003777C5">
        <w:rPr>
          <w:rFonts w:ascii="Traditional Arabic" w:hAnsi="Traditional Arabic" w:cs="Traditional Arabic"/>
          <w:sz w:val="34"/>
          <w:szCs w:val="34"/>
          <w:rtl/>
          <w:lang w:bidi="ar-EG"/>
        </w:rPr>
        <w:t>ورشفة من</w:t>
      </w:r>
      <w:r w:rsidRPr="003777C5">
        <w:rPr>
          <w:rFonts w:ascii="Traditional Arabic" w:hAnsi="Traditional Arabic" w:cs="Traditional Arabic"/>
          <w:sz w:val="34"/>
          <w:szCs w:val="34"/>
          <w:rtl/>
          <w:lang w:bidi="ar-EG"/>
        </w:rPr>
        <w:t xml:space="preserve"> بحار المعرفة المحمدية  </w:t>
      </w:r>
      <w:r w:rsidR="004747C5" w:rsidRPr="003777C5">
        <w:rPr>
          <w:rFonts w:ascii="Traditional Arabic" w:hAnsi="Traditional Arabic" w:cs="Traditional Arabic"/>
          <w:sz w:val="34"/>
          <w:szCs w:val="34"/>
          <w:rtl/>
          <w:lang w:bidi="ar-EG"/>
        </w:rPr>
        <w:t xml:space="preserve"> </w:t>
      </w:r>
      <w:r w:rsidR="00F27DA3" w:rsidRPr="003777C5">
        <w:rPr>
          <w:rFonts w:ascii="Traditional Arabic" w:hAnsi="Traditional Arabic" w:cs="Traditional Arabic"/>
          <w:sz w:val="34"/>
          <w:szCs w:val="34"/>
          <w:rtl/>
          <w:lang w:bidi="ar-EG"/>
        </w:rPr>
        <w:t>وسمتها {</w:t>
      </w:r>
      <w:r w:rsidR="009121D4" w:rsidRPr="003777C5">
        <w:rPr>
          <w:rFonts w:ascii="Traditional Arabic" w:hAnsi="Traditional Arabic" w:cs="Traditional Arabic"/>
          <w:sz w:val="34"/>
          <w:szCs w:val="34"/>
          <w:rtl/>
          <w:lang w:bidi="ar-EG"/>
        </w:rPr>
        <w:t>الأربعون</w:t>
      </w:r>
      <w:r w:rsidR="004747C5" w:rsidRPr="003777C5">
        <w:rPr>
          <w:rFonts w:ascii="Traditional Arabic" w:hAnsi="Traditional Arabic" w:cs="Traditional Arabic"/>
          <w:sz w:val="34"/>
          <w:szCs w:val="34"/>
          <w:rtl/>
          <w:lang w:bidi="ar-EG"/>
        </w:rPr>
        <w:t xml:space="preserve"> الس</w:t>
      </w:r>
      <w:r w:rsidR="009121D4" w:rsidRPr="003777C5">
        <w:rPr>
          <w:rFonts w:ascii="Traditional Arabic" w:hAnsi="Traditional Arabic" w:cs="Traditional Arabic"/>
          <w:sz w:val="34"/>
          <w:szCs w:val="34"/>
          <w:rtl/>
          <w:lang w:bidi="ar-EG"/>
        </w:rPr>
        <w:t>م</w:t>
      </w:r>
      <w:r w:rsidR="004747C5" w:rsidRPr="003777C5">
        <w:rPr>
          <w:rFonts w:ascii="Traditional Arabic" w:hAnsi="Traditional Arabic" w:cs="Traditional Arabic"/>
          <w:sz w:val="34"/>
          <w:szCs w:val="34"/>
          <w:rtl/>
          <w:lang w:bidi="ar-EG"/>
        </w:rPr>
        <w:t xml:space="preserve">اوية من </w:t>
      </w:r>
      <w:r w:rsidR="00F27DA3" w:rsidRPr="003777C5">
        <w:rPr>
          <w:rFonts w:ascii="Traditional Arabic" w:hAnsi="Traditional Arabic" w:cs="Traditional Arabic"/>
          <w:sz w:val="34"/>
          <w:szCs w:val="34"/>
          <w:rtl/>
          <w:lang w:bidi="ar-EG"/>
        </w:rPr>
        <w:t>أحاديث</w:t>
      </w:r>
      <w:r w:rsidR="004747C5" w:rsidRPr="003777C5">
        <w:rPr>
          <w:rFonts w:ascii="Traditional Arabic" w:hAnsi="Traditional Arabic" w:cs="Traditional Arabic"/>
          <w:sz w:val="34"/>
          <w:szCs w:val="34"/>
          <w:rtl/>
          <w:lang w:bidi="ar-EG"/>
        </w:rPr>
        <w:t xml:space="preserve"> صفوة البشرة-صلى الله عليه وسلم- -</w:t>
      </w:r>
      <w:r w:rsidR="00B050C6" w:rsidRPr="003777C5">
        <w:rPr>
          <w:rFonts w:ascii="Traditional Arabic" w:hAnsi="Traditional Arabic" w:cs="Traditional Arabic"/>
          <w:sz w:val="34"/>
          <w:szCs w:val="34"/>
          <w:rtl/>
          <w:lang w:bidi="ar-EG"/>
        </w:rPr>
        <w:t xml:space="preserve">جمعت فيه بعض الأحاديث التي ذكرت لنا السماء وما فيها </w:t>
      </w:r>
    </w:p>
    <w:p w:rsidR="004747C5" w:rsidRPr="003777C5" w:rsidRDefault="00103496"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sz w:val="34"/>
          <w:szCs w:val="34"/>
          <w:rtl/>
          <w:lang w:bidi="ar-EG"/>
        </w:rPr>
        <w:t>واشتمل الكتاب</w:t>
      </w:r>
      <w:r w:rsidR="004747C5" w:rsidRPr="003777C5">
        <w:rPr>
          <w:rFonts w:ascii="Traditional Arabic" w:hAnsi="Traditional Arabic" w:cs="Traditional Arabic"/>
          <w:sz w:val="34"/>
          <w:szCs w:val="34"/>
          <w:rtl/>
          <w:lang w:bidi="ar-EG"/>
        </w:rPr>
        <w:t xml:space="preserve"> على سبعة عشر بابا </w:t>
      </w:r>
      <w:r w:rsidRPr="003777C5">
        <w:rPr>
          <w:rFonts w:ascii="Traditional Arabic" w:hAnsi="Traditional Arabic" w:cs="Traditional Arabic"/>
          <w:sz w:val="34"/>
          <w:szCs w:val="34"/>
          <w:rtl/>
          <w:lang w:bidi="ar-EG"/>
        </w:rPr>
        <w:t>واشتملت تلك</w:t>
      </w:r>
      <w:r w:rsidR="004747C5" w:rsidRPr="003777C5">
        <w:rPr>
          <w:rFonts w:ascii="Traditional Arabic" w:hAnsi="Traditional Arabic" w:cs="Traditional Arabic"/>
          <w:sz w:val="34"/>
          <w:szCs w:val="34"/>
          <w:rtl/>
          <w:lang w:bidi="ar-EG"/>
        </w:rPr>
        <w:t xml:space="preserve"> الأبواب </w:t>
      </w:r>
      <w:r w:rsidR="0020280B" w:rsidRPr="003777C5">
        <w:rPr>
          <w:rFonts w:ascii="Traditional Arabic" w:hAnsi="Traditional Arabic" w:cs="Traditional Arabic"/>
          <w:sz w:val="34"/>
          <w:szCs w:val="34"/>
          <w:rtl/>
          <w:lang w:bidi="ar-EG"/>
        </w:rPr>
        <w:t>على خمسة</w:t>
      </w:r>
      <w:r w:rsidR="004747C5" w:rsidRPr="003777C5">
        <w:rPr>
          <w:rFonts w:ascii="Traditional Arabic" w:hAnsi="Traditional Arabic" w:cs="Traditional Arabic"/>
          <w:sz w:val="34"/>
          <w:szCs w:val="34"/>
          <w:rtl/>
          <w:lang w:bidi="ar-EG"/>
        </w:rPr>
        <w:t xml:space="preserve"> وأربعين حديثا </w:t>
      </w:r>
      <w:r w:rsidR="009121D4" w:rsidRPr="003777C5">
        <w:rPr>
          <w:rFonts w:ascii="Traditional Arabic" w:hAnsi="Traditional Arabic" w:cs="Traditional Arabic"/>
          <w:sz w:val="34"/>
          <w:szCs w:val="34"/>
          <w:rtl/>
          <w:lang w:bidi="ar-EG"/>
        </w:rPr>
        <w:t xml:space="preserve">صحيحا </w:t>
      </w:r>
      <w:r w:rsidRPr="003777C5">
        <w:rPr>
          <w:rFonts w:ascii="Traditional Arabic" w:hAnsi="Traditional Arabic" w:cs="Traditional Arabic"/>
          <w:sz w:val="34"/>
          <w:szCs w:val="34"/>
          <w:rtl/>
          <w:lang w:bidi="ar-EG"/>
        </w:rPr>
        <w:t>وقمت بتخريجها</w:t>
      </w:r>
      <w:r w:rsidR="0084148B" w:rsidRPr="003777C5">
        <w:rPr>
          <w:rFonts w:ascii="Traditional Arabic" w:hAnsi="Traditional Arabic" w:cs="Traditional Arabic"/>
          <w:sz w:val="34"/>
          <w:szCs w:val="34"/>
          <w:rtl/>
          <w:lang w:bidi="ar-EG"/>
        </w:rPr>
        <w:t xml:space="preserve"> </w:t>
      </w:r>
      <w:r w:rsidRPr="003777C5">
        <w:rPr>
          <w:rFonts w:ascii="Traditional Arabic" w:hAnsi="Traditional Arabic" w:cs="Traditional Arabic"/>
          <w:sz w:val="34"/>
          <w:szCs w:val="34"/>
          <w:rtl/>
          <w:lang w:bidi="ar-EG"/>
        </w:rPr>
        <w:t>وبيان الحكم</w:t>
      </w:r>
      <w:r w:rsidR="0084148B" w:rsidRPr="003777C5">
        <w:rPr>
          <w:rFonts w:ascii="Traditional Arabic" w:hAnsi="Traditional Arabic" w:cs="Traditional Arabic"/>
          <w:sz w:val="34"/>
          <w:szCs w:val="34"/>
          <w:rtl/>
          <w:lang w:bidi="ar-EG"/>
        </w:rPr>
        <w:t xml:space="preserve"> عليها </w:t>
      </w:r>
      <w:r w:rsidRPr="003777C5">
        <w:rPr>
          <w:rFonts w:ascii="Traditional Arabic" w:hAnsi="Traditional Arabic" w:cs="Traditional Arabic"/>
          <w:sz w:val="34"/>
          <w:szCs w:val="34"/>
          <w:rtl/>
          <w:lang w:bidi="ar-EG"/>
        </w:rPr>
        <w:t>وبيان غريبها</w:t>
      </w:r>
      <w:r w:rsidR="0084148B" w:rsidRPr="003777C5">
        <w:rPr>
          <w:rFonts w:ascii="Traditional Arabic" w:hAnsi="Traditional Arabic" w:cs="Traditional Arabic"/>
          <w:sz w:val="34"/>
          <w:szCs w:val="34"/>
          <w:rtl/>
          <w:lang w:bidi="ar-EG"/>
        </w:rPr>
        <w:t xml:space="preserve"> وما في بعضها من فوائد </w:t>
      </w:r>
      <w:r w:rsidRPr="003777C5">
        <w:rPr>
          <w:rFonts w:ascii="Traditional Arabic" w:hAnsi="Traditional Arabic" w:cs="Traditional Arabic"/>
          <w:sz w:val="34"/>
          <w:szCs w:val="34"/>
          <w:rtl/>
          <w:lang w:bidi="ar-EG"/>
        </w:rPr>
        <w:t>وأحكام</w:t>
      </w:r>
      <w:r w:rsidR="0084148B" w:rsidRPr="003777C5">
        <w:rPr>
          <w:rFonts w:ascii="Traditional Arabic" w:hAnsi="Traditional Arabic" w:cs="Traditional Arabic"/>
          <w:sz w:val="34"/>
          <w:szCs w:val="34"/>
          <w:rtl/>
          <w:lang w:bidi="ar-EG"/>
        </w:rPr>
        <w:t xml:space="preserve">  </w:t>
      </w:r>
    </w:p>
    <w:p w:rsidR="00EF7DA3" w:rsidRPr="003777C5" w:rsidRDefault="00EF7DA3"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sz w:val="34"/>
          <w:szCs w:val="34"/>
          <w:rtl/>
          <w:lang w:bidi="ar-EG"/>
        </w:rPr>
        <w:lastRenderedPageBreak/>
        <w:t>أسأل</w:t>
      </w:r>
      <w:r w:rsidR="007A630F" w:rsidRPr="003777C5">
        <w:rPr>
          <w:rFonts w:ascii="Traditional Arabic" w:hAnsi="Traditional Arabic" w:cs="Traditional Arabic"/>
          <w:sz w:val="34"/>
          <w:szCs w:val="34"/>
          <w:rtl/>
          <w:lang w:bidi="ar-EG"/>
        </w:rPr>
        <w:t xml:space="preserve"> الله العظيم رب العرش العظيم أن</w:t>
      </w:r>
      <w:r w:rsidRPr="003777C5">
        <w:rPr>
          <w:rFonts w:ascii="Traditional Arabic" w:hAnsi="Traditional Arabic" w:cs="Traditional Arabic"/>
          <w:sz w:val="34"/>
          <w:szCs w:val="34"/>
          <w:rtl/>
          <w:lang w:bidi="ar-EG"/>
        </w:rPr>
        <w:t xml:space="preserve"> يجعل عملي هذا خالصًا لوجهه الكريم، وأن ينفع به كل المسلمين، وصلى الله على سيدنا محمد وعلى </w:t>
      </w:r>
      <w:proofErr w:type="spellStart"/>
      <w:r w:rsidRPr="003777C5">
        <w:rPr>
          <w:rFonts w:ascii="Traditional Arabic" w:hAnsi="Traditional Arabic" w:cs="Traditional Arabic"/>
          <w:sz w:val="34"/>
          <w:szCs w:val="34"/>
          <w:rtl/>
          <w:lang w:bidi="ar-EG"/>
        </w:rPr>
        <w:t>آله</w:t>
      </w:r>
      <w:proofErr w:type="spellEnd"/>
      <w:r w:rsidRPr="003777C5">
        <w:rPr>
          <w:rFonts w:ascii="Traditional Arabic" w:hAnsi="Traditional Arabic" w:cs="Traditional Arabic"/>
          <w:sz w:val="34"/>
          <w:szCs w:val="34"/>
          <w:rtl/>
          <w:lang w:bidi="ar-EG"/>
        </w:rPr>
        <w:t xml:space="preserve"> وصبحه وسلم.</w:t>
      </w:r>
    </w:p>
    <w:tbl>
      <w:tblPr>
        <w:tblStyle w:val="a8"/>
        <w:bidiVisual/>
        <w:tblW w:w="51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533"/>
      </w:tblGrid>
      <w:tr w:rsidR="001B3EB2" w:rsidTr="001B3EB2">
        <w:trPr>
          <w:jc w:val="center"/>
        </w:trPr>
        <w:tc>
          <w:tcPr>
            <w:tcW w:w="4104" w:type="dxa"/>
            <w:shd w:val="clear" w:color="auto" w:fill="auto"/>
          </w:tcPr>
          <w:p w:rsidR="001B3EB2" w:rsidRDefault="001B3EB2" w:rsidP="001B3EB2">
            <w:pPr>
              <w:ind w:righ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وما ذاك مني بل من الله وحده</w:t>
            </w:r>
            <w:r w:rsidRPr="006B6D99">
              <w:rPr>
                <w:rFonts w:ascii="Traditional Arabic" w:hAnsi="Traditional Arabic" w:cs="Traditional Arabic"/>
                <w:sz w:val="34"/>
                <w:szCs w:val="2"/>
                <w:rtl/>
                <w:lang w:bidi="ar-EG"/>
              </w:rPr>
              <w:br/>
              <w:t> </w:t>
            </w:r>
          </w:p>
        </w:tc>
        <w:tc>
          <w:tcPr>
            <w:tcW w:w="4533" w:type="dxa"/>
            <w:shd w:val="clear" w:color="auto" w:fill="auto"/>
          </w:tcPr>
          <w:p w:rsidR="001B3EB2" w:rsidRDefault="001B3EB2" w:rsidP="001B3EB2">
            <w:pPr>
              <w:ind w:lef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بعفو وإمداد وفضل ونعم</w:t>
            </w:r>
            <w:r w:rsidRPr="006B6D99">
              <w:rPr>
                <w:rFonts w:ascii="Traditional Arabic" w:hAnsi="Traditional Arabic" w:cs="Traditional Arabic"/>
                <w:sz w:val="34"/>
                <w:szCs w:val="2"/>
                <w:rtl/>
                <w:lang w:bidi="ar-EG"/>
              </w:rPr>
              <w:br/>
              <w:t>  </w:t>
            </w:r>
          </w:p>
        </w:tc>
      </w:tr>
      <w:tr w:rsidR="001B3EB2" w:rsidTr="001B3EB2">
        <w:trPr>
          <w:jc w:val="center"/>
        </w:trPr>
        <w:tc>
          <w:tcPr>
            <w:tcW w:w="4104" w:type="dxa"/>
            <w:shd w:val="clear" w:color="auto" w:fill="auto"/>
          </w:tcPr>
          <w:p w:rsidR="001B3EB2" w:rsidRDefault="001B3EB2" w:rsidP="001B3EB2">
            <w:pPr>
              <w:ind w:righ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فإن أَكُ فيها مخطئا أو مغالطا</w:t>
            </w:r>
            <w:r w:rsidRPr="006B6D99">
              <w:rPr>
                <w:rFonts w:ascii="Traditional Arabic" w:hAnsi="Traditional Arabic" w:cs="Traditional Arabic"/>
                <w:sz w:val="34"/>
                <w:szCs w:val="2"/>
                <w:rtl/>
                <w:lang w:bidi="ar-EG"/>
              </w:rPr>
              <w:br/>
              <w:t> </w:t>
            </w:r>
          </w:p>
        </w:tc>
        <w:tc>
          <w:tcPr>
            <w:tcW w:w="4533" w:type="dxa"/>
            <w:shd w:val="clear" w:color="auto" w:fill="auto"/>
          </w:tcPr>
          <w:p w:rsidR="001B3EB2" w:rsidRDefault="001B3EB2" w:rsidP="001B3EB2">
            <w:pPr>
              <w:ind w:lef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فمن ذات نفسي كل خطئي وغلطتي</w:t>
            </w:r>
            <w:r w:rsidRPr="006B6D99">
              <w:rPr>
                <w:rFonts w:ascii="Traditional Arabic" w:hAnsi="Traditional Arabic" w:cs="Traditional Arabic"/>
                <w:sz w:val="34"/>
                <w:szCs w:val="2"/>
                <w:rtl/>
                <w:lang w:bidi="ar-EG"/>
              </w:rPr>
              <w:br/>
              <w:t>  </w:t>
            </w:r>
          </w:p>
        </w:tc>
      </w:tr>
      <w:tr w:rsidR="001B3EB2" w:rsidTr="001B3EB2">
        <w:trPr>
          <w:jc w:val="center"/>
        </w:trPr>
        <w:tc>
          <w:tcPr>
            <w:tcW w:w="4104" w:type="dxa"/>
            <w:shd w:val="clear" w:color="auto" w:fill="auto"/>
          </w:tcPr>
          <w:p w:rsidR="001B3EB2" w:rsidRDefault="001B3EB2" w:rsidP="001B3EB2">
            <w:pPr>
              <w:ind w:righ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أتوب إلى الرحمن من كل غلطة</w:t>
            </w:r>
            <w:r w:rsidRPr="006B6D99">
              <w:rPr>
                <w:rFonts w:ascii="Traditional Arabic" w:hAnsi="Traditional Arabic" w:cs="Traditional Arabic"/>
                <w:sz w:val="34"/>
                <w:szCs w:val="2"/>
                <w:rtl/>
                <w:lang w:bidi="ar-EG"/>
              </w:rPr>
              <w:br/>
              <w:t> </w:t>
            </w:r>
          </w:p>
        </w:tc>
        <w:tc>
          <w:tcPr>
            <w:tcW w:w="4533" w:type="dxa"/>
            <w:shd w:val="clear" w:color="auto" w:fill="auto"/>
          </w:tcPr>
          <w:p w:rsidR="001B3EB2" w:rsidRDefault="001B3EB2" w:rsidP="001B3EB2">
            <w:pPr>
              <w:ind w:lef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واستغفر الرحمن لي ولإخوتي</w:t>
            </w:r>
            <w:r w:rsidRPr="006B6D99">
              <w:rPr>
                <w:rFonts w:ascii="Traditional Arabic" w:hAnsi="Traditional Arabic" w:cs="Traditional Arabic"/>
                <w:sz w:val="34"/>
                <w:szCs w:val="2"/>
                <w:rtl/>
                <w:lang w:bidi="ar-EG"/>
              </w:rPr>
              <w:br/>
              <w:t>  </w:t>
            </w:r>
          </w:p>
        </w:tc>
      </w:tr>
      <w:tr w:rsidR="001B3EB2" w:rsidTr="001B3EB2">
        <w:trPr>
          <w:jc w:val="center"/>
        </w:trPr>
        <w:tc>
          <w:tcPr>
            <w:tcW w:w="4104" w:type="dxa"/>
            <w:shd w:val="clear" w:color="auto" w:fill="auto"/>
          </w:tcPr>
          <w:p w:rsidR="001B3EB2" w:rsidRDefault="001B3EB2" w:rsidP="001B3EB2">
            <w:pPr>
              <w:ind w:righ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وأسأله جل اسمه بصفاته</w:t>
            </w:r>
            <w:r w:rsidRPr="006B6D99">
              <w:rPr>
                <w:rFonts w:ascii="Traditional Arabic" w:hAnsi="Traditional Arabic" w:cs="Traditional Arabic"/>
                <w:sz w:val="34"/>
                <w:szCs w:val="2"/>
                <w:rtl/>
                <w:lang w:bidi="ar-EG"/>
              </w:rPr>
              <w:br/>
              <w:t> </w:t>
            </w:r>
          </w:p>
        </w:tc>
        <w:tc>
          <w:tcPr>
            <w:tcW w:w="4533" w:type="dxa"/>
            <w:shd w:val="clear" w:color="auto" w:fill="auto"/>
          </w:tcPr>
          <w:p w:rsidR="001B3EB2" w:rsidRDefault="001B3EB2" w:rsidP="001B3EB2">
            <w:pPr>
              <w:ind w:left="280"/>
              <w:jc w:val="high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وأسمائه الحسني قبول رسالتي</w:t>
            </w:r>
            <w:r w:rsidRPr="006B6D99">
              <w:rPr>
                <w:rFonts w:ascii="Traditional Arabic" w:hAnsi="Traditional Arabic" w:cs="Traditional Arabic"/>
                <w:sz w:val="34"/>
                <w:szCs w:val="2"/>
                <w:rtl/>
                <w:lang w:bidi="ar-EG"/>
              </w:rPr>
              <w:br/>
              <w:t>  </w:t>
            </w:r>
          </w:p>
        </w:tc>
      </w:tr>
    </w:tbl>
    <w:p w:rsidR="001B3EB2" w:rsidRDefault="001B3EB2" w:rsidP="001B3EB2">
      <w:pPr>
        <w:spacing w:after="120" w:line="240" w:lineRule="auto"/>
        <w:jc w:val="center"/>
        <w:rPr>
          <w:rFonts w:ascii="Traditional Arabic" w:hAnsi="Traditional Arabic" w:cs="Traditional Arabic"/>
          <w:b/>
          <w:bCs/>
          <w:color w:val="234F77" w:themeColor="accent2" w:themeShade="80"/>
          <w:sz w:val="34"/>
          <w:szCs w:val="34"/>
          <w:rtl/>
          <w:lang w:bidi="ar-EG"/>
        </w:rPr>
      </w:pPr>
    </w:p>
    <w:p w:rsidR="001B3EB2" w:rsidRDefault="001B3EB2" w:rsidP="001B3EB2">
      <w:pPr>
        <w:spacing w:after="120" w:line="240" w:lineRule="auto"/>
        <w:jc w:val="center"/>
        <w:rPr>
          <w:rFonts w:ascii="Traditional Arabic" w:hAnsi="Traditional Arabic" w:cs="Traditional Arabic"/>
          <w:b/>
          <w:bCs/>
          <w:color w:val="234F77" w:themeColor="accent2" w:themeShade="80"/>
          <w:sz w:val="34"/>
          <w:szCs w:val="34"/>
          <w:rtl/>
          <w:lang w:bidi="ar-EG"/>
        </w:rPr>
      </w:pPr>
    </w:p>
    <w:p w:rsidR="001B3EB2" w:rsidRDefault="001B3EB2" w:rsidP="001B3EB2">
      <w:pPr>
        <w:spacing w:after="120" w:line="240" w:lineRule="auto"/>
        <w:jc w:val="center"/>
        <w:rPr>
          <w:rFonts w:ascii="Traditional Arabic" w:hAnsi="Traditional Arabic" w:cs="Traditional Arabic"/>
          <w:b/>
          <w:bCs/>
          <w:color w:val="234F77" w:themeColor="accent2" w:themeShade="80"/>
          <w:sz w:val="34"/>
          <w:szCs w:val="34"/>
          <w:rtl/>
          <w:lang w:bidi="ar-EG"/>
        </w:rPr>
      </w:pPr>
    </w:p>
    <w:p w:rsidR="00EF7DA3" w:rsidRPr="003777C5" w:rsidRDefault="00EF7DA3" w:rsidP="001B3EB2">
      <w:pPr>
        <w:spacing w:after="120" w:line="240" w:lineRule="auto"/>
        <w:jc w:val="center"/>
        <w:rPr>
          <w:rFonts w:ascii="Traditional Arabic" w:hAnsi="Traditional Arabic" w:cs="Traditional Arabic"/>
          <w:b/>
          <w:bCs/>
          <w:color w:val="234F77" w:themeColor="accent2" w:themeShade="80"/>
          <w:sz w:val="34"/>
          <w:szCs w:val="34"/>
          <w:rtl/>
          <w:lang w:bidi="ar-EG"/>
        </w:rPr>
      </w:pPr>
      <w:r w:rsidRPr="003777C5">
        <w:rPr>
          <w:rFonts w:ascii="Traditional Arabic" w:hAnsi="Traditional Arabic" w:cs="Traditional Arabic"/>
          <w:b/>
          <w:bCs/>
          <w:color w:val="234F77" w:themeColor="accent2" w:themeShade="80"/>
          <w:sz w:val="34"/>
          <w:szCs w:val="34"/>
          <w:rtl/>
          <w:lang w:bidi="ar-EG"/>
        </w:rPr>
        <w:t>أبو أسماء / السيد مراد عبد العزيز سلامة</w:t>
      </w:r>
    </w:p>
    <w:p w:rsidR="00EF7DA3" w:rsidRPr="003777C5" w:rsidRDefault="00EF7DA3" w:rsidP="001B3EB2">
      <w:pPr>
        <w:spacing w:after="120" w:line="240" w:lineRule="auto"/>
        <w:jc w:val="center"/>
        <w:rPr>
          <w:rFonts w:ascii="Traditional Arabic" w:hAnsi="Traditional Arabic" w:cs="Traditional Arabic"/>
          <w:b/>
          <w:bCs/>
          <w:color w:val="234F77" w:themeColor="accent2" w:themeShade="80"/>
          <w:sz w:val="34"/>
          <w:szCs w:val="34"/>
          <w:rtl/>
          <w:lang w:bidi="ar-EG"/>
        </w:rPr>
      </w:pPr>
      <w:r w:rsidRPr="003777C5">
        <w:rPr>
          <w:rFonts w:ascii="Traditional Arabic" w:hAnsi="Traditional Arabic" w:cs="Traditional Arabic"/>
          <w:b/>
          <w:bCs/>
          <w:color w:val="234F77" w:themeColor="accent2" w:themeShade="80"/>
          <w:sz w:val="34"/>
          <w:szCs w:val="34"/>
          <w:rtl/>
          <w:lang w:bidi="ar-EG"/>
        </w:rPr>
        <w:t>غفر الله له ولوالديه ولجميع المسلمين</w:t>
      </w:r>
    </w:p>
    <w:p w:rsidR="00EF7DA3" w:rsidRPr="003777C5" w:rsidRDefault="00EF7DA3" w:rsidP="001B3EB2">
      <w:pPr>
        <w:spacing w:after="120" w:line="240" w:lineRule="auto"/>
        <w:jc w:val="center"/>
        <w:rPr>
          <w:rFonts w:ascii="Traditional Arabic" w:hAnsi="Traditional Arabic" w:cs="Traditional Arabic"/>
          <w:b/>
          <w:bCs/>
          <w:color w:val="234F77" w:themeColor="accent2" w:themeShade="80"/>
          <w:sz w:val="34"/>
          <w:szCs w:val="34"/>
          <w:rtl/>
          <w:lang w:bidi="ar-EG"/>
        </w:rPr>
      </w:pPr>
      <w:r w:rsidRPr="003777C5">
        <w:rPr>
          <w:rFonts w:ascii="Traditional Arabic" w:hAnsi="Traditional Arabic" w:cs="Traditional Arabic"/>
          <w:b/>
          <w:bCs/>
          <w:color w:val="234F77" w:themeColor="accent2" w:themeShade="80"/>
          <w:sz w:val="34"/>
          <w:szCs w:val="34"/>
          <w:rtl/>
          <w:lang w:bidi="ar-EG"/>
        </w:rPr>
        <w:t xml:space="preserve">جمهورية مصر العربية محافظة البحيرة مركز </w:t>
      </w:r>
      <w:proofErr w:type="spellStart"/>
      <w:r w:rsidRPr="003777C5">
        <w:rPr>
          <w:rFonts w:ascii="Traditional Arabic" w:hAnsi="Traditional Arabic" w:cs="Traditional Arabic"/>
          <w:b/>
          <w:bCs/>
          <w:color w:val="234F77" w:themeColor="accent2" w:themeShade="80"/>
          <w:sz w:val="34"/>
          <w:szCs w:val="34"/>
          <w:rtl/>
          <w:lang w:bidi="ar-EG"/>
        </w:rPr>
        <w:t>شبراخيت</w:t>
      </w:r>
      <w:proofErr w:type="spellEnd"/>
      <w:r w:rsidRPr="003777C5">
        <w:rPr>
          <w:rFonts w:ascii="Traditional Arabic" w:hAnsi="Traditional Arabic" w:cs="Traditional Arabic"/>
          <w:b/>
          <w:bCs/>
          <w:color w:val="234F77" w:themeColor="accent2" w:themeShade="80"/>
          <w:sz w:val="34"/>
          <w:szCs w:val="34"/>
          <w:rtl/>
          <w:lang w:bidi="ar-EG"/>
        </w:rPr>
        <w:t xml:space="preserve"> قرية فرنوى</w:t>
      </w:r>
    </w:p>
    <w:p w:rsidR="00EF7DA3" w:rsidRPr="003777C5" w:rsidRDefault="006F70E3" w:rsidP="001B3EB2">
      <w:pPr>
        <w:jc w:val="center"/>
        <w:rPr>
          <w:rFonts w:ascii="Traditional Arabic" w:hAnsi="Traditional Arabic" w:cs="Traditional Arabic"/>
          <w:sz w:val="34"/>
          <w:szCs w:val="34"/>
          <w:rtl/>
          <w:lang w:bidi="ar-EG"/>
        </w:rPr>
      </w:pPr>
      <w:hyperlink r:id="rId11" w:history="1">
        <w:r w:rsidR="00EF4837" w:rsidRPr="003777C5">
          <w:rPr>
            <w:rStyle w:val="Hyperlink"/>
            <w:rFonts w:ascii="Traditional Arabic" w:hAnsi="Traditional Arabic" w:cs="Traditional Arabic"/>
            <w:sz w:val="34"/>
            <w:szCs w:val="34"/>
            <w:lang w:bidi="ar-EG"/>
          </w:rPr>
          <w:t>abo_hamam2012@yahoo.com</w:t>
        </w:r>
      </w:hyperlink>
    </w:p>
    <w:p w:rsidR="00EF4837" w:rsidRPr="003777C5" w:rsidRDefault="00EF4837" w:rsidP="001B3EB2">
      <w:pPr>
        <w:jc w:val="center"/>
        <w:rPr>
          <w:rFonts w:ascii="Traditional Arabic" w:hAnsi="Traditional Arabic" w:cs="Traditional Arabic"/>
          <w:color w:val="FF0000"/>
          <w:sz w:val="34"/>
          <w:szCs w:val="34"/>
          <w:rtl/>
          <w:lang w:bidi="ar-EG"/>
        </w:rPr>
      </w:pPr>
      <w:r w:rsidRPr="003777C5">
        <w:rPr>
          <w:rFonts w:ascii="Traditional Arabic" w:hAnsi="Traditional Arabic" w:cs="Traditional Arabic"/>
          <w:color w:val="FF0000"/>
          <w:sz w:val="34"/>
          <w:szCs w:val="34"/>
          <w:lang w:bidi="ar-EG"/>
        </w:rPr>
        <w:t>hamam4111@gmail.com</w:t>
      </w:r>
    </w:p>
    <w:p w:rsidR="0084148B" w:rsidRPr="003777C5" w:rsidRDefault="0084148B" w:rsidP="003777C5">
      <w:pPr>
        <w:jc w:val="both"/>
        <w:rPr>
          <w:rFonts w:ascii="Traditional Arabic" w:hAnsi="Traditional Arabic" w:cs="Traditional Arabic"/>
          <w:color w:val="0000FF"/>
          <w:sz w:val="34"/>
          <w:szCs w:val="34"/>
        </w:rPr>
      </w:pPr>
    </w:p>
    <w:p w:rsidR="000665CB" w:rsidRPr="003777C5" w:rsidRDefault="000665CB" w:rsidP="003777C5">
      <w:pPr>
        <w:jc w:val="both"/>
        <w:rPr>
          <w:rFonts w:ascii="Traditional Arabic" w:hAnsi="Traditional Arabic" w:cs="Traditional Arabic"/>
          <w:color w:val="0000FF"/>
          <w:sz w:val="34"/>
          <w:szCs w:val="34"/>
          <w:rtl/>
          <w:lang w:bidi="ar-EG"/>
        </w:rPr>
      </w:pPr>
    </w:p>
    <w:p w:rsidR="005C62DF" w:rsidRPr="003777C5" w:rsidRDefault="005C62DF" w:rsidP="003777C5">
      <w:pPr>
        <w:jc w:val="both"/>
        <w:rPr>
          <w:rFonts w:ascii="Traditional Arabic" w:hAnsi="Traditional Arabic" w:cs="Traditional Arabic"/>
          <w:color w:val="0000FF"/>
          <w:sz w:val="34"/>
          <w:szCs w:val="34"/>
          <w:rtl/>
        </w:rPr>
      </w:pPr>
    </w:p>
    <w:p w:rsidR="005C62DF" w:rsidRPr="003777C5" w:rsidRDefault="005C62DF" w:rsidP="003777C5">
      <w:pPr>
        <w:jc w:val="both"/>
        <w:rPr>
          <w:rFonts w:ascii="Traditional Arabic" w:hAnsi="Traditional Arabic" w:cs="Traditional Arabic"/>
          <w:color w:val="0000FF"/>
          <w:sz w:val="34"/>
          <w:szCs w:val="34"/>
          <w:rtl/>
        </w:rPr>
      </w:pPr>
    </w:p>
    <w:p w:rsidR="005C62DF" w:rsidRPr="003777C5" w:rsidRDefault="005C62DF" w:rsidP="003777C5">
      <w:pPr>
        <w:jc w:val="both"/>
        <w:rPr>
          <w:rFonts w:ascii="Traditional Arabic" w:hAnsi="Traditional Arabic" w:cs="Traditional Arabic"/>
          <w:color w:val="0000FF"/>
          <w:sz w:val="34"/>
          <w:szCs w:val="34"/>
          <w:rtl/>
        </w:rPr>
      </w:pPr>
    </w:p>
    <w:p w:rsidR="003777C5" w:rsidRDefault="003777C5">
      <w:pPr>
        <w:bidi w:val="0"/>
        <w:rPr>
          <w:rFonts w:ascii="Traditional Arabic" w:hAnsi="Traditional Arabic" w:cs="Traditional Arabic"/>
          <w:color w:val="0000FF"/>
          <w:sz w:val="34"/>
          <w:szCs w:val="34"/>
          <w:rtl/>
        </w:rPr>
      </w:pPr>
      <w:r>
        <w:rPr>
          <w:rFonts w:ascii="Traditional Arabic" w:hAnsi="Traditional Arabic" w:cs="Traditional Arabic"/>
          <w:color w:val="0000FF"/>
          <w:sz w:val="34"/>
          <w:szCs w:val="34"/>
          <w:rtl/>
        </w:rPr>
        <w:br w:type="page"/>
      </w:r>
    </w:p>
    <w:p w:rsidR="00B6039C" w:rsidRPr="003777C5" w:rsidRDefault="00D85332" w:rsidP="003777C5">
      <w:pPr>
        <w:pStyle w:val="2"/>
        <w:jc w:val="center"/>
        <w:rPr>
          <w:rtl/>
        </w:rPr>
      </w:pPr>
      <w:bookmarkStart w:id="0" w:name="_Toc525515893"/>
      <w:r w:rsidRPr="003777C5">
        <w:rPr>
          <w:rFonts w:hint="cs"/>
          <w:rtl/>
        </w:rPr>
        <w:lastRenderedPageBreak/>
        <w:t xml:space="preserve">الباب </w:t>
      </w:r>
      <w:r w:rsidR="002A686C" w:rsidRPr="003777C5">
        <w:rPr>
          <w:rFonts w:hint="cs"/>
          <w:rtl/>
        </w:rPr>
        <w:t>الأول: خلق</w:t>
      </w:r>
      <w:r w:rsidR="005F7A0D" w:rsidRPr="003777C5">
        <w:rPr>
          <w:rFonts w:hint="cs"/>
          <w:rtl/>
        </w:rPr>
        <w:t xml:space="preserve"> </w:t>
      </w:r>
      <w:r w:rsidR="00B6039C" w:rsidRPr="003777C5">
        <w:rPr>
          <w:rFonts w:hint="cs"/>
          <w:rtl/>
        </w:rPr>
        <w:t>السماوات</w:t>
      </w:r>
      <w:bookmarkEnd w:id="0"/>
    </w:p>
    <w:p w:rsidR="00293CDA" w:rsidRPr="003777C5" w:rsidRDefault="00293CDA" w:rsidP="003777C5">
      <w:pPr>
        <w:ind w:left="360"/>
        <w:jc w:val="both"/>
        <w:rPr>
          <w:rFonts w:ascii="Traditional Arabic" w:hAnsi="Traditional Arabic" w:cs="Traditional Arabic"/>
          <w:b/>
          <w:bCs/>
          <w:color w:val="FF0000"/>
          <w:sz w:val="34"/>
          <w:szCs w:val="34"/>
          <w:rtl/>
        </w:rPr>
      </w:pPr>
      <w:r w:rsidRPr="003777C5">
        <w:rPr>
          <w:rFonts w:ascii="Traditional Arabic" w:hAnsi="Traditional Arabic" w:cs="Traditional Arabic"/>
          <w:b/>
          <w:bCs/>
          <w:color w:val="FF0000"/>
          <w:sz w:val="34"/>
          <w:szCs w:val="34"/>
          <w:rtl/>
        </w:rPr>
        <w:t>الحديث الأول</w:t>
      </w:r>
    </w:p>
    <w:p w:rsidR="005F7A0D" w:rsidRPr="003777C5" w:rsidRDefault="00293CDA" w:rsidP="003777C5">
      <w:pPr>
        <w:ind w:left="360"/>
        <w:jc w:val="both"/>
        <w:rPr>
          <w:rFonts w:ascii="Traditional Arabic" w:hAnsi="Traditional Arabic" w:cs="Traditional Arabic"/>
          <w:b/>
          <w:bCs/>
          <w:color w:val="00B050"/>
          <w:sz w:val="34"/>
          <w:szCs w:val="34"/>
          <w:rtl/>
        </w:rPr>
      </w:pPr>
      <w:r w:rsidRPr="003777C5">
        <w:rPr>
          <w:rFonts w:ascii="Traditional Arabic" w:hAnsi="Traditional Arabic" w:cs="Traditional Arabic"/>
          <w:b/>
          <w:bCs/>
          <w:color w:val="00B050"/>
          <w:sz w:val="34"/>
          <w:szCs w:val="34"/>
          <w:rtl/>
        </w:rPr>
        <w:t xml:space="preserve">بداية خلق السماوات </w:t>
      </w:r>
      <w:r w:rsidR="005C62DF" w:rsidRPr="003777C5">
        <w:rPr>
          <w:rFonts w:ascii="Traditional Arabic" w:hAnsi="Traditional Arabic" w:cs="Traditional Arabic"/>
          <w:b/>
          <w:bCs/>
          <w:color w:val="00B050"/>
          <w:sz w:val="34"/>
          <w:szCs w:val="34"/>
          <w:rtl/>
        </w:rPr>
        <w:t>والأرض</w:t>
      </w:r>
    </w:p>
    <w:p w:rsidR="000302EA" w:rsidRPr="003777C5" w:rsidRDefault="00D467E7" w:rsidP="003777C5">
      <w:pPr>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sz w:val="34"/>
          <w:szCs w:val="34"/>
          <w:rtl/>
          <w:lang w:bidi="ar-EG"/>
        </w:rPr>
        <w:t xml:space="preserve">عَنْ أَبِي هُرَيْرَةَ أَنَّ النَّبِيَّ صَلَّى اللَّهُ عَلَيْهِ وَسَلَّمَ أَخَذَ بِيَدِي فَقَالَ يَا أَبَا هُرَيْرَةَ إِنَّ اللَّهَ خَلَقَ السَّمَوَاتِ وَالأَرْضِينَ وَمَا بَيْنَهُمَا فِي سِتَّةِ أَيَّامٍ ثُمَّ اسْتَوَى عَلَى الْعَرْشِ يَوْمَ السَّابِعِ وَخَلَقَ التُّرْبَةَ يَوْمَ السَّبْتِ وَالْجِبَالَ يَوْمَ الأَحَدِ وَالشَّجَرَ يَوْمَ الاثْنَيْنِ وَالشَّرَّ يَوْمَ الثُّلاثَاءِ وَالنُّورَ يَوْمَ الأَرْبَعَاءِ وَالدَّوَابَّ يَوْمَ الْخَمِيسِ وَآدَمَ يَوْمَ الْجُمُعَةِ فِي آخِرِ سَاعَةٍ مِنَ النَّهَارِ بَعْدَ الْعَصْرِ خَلَقَهُ مِنْ أَدِيمِ الأَرْضِ </w:t>
      </w:r>
      <w:proofErr w:type="spellStart"/>
      <w:r w:rsidRPr="003777C5">
        <w:rPr>
          <w:rFonts w:ascii="Traditional Arabic" w:hAnsi="Traditional Arabic" w:cs="Traditional Arabic"/>
          <w:b/>
          <w:bCs/>
          <w:sz w:val="34"/>
          <w:szCs w:val="34"/>
          <w:rtl/>
          <w:lang w:bidi="ar-EG"/>
        </w:rPr>
        <w:t>بِأَحْمَرِهَا</w:t>
      </w:r>
      <w:proofErr w:type="spellEnd"/>
      <w:r w:rsidRPr="003777C5">
        <w:rPr>
          <w:rFonts w:ascii="Traditional Arabic" w:hAnsi="Traditional Arabic" w:cs="Traditional Arabic"/>
          <w:b/>
          <w:bCs/>
          <w:sz w:val="34"/>
          <w:szCs w:val="34"/>
          <w:rtl/>
          <w:lang w:bidi="ar-EG"/>
        </w:rPr>
        <w:t xml:space="preserve"> وَأَسْوَدِهَا وَطَيِّبِهَا </w:t>
      </w:r>
      <w:proofErr w:type="spellStart"/>
      <w:r w:rsidRPr="003777C5">
        <w:rPr>
          <w:rFonts w:ascii="Traditional Arabic" w:hAnsi="Traditional Arabic" w:cs="Traditional Arabic"/>
          <w:b/>
          <w:bCs/>
          <w:sz w:val="34"/>
          <w:szCs w:val="34"/>
          <w:rtl/>
          <w:lang w:bidi="ar-EG"/>
        </w:rPr>
        <w:t>وَخَبِيثِهَا</w:t>
      </w:r>
      <w:proofErr w:type="spellEnd"/>
      <w:r w:rsidRPr="003777C5">
        <w:rPr>
          <w:rFonts w:ascii="Traditional Arabic" w:hAnsi="Traditional Arabic" w:cs="Traditional Arabic"/>
          <w:b/>
          <w:bCs/>
          <w:sz w:val="34"/>
          <w:szCs w:val="34"/>
          <w:rtl/>
          <w:lang w:bidi="ar-EG"/>
        </w:rPr>
        <w:t xml:space="preserve"> مِنْ أَجْلِ ذَلِكَ جَعَلَ اللَّهُ مِنْ آدَمَ الطَّيِّبَ وَالْخَبِيثَ </w:t>
      </w:r>
      <w:r w:rsidR="005F577D" w:rsidRPr="003777C5">
        <w:rPr>
          <w:rFonts w:ascii="Traditional Arabic" w:hAnsi="Traditional Arabic" w:cs="Traditional Arabic"/>
          <w:b/>
          <w:bCs/>
          <w:color w:val="000080"/>
          <w:sz w:val="34"/>
          <w:szCs w:val="34"/>
          <w:rtl/>
          <w:lang w:bidi="ar-EG"/>
        </w:rPr>
        <w:t>(</w:t>
      </w:r>
      <w:r w:rsidR="005F577D" w:rsidRPr="003777C5">
        <w:rPr>
          <w:rFonts w:ascii="Traditional Arabic" w:hAnsi="Traditional Arabic" w:cs="Traditional Arabic"/>
          <w:color w:val="000080"/>
          <w:sz w:val="34"/>
          <w:szCs w:val="34"/>
          <w:rtl/>
        </w:rPr>
        <w:footnoteReference w:id="1"/>
      </w:r>
      <w:r w:rsidR="005F577D" w:rsidRPr="003777C5">
        <w:rPr>
          <w:rFonts w:ascii="Traditional Arabic" w:hAnsi="Traditional Arabic" w:cs="Traditional Arabic"/>
          <w:b/>
          <w:bCs/>
          <w:color w:val="000080"/>
          <w:sz w:val="34"/>
          <w:szCs w:val="34"/>
          <w:rtl/>
          <w:lang w:bidi="ar-EG"/>
        </w:rPr>
        <w:t>)</w:t>
      </w:r>
    </w:p>
    <w:p w:rsidR="00E909D6" w:rsidRPr="003777C5" w:rsidRDefault="00E909D6" w:rsidP="003777C5">
      <w:pPr>
        <w:jc w:val="both"/>
        <w:rPr>
          <w:rFonts w:ascii="Traditional Arabic" w:hAnsi="Traditional Arabic" w:cs="Traditional Arabic"/>
          <w:b/>
          <w:bCs/>
          <w:color w:val="000000"/>
          <w:sz w:val="34"/>
          <w:szCs w:val="34"/>
          <w:rtl/>
          <w:lang w:bidi="ar-EG"/>
        </w:rPr>
      </w:pPr>
    </w:p>
    <w:p w:rsidR="003777C5" w:rsidRDefault="003777C5">
      <w:pPr>
        <w:bidi w:val="0"/>
        <w:rPr>
          <w:rFonts w:ascii="Traditional Arabic" w:hAnsi="Traditional Arabic" w:cs="Traditional Arabic"/>
          <w:b/>
          <w:bCs/>
          <w:color w:val="000000"/>
          <w:sz w:val="34"/>
          <w:szCs w:val="34"/>
          <w:rtl/>
          <w:lang w:bidi="ar-EG"/>
        </w:rPr>
      </w:pPr>
      <w:r>
        <w:rPr>
          <w:rFonts w:ascii="Traditional Arabic" w:hAnsi="Traditional Arabic" w:cs="Traditional Arabic"/>
          <w:b/>
          <w:bCs/>
          <w:color w:val="000000"/>
          <w:sz w:val="34"/>
          <w:szCs w:val="34"/>
          <w:rtl/>
          <w:lang w:bidi="ar-EG"/>
        </w:rPr>
        <w:br w:type="page"/>
      </w:r>
    </w:p>
    <w:p w:rsidR="005220AF" w:rsidRDefault="00D85332" w:rsidP="001B3EB2">
      <w:pPr>
        <w:pStyle w:val="2"/>
        <w:jc w:val="center"/>
        <w:rPr>
          <w:rtl/>
          <w:lang w:bidi="ar-EG"/>
        </w:rPr>
      </w:pPr>
      <w:bookmarkStart w:id="1" w:name="_Toc525515894"/>
      <w:r w:rsidRPr="003777C5">
        <w:rPr>
          <w:sz w:val="34"/>
          <w:szCs w:val="34"/>
          <w:rtl/>
          <w:lang w:bidi="ar-EG"/>
        </w:rPr>
        <w:lastRenderedPageBreak/>
        <w:t>الباب</w:t>
      </w:r>
      <w:r w:rsidR="00142829" w:rsidRPr="003777C5">
        <w:rPr>
          <w:sz w:val="34"/>
          <w:szCs w:val="34"/>
          <w:rtl/>
          <w:lang w:bidi="ar-EG"/>
        </w:rPr>
        <w:t xml:space="preserve"> </w:t>
      </w:r>
      <w:r w:rsidR="000C6365" w:rsidRPr="003777C5">
        <w:rPr>
          <w:sz w:val="34"/>
          <w:szCs w:val="34"/>
          <w:rtl/>
          <w:lang w:bidi="ar-EG"/>
        </w:rPr>
        <w:t>الثاني</w:t>
      </w:r>
      <w:r w:rsidR="000C6365" w:rsidRPr="003777C5">
        <w:rPr>
          <w:rtl/>
          <w:lang w:bidi="ar-EG"/>
        </w:rPr>
        <w:t xml:space="preserve"> حجم</w:t>
      </w:r>
      <w:r w:rsidR="005220AF" w:rsidRPr="003777C5">
        <w:rPr>
          <w:rtl/>
          <w:lang w:bidi="ar-EG"/>
        </w:rPr>
        <w:t xml:space="preserve"> </w:t>
      </w:r>
      <w:r w:rsidR="00293CDA" w:rsidRPr="003777C5">
        <w:rPr>
          <w:rtl/>
          <w:lang w:bidi="ar-EG"/>
        </w:rPr>
        <w:t>السماوات</w:t>
      </w:r>
      <w:r w:rsidR="005220AF" w:rsidRPr="003777C5">
        <w:rPr>
          <w:rtl/>
          <w:lang w:bidi="ar-EG"/>
        </w:rPr>
        <w:t xml:space="preserve"> بالنسبة للكرسي </w:t>
      </w:r>
      <w:r w:rsidR="00293CDA" w:rsidRPr="003777C5">
        <w:rPr>
          <w:rtl/>
          <w:lang w:bidi="ar-EG"/>
        </w:rPr>
        <w:t>والعرش</w:t>
      </w:r>
      <w:bookmarkEnd w:id="1"/>
    </w:p>
    <w:p w:rsidR="001B3EB2" w:rsidRPr="001B3EB2" w:rsidRDefault="001B3EB2" w:rsidP="001B3EB2">
      <w:pPr>
        <w:rPr>
          <w:rtl/>
          <w:lang w:bidi="ar-EG"/>
        </w:rPr>
      </w:pPr>
    </w:p>
    <w:p w:rsidR="00293CDA" w:rsidRPr="003777C5" w:rsidRDefault="00293CDA" w:rsidP="003777C5">
      <w:pPr>
        <w:pStyle w:val="3"/>
        <w:rPr>
          <w:rtl/>
          <w:lang w:bidi="ar-EG"/>
        </w:rPr>
      </w:pPr>
      <w:bookmarkStart w:id="2" w:name="_Toc525515895"/>
      <w:r w:rsidRPr="003777C5">
        <w:rPr>
          <w:rtl/>
          <w:lang w:bidi="ar-EG"/>
        </w:rPr>
        <w:t>الحديث الثاني</w:t>
      </w:r>
      <w:bookmarkEnd w:id="2"/>
      <w:r w:rsidRPr="003777C5">
        <w:rPr>
          <w:rtl/>
          <w:lang w:bidi="ar-EG"/>
        </w:rPr>
        <w:t xml:space="preserve"> </w:t>
      </w:r>
    </w:p>
    <w:p w:rsidR="005220AF" w:rsidRPr="003777C5" w:rsidRDefault="005220AF"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أَبِي ذَرٍّ أَنَّ النَّبِيَّ صَلَّى الله عليه وَسَلَّمَ قَالَ: "يَا أَبَا ذَرٍّ مَا السَّمَوَاتُ عِنْدَ الْكُرْسِيِّ إِلا كَحَلَقَةٍ مُلْقَاةٍ بِأَرْضِ فَلاةٍ،</w:t>
      </w:r>
      <w:r w:rsidR="006D1C66" w:rsidRPr="003777C5">
        <w:rPr>
          <w:rFonts w:ascii="Traditional Arabic" w:hAnsi="Traditional Arabic" w:cs="Traditional Arabic"/>
          <w:b/>
          <w:bCs/>
          <w:color w:val="000080"/>
          <w:sz w:val="34"/>
          <w:szCs w:val="34"/>
          <w:rtl/>
          <w:lang w:bidi="ar-EG"/>
        </w:rPr>
        <w:t>(</w:t>
      </w:r>
      <w:r w:rsidR="006D1C66" w:rsidRPr="003777C5">
        <w:rPr>
          <w:rFonts w:ascii="Traditional Arabic" w:hAnsi="Traditional Arabic" w:cs="Traditional Arabic"/>
          <w:color w:val="000080"/>
          <w:sz w:val="34"/>
          <w:szCs w:val="34"/>
          <w:rtl/>
        </w:rPr>
        <w:footnoteReference w:id="2"/>
      </w:r>
      <w:r w:rsidR="006D1C66"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وَفَضْلُ الْعَرْشِ عَلَى الْكُرْسِيِّ كَفَضْلِ الْفَلاةِ عَلَى الْحَلَقَةِ".</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3"/>
      </w:r>
      <w:r w:rsidRPr="003777C5">
        <w:rPr>
          <w:rFonts w:ascii="Traditional Arabic" w:hAnsi="Traditional Arabic" w:cs="Traditional Arabic"/>
          <w:b/>
          <w:bCs/>
          <w:color w:val="000080"/>
          <w:sz w:val="34"/>
          <w:szCs w:val="34"/>
          <w:rtl/>
          <w:lang w:bidi="ar-EG"/>
        </w:rPr>
        <w:t>)</w:t>
      </w:r>
    </w:p>
    <w:p w:rsidR="00E909D6" w:rsidRPr="003777C5" w:rsidRDefault="00E909D6" w:rsidP="003777C5">
      <w:pPr>
        <w:jc w:val="both"/>
        <w:rPr>
          <w:rFonts w:ascii="Traditional Arabic" w:hAnsi="Traditional Arabic" w:cs="Traditional Arabic"/>
          <w:b/>
          <w:bCs/>
          <w:sz w:val="34"/>
          <w:szCs w:val="34"/>
          <w:rtl/>
          <w:lang w:bidi="ar-EG"/>
        </w:rPr>
      </w:pPr>
    </w:p>
    <w:p w:rsidR="00E909D6" w:rsidRPr="003777C5" w:rsidRDefault="00E909D6" w:rsidP="003777C5">
      <w:pPr>
        <w:jc w:val="both"/>
        <w:rPr>
          <w:rFonts w:ascii="Traditional Arabic" w:hAnsi="Traditional Arabic" w:cs="Traditional Arabic"/>
          <w:b/>
          <w:bCs/>
          <w:sz w:val="34"/>
          <w:szCs w:val="34"/>
          <w:rtl/>
          <w:lang w:bidi="ar-EG"/>
        </w:rPr>
      </w:pPr>
    </w:p>
    <w:p w:rsidR="00E909D6" w:rsidRPr="003777C5" w:rsidRDefault="00E909D6" w:rsidP="003777C5">
      <w:pPr>
        <w:jc w:val="both"/>
        <w:rPr>
          <w:rFonts w:ascii="Traditional Arabic" w:hAnsi="Traditional Arabic" w:cs="Traditional Arabic"/>
          <w:b/>
          <w:bCs/>
          <w:sz w:val="34"/>
          <w:szCs w:val="34"/>
          <w:rtl/>
          <w:lang w:bidi="ar-EG"/>
        </w:rPr>
      </w:pPr>
    </w:p>
    <w:p w:rsidR="00E909D6" w:rsidRPr="003777C5" w:rsidRDefault="00E909D6" w:rsidP="003777C5">
      <w:pPr>
        <w:jc w:val="both"/>
        <w:rPr>
          <w:rFonts w:ascii="Traditional Arabic" w:hAnsi="Traditional Arabic" w:cs="Traditional Arabic"/>
          <w:b/>
          <w:bCs/>
          <w:sz w:val="34"/>
          <w:szCs w:val="34"/>
          <w:rtl/>
          <w:lang w:bidi="ar-EG"/>
        </w:rPr>
      </w:pPr>
    </w:p>
    <w:p w:rsidR="00E909D6" w:rsidRPr="003777C5" w:rsidRDefault="00E909D6" w:rsidP="003777C5">
      <w:pPr>
        <w:jc w:val="both"/>
        <w:rPr>
          <w:rFonts w:ascii="Traditional Arabic" w:hAnsi="Traditional Arabic" w:cs="Traditional Arabic"/>
          <w:b/>
          <w:bCs/>
          <w:sz w:val="34"/>
          <w:szCs w:val="34"/>
          <w:rtl/>
          <w:lang w:bidi="ar-EG"/>
        </w:rPr>
      </w:pPr>
    </w:p>
    <w:p w:rsidR="003777C5" w:rsidRDefault="003777C5">
      <w:pPr>
        <w:bidi w:val="0"/>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br w:type="page"/>
      </w:r>
    </w:p>
    <w:p w:rsidR="00405BAE" w:rsidRPr="003777C5" w:rsidRDefault="00D85332" w:rsidP="001B3EB2">
      <w:pPr>
        <w:pStyle w:val="2"/>
        <w:jc w:val="center"/>
        <w:rPr>
          <w:rtl/>
        </w:rPr>
      </w:pPr>
      <w:bookmarkStart w:id="3" w:name="_Toc525515896"/>
      <w:r w:rsidRPr="003777C5">
        <w:rPr>
          <w:rtl/>
        </w:rPr>
        <w:lastRenderedPageBreak/>
        <w:t>الباب</w:t>
      </w:r>
      <w:r w:rsidR="00405BAE" w:rsidRPr="003777C5">
        <w:rPr>
          <w:rtl/>
        </w:rPr>
        <w:t xml:space="preserve"> </w:t>
      </w:r>
      <w:r w:rsidR="00A72713" w:rsidRPr="003777C5">
        <w:rPr>
          <w:rtl/>
        </w:rPr>
        <w:t>الثالث العروج إلى السماوات العلى</w:t>
      </w:r>
      <w:bookmarkEnd w:id="3"/>
    </w:p>
    <w:p w:rsidR="00357FEA" w:rsidRPr="003777C5" w:rsidRDefault="00357FEA" w:rsidP="003777C5">
      <w:pPr>
        <w:pStyle w:val="3"/>
        <w:rPr>
          <w:rtl/>
        </w:rPr>
      </w:pPr>
      <w:bookmarkStart w:id="4" w:name="_Toc525515897"/>
      <w:r w:rsidRPr="003777C5">
        <w:rPr>
          <w:rtl/>
        </w:rPr>
        <w:t>الحديث الثالث</w:t>
      </w:r>
      <w:bookmarkEnd w:id="4"/>
    </w:p>
    <w:p w:rsidR="005220AF" w:rsidRPr="003777C5" w:rsidRDefault="003D1DDE" w:rsidP="003777C5">
      <w:pPr>
        <w:jc w:val="both"/>
        <w:rPr>
          <w:rFonts w:ascii="Traditional Arabic" w:hAnsi="Traditional Arabic" w:cs="Traditional Arabic"/>
          <w:b/>
          <w:bCs/>
          <w:color w:val="FF0000"/>
          <w:sz w:val="34"/>
          <w:szCs w:val="34"/>
          <w:rtl/>
        </w:rPr>
      </w:pPr>
      <w:r w:rsidRPr="003777C5">
        <w:rPr>
          <w:rFonts w:ascii="Traditional Arabic" w:hAnsi="Traditional Arabic" w:cs="Traditional Arabic"/>
          <w:b/>
          <w:bCs/>
          <w:color w:val="FF0000"/>
          <w:sz w:val="34"/>
          <w:szCs w:val="34"/>
          <w:rtl/>
        </w:rPr>
        <w:t xml:space="preserve">رحلة المعراج </w:t>
      </w:r>
      <w:r w:rsidR="00D85332" w:rsidRPr="003777C5">
        <w:rPr>
          <w:rFonts w:ascii="Traditional Arabic" w:hAnsi="Traditional Arabic" w:cs="Traditional Arabic"/>
          <w:b/>
          <w:bCs/>
          <w:color w:val="FF0000"/>
          <w:sz w:val="34"/>
          <w:szCs w:val="34"/>
          <w:rtl/>
        </w:rPr>
        <w:t>إلى</w:t>
      </w:r>
      <w:r w:rsidRPr="003777C5">
        <w:rPr>
          <w:rFonts w:ascii="Traditional Arabic" w:hAnsi="Traditional Arabic" w:cs="Traditional Arabic"/>
          <w:b/>
          <w:bCs/>
          <w:color w:val="FF0000"/>
          <w:sz w:val="34"/>
          <w:szCs w:val="34"/>
          <w:rtl/>
        </w:rPr>
        <w:t xml:space="preserve"> </w:t>
      </w:r>
      <w:r w:rsidR="00357FEA" w:rsidRPr="003777C5">
        <w:rPr>
          <w:rFonts w:ascii="Traditional Arabic" w:hAnsi="Traditional Arabic" w:cs="Traditional Arabic"/>
          <w:b/>
          <w:bCs/>
          <w:color w:val="FF0000"/>
          <w:sz w:val="34"/>
          <w:szCs w:val="34"/>
          <w:rtl/>
        </w:rPr>
        <w:t>السماوات</w:t>
      </w:r>
      <w:r w:rsidRPr="003777C5">
        <w:rPr>
          <w:rFonts w:ascii="Traditional Arabic" w:hAnsi="Traditional Arabic" w:cs="Traditional Arabic"/>
          <w:b/>
          <w:bCs/>
          <w:color w:val="FF0000"/>
          <w:sz w:val="34"/>
          <w:szCs w:val="34"/>
          <w:rtl/>
        </w:rPr>
        <w:t xml:space="preserve"> العلى </w:t>
      </w:r>
    </w:p>
    <w:p w:rsidR="0087324E" w:rsidRPr="003777C5" w:rsidRDefault="00E660CA"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sz w:val="34"/>
          <w:szCs w:val="34"/>
          <w:rtl/>
          <w:lang w:bidi="ar-EG"/>
        </w:rPr>
        <w:t xml:space="preserve">عَنْ مَالِكِ بْنِ صَعْصَعَةَ رَجُلٍ مِنْ قَوْمِهِ، أَنَّ نَبِيَّ اللَّهِ صَلَّى اللهُ عَلَيْهِ وَسَلَّمَ قَالَ: " بَيْنَمَا أَنَا عِنْدَ الْبَيْتِ بَيْنَ النَّائِمِ وَالْيَقْظَانِ </w:t>
      </w:r>
      <w:r w:rsidR="009353CF" w:rsidRPr="003777C5">
        <w:rPr>
          <w:rFonts w:ascii="Traditional Arabic" w:hAnsi="Traditional Arabic" w:cs="Traditional Arabic"/>
          <w:b/>
          <w:bCs/>
          <w:color w:val="000080"/>
          <w:sz w:val="34"/>
          <w:szCs w:val="34"/>
          <w:rtl/>
          <w:lang w:bidi="ar-EG"/>
        </w:rPr>
        <w:t>(</w:t>
      </w:r>
      <w:r w:rsidR="009353CF" w:rsidRPr="003777C5">
        <w:rPr>
          <w:rFonts w:ascii="Traditional Arabic" w:hAnsi="Traditional Arabic" w:cs="Traditional Arabic"/>
          <w:b/>
          <w:bCs/>
          <w:color w:val="000080"/>
          <w:sz w:val="34"/>
          <w:szCs w:val="34"/>
          <w:rtl/>
          <w:lang w:bidi="ar-EG"/>
        </w:rPr>
        <w:footnoteReference w:id="4"/>
      </w:r>
      <w:r w:rsidR="009353CF" w:rsidRPr="003777C5">
        <w:rPr>
          <w:rFonts w:ascii="Traditional Arabic" w:hAnsi="Traditional Arabic" w:cs="Traditional Arabic"/>
          <w:b/>
          <w:bCs/>
          <w:color w:val="000080"/>
          <w:sz w:val="34"/>
          <w:szCs w:val="34"/>
          <w:rtl/>
          <w:lang w:bidi="ar-EG"/>
        </w:rPr>
        <w:t>)</w:t>
      </w:r>
      <w:r w:rsidR="009353CF" w:rsidRPr="003777C5">
        <w:rPr>
          <w:rFonts w:ascii="Traditional Arabic" w:hAnsi="Traditional Arabic" w:cs="Traditional Arabic"/>
          <w:b/>
          <w:bCs/>
          <w:sz w:val="34"/>
          <w:szCs w:val="34"/>
          <w:rtl/>
          <w:lang w:bidi="ar-EG"/>
        </w:rPr>
        <w:t xml:space="preserve"> </w:t>
      </w:r>
      <w:r w:rsidRPr="003777C5">
        <w:rPr>
          <w:rFonts w:ascii="Traditional Arabic" w:hAnsi="Traditional Arabic" w:cs="Traditional Arabic"/>
          <w:b/>
          <w:bCs/>
          <w:sz w:val="34"/>
          <w:szCs w:val="34"/>
          <w:rtl/>
          <w:lang w:bidi="ar-EG"/>
        </w:rPr>
        <w:t>إِذْ سَمِعْتُ قَائِلًا يَقُولُ: خُذْ بَيْنَ الثَّلَاثَةِ، فَأُوتِيتُ بِطَسْتٍ</w:t>
      </w:r>
      <w:r w:rsidR="00491196" w:rsidRPr="003777C5">
        <w:rPr>
          <w:rFonts w:ascii="Traditional Arabic" w:hAnsi="Traditional Arabic" w:cs="Traditional Arabic"/>
          <w:b/>
          <w:bCs/>
          <w:color w:val="000080"/>
          <w:sz w:val="34"/>
          <w:szCs w:val="34"/>
          <w:rtl/>
          <w:lang w:bidi="ar-EG"/>
        </w:rPr>
        <w:t>(</w:t>
      </w:r>
      <w:r w:rsidR="00491196" w:rsidRPr="003777C5">
        <w:rPr>
          <w:rFonts w:ascii="Traditional Arabic" w:hAnsi="Traditional Arabic" w:cs="Traditional Arabic"/>
          <w:b/>
          <w:bCs/>
          <w:color w:val="000080"/>
          <w:sz w:val="34"/>
          <w:szCs w:val="34"/>
          <w:rtl/>
          <w:lang w:bidi="ar-EG"/>
        </w:rPr>
        <w:footnoteReference w:id="5"/>
      </w:r>
      <w:r w:rsidR="00491196"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مِنْ ذَهَبٍ فِيهَا مِنْ مَاءِ زَمْزَمَ ". قَالَ: «فَشُرِحَ صَدْرِي إِلَى كَذَا وَكَذَا» - قَالَ قَتَادَةُ: قُلْتُ: مَا يَعْنِي بِهِ؟</w:t>
      </w:r>
      <w:r w:rsidRPr="003777C5">
        <w:rPr>
          <w:rFonts w:ascii="Traditional Arabic" w:hAnsi="Traditional Arabic" w:cs="Traditional Arabic"/>
          <w:b/>
          <w:bCs/>
          <w:color w:val="000000"/>
          <w:sz w:val="34"/>
          <w:szCs w:val="34"/>
          <w:rtl/>
          <w:lang w:bidi="ar-EG"/>
        </w:rPr>
        <w:t xml:space="preserve"> قَالَ: إِلَى أَسْفَلِ بَطْنِهِ - " فَاسْتُخْرِجَ قَلْبِي، فَغُسِلَ بِمَاءِ زَمْزَمَ، ثُمَّ أُعِيدَ مَكَانَهُ ثُمَّ حُشِيَ إِيمَانًا وَحِكْمَةً، ثُمَّ أُوتِيتُ بِدَابَّةٍ أَبْيَضَ يُقَالُ لَهُ الْبُرَاقُ </w:t>
      </w:r>
      <w:r w:rsidR="00CF4695" w:rsidRPr="003777C5">
        <w:rPr>
          <w:rFonts w:ascii="Traditional Arabic" w:hAnsi="Traditional Arabic" w:cs="Traditional Arabic"/>
          <w:b/>
          <w:bCs/>
          <w:color w:val="000000"/>
          <w:sz w:val="34"/>
          <w:szCs w:val="34"/>
          <w:rtl/>
          <w:lang w:bidi="ar-EG"/>
        </w:rPr>
        <w:t xml:space="preserve"> </w:t>
      </w:r>
      <w:r w:rsidR="00CF4695" w:rsidRPr="003777C5">
        <w:rPr>
          <w:rFonts w:ascii="Traditional Arabic" w:hAnsi="Traditional Arabic" w:cs="Traditional Arabic"/>
          <w:b/>
          <w:bCs/>
          <w:color w:val="000080"/>
          <w:sz w:val="34"/>
          <w:szCs w:val="34"/>
          <w:rtl/>
          <w:lang w:bidi="ar-EG"/>
        </w:rPr>
        <w:t>(</w:t>
      </w:r>
      <w:r w:rsidR="00CF4695" w:rsidRPr="003777C5">
        <w:rPr>
          <w:rFonts w:ascii="Traditional Arabic" w:hAnsi="Traditional Arabic" w:cs="Traditional Arabic"/>
          <w:color w:val="000080"/>
          <w:sz w:val="34"/>
          <w:szCs w:val="34"/>
          <w:rtl/>
        </w:rPr>
        <w:footnoteReference w:id="6"/>
      </w:r>
      <w:r w:rsidR="00CF4695"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فَوْقَ الْحِمَارِ وَدُونَ الْبَغْلِ، يَقَعُ خُطَاهُ أَقْصَى طَرْفِهِ، فَحُمِلْتُ عَلَيْهِ ثُمَّ انْطَلَقْتُ حَتَّى أَتَيْنَا السَّمَاءَ الدُّنْيَا، وَاسْتَفْتَحَ جِبْرِيلُ، فَقِي</w:t>
      </w:r>
      <w:r w:rsidR="00923ED7" w:rsidRPr="003777C5">
        <w:rPr>
          <w:rFonts w:ascii="Traditional Arabic" w:hAnsi="Traditional Arabic" w:cs="Traditional Arabic"/>
          <w:b/>
          <w:bCs/>
          <w:sz w:val="34"/>
          <w:szCs w:val="34"/>
          <w:rtl/>
          <w:lang w:bidi="ar-EG"/>
        </w:rPr>
        <w:t>لَ: مِنْ هَذَا؟ قَالَ جِبْرِيلُ</w:t>
      </w:r>
      <w:r w:rsidRPr="003777C5">
        <w:rPr>
          <w:rFonts w:ascii="Traditional Arabic" w:hAnsi="Traditional Arabic" w:cs="Traditional Arabic"/>
          <w:b/>
          <w:bCs/>
          <w:sz w:val="34"/>
          <w:szCs w:val="34"/>
          <w:rtl/>
          <w:lang w:bidi="ar-EG"/>
        </w:rPr>
        <w:t xml:space="preserve"> قِيلَ: مَنْ مَعَكَ؟ قَالَ: مُحَمَّدٌ، قِيلَ: وَبُعِثَ إِلَيْهِ؟ قَالَ: نَعَمْ،</w:t>
      </w:r>
      <w:r w:rsidRPr="003777C5">
        <w:rPr>
          <w:rFonts w:ascii="Traditional Arabic" w:hAnsi="Traditional Arabic" w:cs="Traditional Arabic"/>
          <w:b/>
          <w:bCs/>
          <w:color w:val="000000"/>
          <w:sz w:val="34"/>
          <w:szCs w:val="34"/>
          <w:rtl/>
          <w:lang w:bidi="ar-EG"/>
        </w:rPr>
        <w:t xml:space="preserve"> فَفُتِحَ لَنَا قَالَ: مَرْحَبًا بِهِ وَلَنِعْمَ الْمَجِيءُ، فَأَتَيْتُ عَلَى آدَمَ، فَقُلْتُ: يَا جِبْرِيلُ مَنْ هَذَا؟ قَالَ: هَذَا أَبُوكَ آدَمُ، فَسَلَّمْتُ عَلَيْهِ، فَقَالَ: مَرْحَبًا بِالِابْنِ الصَّالِحِ وَالنَّبِيِّ الصَّالِحِ ". قَالَ: " ثُمَّ انْطَلَقْنَا حَتَّى أَتَيْنَا إِلَى السَّمَاءِ الثَّانِيَةِ فَاسْتَفْتَحَ جِبْرِيلُ قِيلَ: مَنْ هَذَا؟ قَالَ: جِبْرِيلُ: قِيلَ: وَمَنْ مَعَكَ؟ قَالَ: مُحَمَّدٌ، قِيلَ: وَقَدْ بُعِثَ إِلَيْهِ؟ قَالَ: نَعَمْ، فَفُتِحَ لَنَا قَالَ: مَرْحَبًا بِهِ وَلَنِعْمَ الْمَجِيءُ جَاءَ، فَأَتَيْتُ عَلَى يَحْيَى، وَعِيسَى فَقُلْتُ: يَا جِبْرِيلُ مَنْ هَذَانِ؟ قَالَ يَحْيَى، وَعِيسَى - قَالَ سَعِيدٌ: إِنِّي حَسِبْتُ أَنَّهُ قَالَ فِي حَدِيثِهِ: ابْنَيِ الْخَالَةِ - فَسَلَّمْتُ عَلَيْهِمَا فَقَالَا: مَرْحَبًا بِالْأَخِ الصَّالِحِ وَالنَّبِيِّ الصَّالِحِ ". قَالَ: " ثُمَّ انْطَلَقْنَا حَتَّى انْتَهَيْنَا إِلَى السَّمَاءِ الثَّالِثَةِ، فَاسْتَفْتَحَ جِبْرِيلُ قِيلَ: مَنْ هَذَا؟ قَالَ: جِبْرِيلُ: قِيلَ: وَمَنْ مَعَكَ؟ قَالَ: مُحَمَّدٌ قَالَ: وَقَدْ بُعِثَ إِلَيْهِ؟ قَالَ: نَعَمْ قَالَ: فَفُتِحَ لَنَا، وَقَالَ: مَرْحَبًا بِهِ وَلَنِعْمَ الْمَجِيءُ جَاءَ قَالَ: فَأَتَيْتُ عَلَى يُوسُفَ، فَسَلَّمْتُ عَلَيْهِ، فَقَالَ: مَرْحَبًا </w:t>
      </w:r>
      <w:r w:rsidRPr="003777C5">
        <w:rPr>
          <w:rFonts w:ascii="Traditional Arabic" w:hAnsi="Traditional Arabic" w:cs="Traditional Arabic"/>
          <w:b/>
          <w:bCs/>
          <w:color w:val="000000"/>
          <w:sz w:val="34"/>
          <w:szCs w:val="34"/>
          <w:rtl/>
          <w:lang w:bidi="ar-EG"/>
        </w:rPr>
        <w:lastRenderedPageBreak/>
        <w:t>بِالنَّبِيِّ الصَّالِحِ وَالْأَخِ الصَّالِحِ، ثُمَّ انْطَلِقَنا إِلَى السَّمَاءِ الرَّابِعَةِ، فَكَانَ نَحْوٌ مَنْ كَلَامِ جِبْرِيلَ وَكَلَامِهِمْ، فَأَتَيْتُ عَلَى إِدْرِيسَ فَسَلَّمْتُ عَلَيْهِ، فَقَالَ: مَرْحَبًا بِالْأَخِ الصَّالِحِ وَالنَّبِيِّ الصَّالِحِ، ثُمَّ انْتَهَيْنَا إِلَى السَّمَاءِ الْخَامِسَةِ، فَأَتَيْتُ عَلَى هَارُونَ فَسَلَّمْتُ عَلَيْهِ، فَقَالَ: مَرْحَبًا بِالْأَخِ الصَّالِحِ وَالنَّبِيِّ الصَّالِحِ، ثُمَّ انْطَلَقْنَا إِلَى السَّمَاءِ السَّادِسَةِ، فَأَتَيْتُ عَلَى مُوسَى صَلَّى اللَّهُ عَلَيْهِمْ أَجْمَعِينَ فَسَلَّمْتُ عَلَيْهِ، فَقَالَ مَرْحَبًا بِالْأَخِ الصَّالِحِ وَالنَّبِيِّ الصَّالِحِ، فَلَمَّا جَاوَزْتُ بَكَى</w:t>
      </w:r>
      <w:r w:rsidR="00C310D4" w:rsidRPr="003777C5">
        <w:rPr>
          <w:rFonts w:ascii="Traditional Arabic" w:hAnsi="Traditional Arabic" w:cs="Traditional Arabic"/>
          <w:b/>
          <w:bCs/>
          <w:color w:val="000000"/>
          <w:sz w:val="34"/>
          <w:szCs w:val="34"/>
          <w:rtl/>
          <w:lang w:bidi="ar-EG"/>
        </w:rPr>
        <w:t xml:space="preserve"> (</w:t>
      </w:r>
      <w:r w:rsidR="00C310D4" w:rsidRPr="003777C5">
        <w:rPr>
          <w:rStyle w:val="a4"/>
          <w:rFonts w:ascii="Traditional Arabic" w:hAnsi="Traditional Arabic" w:cs="Traditional Arabic"/>
          <w:b/>
          <w:bCs/>
          <w:color w:val="000000"/>
          <w:sz w:val="34"/>
          <w:szCs w:val="34"/>
          <w:rtl/>
          <w:lang w:bidi="ar-EG"/>
        </w:rPr>
        <w:footnoteReference w:id="7"/>
      </w:r>
      <w:r w:rsidR="00C310D4" w:rsidRPr="003777C5">
        <w:rPr>
          <w:rFonts w:ascii="Traditional Arabic" w:hAnsi="Traditional Arabic" w:cs="Traditional Arabic"/>
          <w:b/>
          <w:bCs/>
          <w:color w:val="000000"/>
          <w:sz w:val="34"/>
          <w:szCs w:val="34"/>
          <w:rtl/>
          <w:lang w:bidi="ar-EG"/>
        </w:rPr>
        <w:t xml:space="preserve">) </w:t>
      </w:r>
      <w:r w:rsidRPr="003777C5">
        <w:rPr>
          <w:rFonts w:ascii="Traditional Arabic" w:hAnsi="Traditional Arabic" w:cs="Traditional Arabic"/>
          <w:b/>
          <w:bCs/>
          <w:color w:val="000000"/>
          <w:sz w:val="34"/>
          <w:szCs w:val="34"/>
          <w:rtl/>
          <w:lang w:bidi="ar-EG"/>
        </w:rPr>
        <w:t xml:space="preserve"> قَالَ: ثُمَّ رَجَعْتُ إِلَى سِدْرَةِ الْمُنْتَهَى،</w:t>
      </w:r>
      <w:r w:rsidR="00BD6494" w:rsidRPr="003777C5">
        <w:rPr>
          <w:rFonts w:ascii="Traditional Arabic" w:hAnsi="Traditional Arabic" w:cs="Traditional Arabic"/>
          <w:b/>
          <w:bCs/>
          <w:color w:val="000080"/>
          <w:sz w:val="34"/>
          <w:szCs w:val="34"/>
          <w:rtl/>
          <w:lang w:bidi="ar-EG"/>
        </w:rPr>
        <w:t>(</w:t>
      </w:r>
      <w:r w:rsidR="00BD6494" w:rsidRPr="003777C5">
        <w:rPr>
          <w:rStyle w:val="a4"/>
          <w:rFonts w:ascii="Traditional Arabic" w:hAnsi="Traditional Arabic" w:cs="Traditional Arabic"/>
          <w:b/>
          <w:bCs/>
          <w:color w:val="000080"/>
          <w:sz w:val="34"/>
          <w:szCs w:val="34"/>
          <w:rtl/>
          <w:lang w:bidi="ar-EG"/>
        </w:rPr>
        <w:footnoteReference w:id="8"/>
      </w:r>
      <w:r w:rsidR="00BD6494"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00"/>
          <w:sz w:val="34"/>
          <w:szCs w:val="34"/>
          <w:rtl/>
          <w:lang w:bidi="ar-EG"/>
        </w:rPr>
        <w:t xml:space="preserve"> فَحَدَّثَ نَبِيُّ  اللَّهِ صَلَّى اللهُ عَلَيْهِ وَسَلَّمَ أَنَّ نَبْقَهَا</w:t>
      </w:r>
      <w:r w:rsidR="00F0210E" w:rsidRPr="003777C5">
        <w:rPr>
          <w:rFonts w:ascii="Traditional Arabic" w:hAnsi="Traditional Arabic" w:cs="Traditional Arabic"/>
          <w:b/>
          <w:bCs/>
          <w:color w:val="000080"/>
          <w:sz w:val="34"/>
          <w:szCs w:val="34"/>
          <w:rtl/>
          <w:lang w:bidi="ar-EG"/>
        </w:rPr>
        <w:t>(</w:t>
      </w:r>
      <w:r w:rsidR="00F0210E" w:rsidRPr="003777C5">
        <w:rPr>
          <w:rFonts w:ascii="Traditional Arabic" w:hAnsi="Traditional Arabic" w:cs="Traditional Arabic"/>
          <w:color w:val="000080"/>
          <w:sz w:val="34"/>
          <w:szCs w:val="34"/>
          <w:rtl/>
        </w:rPr>
        <w:footnoteReference w:id="9"/>
      </w:r>
      <w:r w:rsidR="00F0210E"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00"/>
          <w:sz w:val="34"/>
          <w:szCs w:val="34"/>
          <w:rtl/>
          <w:lang w:bidi="ar-EG"/>
        </w:rPr>
        <w:t xml:space="preserve"> مِثْلُ قِلَالِ هَجَرَ </w:t>
      </w:r>
      <w:r w:rsidR="00B35302" w:rsidRPr="003777C5">
        <w:rPr>
          <w:rFonts w:ascii="Traditional Arabic" w:hAnsi="Traditional Arabic" w:cs="Traditional Arabic"/>
          <w:b/>
          <w:bCs/>
          <w:color w:val="000080"/>
          <w:sz w:val="34"/>
          <w:szCs w:val="34"/>
          <w:rtl/>
          <w:lang w:bidi="ar-EG"/>
        </w:rPr>
        <w:t>(</w:t>
      </w:r>
      <w:r w:rsidR="00B35302" w:rsidRPr="003777C5">
        <w:rPr>
          <w:rFonts w:ascii="Traditional Arabic" w:hAnsi="Traditional Arabic" w:cs="Traditional Arabic"/>
          <w:color w:val="000080"/>
          <w:sz w:val="34"/>
          <w:szCs w:val="34"/>
          <w:rtl/>
        </w:rPr>
        <w:footnoteReference w:id="10"/>
      </w:r>
      <w:r w:rsidR="00B35302" w:rsidRPr="003777C5">
        <w:rPr>
          <w:rFonts w:ascii="Traditional Arabic" w:hAnsi="Traditional Arabic" w:cs="Traditional Arabic"/>
          <w:b/>
          <w:bCs/>
          <w:color w:val="000080"/>
          <w:sz w:val="34"/>
          <w:szCs w:val="34"/>
          <w:rtl/>
          <w:lang w:bidi="ar-EG"/>
        </w:rPr>
        <w:t>)</w:t>
      </w:r>
      <w:r w:rsidR="00B35302" w:rsidRPr="003777C5">
        <w:rPr>
          <w:rFonts w:ascii="Traditional Arabic" w:hAnsi="Traditional Arabic" w:cs="Traditional Arabic"/>
          <w:b/>
          <w:bCs/>
          <w:color w:val="000000"/>
          <w:sz w:val="34"/>
          <w:szCs w:val="34"/>
          <w:rtl/>
          <w:lang w:bidi="ar-EG"/>
        </w:rPr>
        <w:t xml:space="preserve"> </w:t>
      </w:r>
      <w:r w:rsidRPr="003777C5">
        <w:rPr>
          <w:rFonts w:ascii="Traditional Arabic" w:hAnsi="Traditional Arabic" w:cs="Traditional Arabic"/>
          <w:b/>
          <w:bCs/>
          <w:color w:val="000000"/>
          <w:sz w:val="34"/>
          <w:szCs w:val="34"/>
          <w:rtl/>
          <w:lang w:bidi="ar-EG"/>
        </w:rPr>
        <w:t>وَوَرَقَهَا مِثْلُ آذَانِ الْفِيَلَةِ، وَحَدَّثَ نَبِيُّ اللَّهِ صَلَّى اللهُ عَلَيْهِ وَسَلَّمَ أَنَّهُ رَأَى أَرْبَعَةَ أَنْهَارٍ يَخْرُجُ مَنْ أَصْلِهَا نَهْرَانِ ظَاهِرَانِ وَنَهْرَانِ بَاطِنَانِ، فَقُلْتُ: يَا جِبْرِيلُ مَا هَذِهِ الْأَنْهَارُ؟ قَالَ: أَمَّا النَّهَرَانِ الْبَاطِنانِ،</w:t>
      </w:r>
      <w:r w:rsidR="0032289A" w:rsidRPr="003777C5">
        <w:rPr>
          <w:rFonts w:ascii="Traditional Arabic" w:hAnsi="Traditional Arabic" w:cs="Traditional Arabic"/>
          <w:b/>
          <w:bCs/>
          <w:color w:val="000000"/>
          <w:sz w:val="34"/>
          <w:szCs w:val="34"/>
          <w:rtl/>
          <w:lang w:bidi="ar-EG"/>
        </w:rPr>
        <w:t>(</w:t>
      </w:r>
      <w:r w:rsidR="0032289A" w:rsidRPr="003777C5">
        <w:rPr>
          <w:rStyle w:val="a4"/>
          <w:rFonts w:ascii="Traditional Arabic" w:hAnsi="Traditional Arabic" w:cs="Traditional Arabic"/>
          <w:b/>
          <w:bCs/>
          <w:color w:val="000000"/>
          <w:sz w:val="34"/>
          <w:szCs w:val="34"/>
          <w:rtl/>
          <w:lang w:bidi="ar-EG"/>
        </w:rPr>
        <w:footnoteReference w:id="11"/>
      </w:r>
      <w:r w:rsidR="0032289A" w:rsidRPr="003777C5">
        <w:rPr>
          <w:rFonts w:ascii="Traditional Arabic" w:hAnsi="Traditional Arabic" w:cs="Traditional Arabic"/>
          <w:b/>
          <w:bCs/>
          <w:color w:val="000000"/>
          <w:sz w:val="34"/>
          <w:szCs w:val="34"/>
          <w:rtl/>
          <w:lang w:bidi="ar-EG"/>
        </w:rPr>
        <w:t>)</w:t>
      </w:r>
      <w:r w:rsidRPr="003777C5">
        <w:rPr>
          <w:rFonts w:ascii="Traditional Arabic" w:hAnsi="Traditional Arabic" w:cs="Traditional Arabic"/>
          <w:b/>
          <w:bCs/>
          <w:color w:val="000000"/>
          <w:sz w:val="34"/>
          <w:szCs w:val="34"/>
          <w:rtl/>
          <w:lang w:bidi="ar-EG"/>
        </w:rPr>
        <w:t xml:space="preserve"> فَنَهْرَانِ فِي الْجَنَّةِ، وَأَمَّا الظَّاهِرَانِ: فَالنِّيلُ وَالْفُرَاتُ، ثُمَّ رُفِعَ لَنَا الْبَيْتُ الْمَعْمُورُ، قُلْتُ: يَا جِبْرِيلُ مَا هَذَا؟ قَالَ: هَذَا الْبَيْتُ الْمَعْمُورُ يَدْخُلُهُ كُلَّ يَوْمٍ سَبْعُونَ أَلْفَ مَلِكٍ إِذَا خَرَجُوا مِنْهَا لَمْ يَعُودُوا فِيهِ آخِرَ مَا عَلَيْهِمْ قَالَ: ثُمَّ أُوتِيتُ بِإِنَاءَيْنِ أَحَدُهُمَا خَمْرٌ، وَالْآخَرُ لَبَنٌ يُعْرَضَانِ عَلَيَّ، فَاخْتَرْتُ اللَّبَنَ، فَقِيلَ: أَصَبْتَ أَصَابَ اللَّهُ بِكَ أُمَّتَكَ عَلَى الْفِطْرَةِ، فَفُرِضَتْ </w:t>
      </w:r>
      <w:r w:rsidRPr="003777C5">
        <w:rPr>
          <w:rFonts w:ascii="Traditional Arabic" w:hAnsi="Traditional Arabic" w:cs="Traditional Arabic"/>
          <w:b/>
          <w:bCs/>
          <w:color w:val="000000"/>
          <w:sz w:val="34"/>
          <w:szCs w:val="34"/>
          <w:rtl/>
          <w:lang w:bidi="ar-EG"/>
        </w:rPr>
        <w:lastRenderedPageBreak/>
        <w:t xml:space="preserve">عَلَيَّ كُلَّ يَوْمٍ خَمْسُونَ صَلَاةً فَأَقْبَلْتُ بِهِنَّ حَتَّى أَتَيْتُ عَلَى مُوسَى فَقَالَ: بِمَا أُمِرْتَ؟ قُلْتُ: بِخَمْسِينَ صَلَاةً كُلَّ يَوْمٍ قَالَ: إِنَّ أُمَّتَكَ لَا تُطِيقُ ذَلِكَ إِنِّي قَدْ بَلَوْتُ بَنِي إِسْرَائِيلَ قَبْلَكَ، وَعَالَجْتُ بَنِي إِسْرَائِيلَ أَشَدَّ الْمُعَالَجَةِ فَارْجِعْ إِلَى رَبِّكَ، فَسَلْهُ التَّخْفِيفَ لِأُمَّتِكَ فَرَجَعْتُ، فَخَفَّفَ عَنِّي خَمْسًا فَمَا زِلْتُ أَخْتَلِفُ بَيْنَ رَبِّي وَبَيْنَ مُوسَى يَحُطُّ عَنِّي وَيَقُولُ لِي مِثْلَ مَقَالَتِهِ حَتَّى رَجَعْتُ بِخَمْسِ صَلَوَاتٍ كُلَّ يَوْمٍ قَالَ: إِنَّ أُمَّتَكَ لَا تُطِيقُ ذَلِكَ قَدْ بَلَوْتُ النَّاسَ قَبْلَكَ وَعَالَجْتُ بَنِي إِسْرَائِيلَ أَشَدَّ الْمُعَالَجَةِ، فَارْجِعْ إِلَى رَبِّكَ فَسَلْهُ التَّخْفِيفَ لِأُمَّتِكَ ". قَالَ: «لَقَدِ اخْتَلَفْتُ إِلَى رَبِّي حَتَّى اسْتَحْيَيْتُ لَكِنِّي أَرْضَى وَأُسَلِّمُ، </w:t>
      </w:r>
      <w:proofErr w:type="spellStart"/>
      <w:r w:rsidRPr="003777C5">
        <w:rPr>
          <w:rFonts w:ascii="Traditional Arabic" w:hAnsi="Traditional Arabic" w:cs="Traditional Arabic"/>
          <w:b/>
          <w:bCs/>
          <w:color w:val="000000"/>
          <w:sz w:val="34"/>
          <w:szCs w:val="34"/>
          <w:rtl/>
          <w:lang w:bidi="ar-EG"/>
        </w:rPr>
        <w:t>فَنُودِيتُ</w:t>
      </w:r>
      <w:proofErr w:type="spellEnd"/>
      <w:r w:rsidRPr="003777C5">
        <w:rPr>
          <w:rFonts w:ascii="Traditional Arabic" w:hAnsi="Traditional Arabic" w:cs="Traditional Arabic"/>
          <w:b/>
          <w:bCs/>
          <w:color w:val="000000"/>
          <w:sz w:val="34"/>
          <w:szCs w:val="34"/>
          <w:rtl/>
          <w:lang w:bidi="ar-EG"/>
        </w:rPr>
        <w:t xml:space="preserve"> إِنِّي قَدْ أَجَزْتُ أَوْ أَمْضَيْتُ فَرِيضَتِي وَخَفَّفْتُ عَنْ عِبَادِي وَجَعَلْتُ بِكُلِّ حَسَنَةٍ عَشْرَ </w:t>
      </w:r>
      <w:r w:rsidR="00B35302" w:rsidRPr="003777C5">
        <w:rPr>
          <w:rFonts w:ascii="Traditional Arabic" w:hAnsi="Traditional Arabic" w:cs="Traditional Arabic"/>
          <w:b/>
          <w:bCs/>
          <w:color w:val="000000"/>
          <w:sz w:val="34"/>
          <w:szCs w:val="34"/>
          <w:rtl/>
          <w:lang w:bidi="ar-EG"/>
        </w:rPr>
        <w:t>أَمْثَالِهَا»</w:t>
      </w:r>
      <w:r w:rsidR="00B35302" w:rsidRPr="003777C5">
        <w:rPr>
          <w:rFonts w:ascii="Traditional Arabic" w:hAnsi="Traditional Arabic" w:cs="Traditional Arabic"/>
          <w:b/>
          <w:bCs/>
          <w:color w:val="000080"/>
          <w:sz w:val="34"/>
          <w:szCs w:val="34"/>
          <w:rtl/>
          <w:lang w:bidi="ar-EG"/>
        </w:rPr>
        <w:t xml:space="preserve"> (</w:t>
      </w:r>
      <w:r w:rsidRPr="003777C5">
        <w:rPr>
          <w:rFonts w:ascii="Traditional Arabic" w:hAnsi="Traditional Arabic" w:cs="Traditional Arabic"/>
          <w:color w:val="000080"/>
          <w:sz w:val="34"/>
          <w:szCs w:val="34"/>
          <w:rtl/>
        </w:rPr>
        <w:footnoteReference w:id="12"/>
      </w:r>
      <w:r w:rsidRPr="003777C5">
        <w:rPr>
          <w:rFonts w:ascii="Traditional Arabic" w:hAnsi="Traditional Arabic" w:cs="Traditional Arabic"/>
          <w:b/>
          <w:bCs/>
          <w:color w:val="000080"/>
          <w:sz w:val="34"/>
          <w:szCs w:val="34"/>
          <w:rtl/>
          <w:lang w:bidi="ar-EG"/>
        </w:rPr>
        <w:t>)</w:t>
      </w:r>
    </w:p>
    <w:p w:rsidR="0087324E" w:rsidRPr="003777C5" w:rsidRDefault="0087324E"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0D70A5" w:rsidRPr="003777C5" w:rsidRDefault="000D70A5"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0D70A5" w:rsidRPr="003777C5" w:rsidRDefault="000D70A5"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0D70A5" w:rsidRPr="003777C5" w:rsidRDefault="000D70A5"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0D70A5" w:rsidRPr="003777C5" w:rsidRDefault="000D70A5"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3A70FE" w:rsidRPr="003777C5" w:rsidRDefault="003A70FE"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3777C5" w:rsidRDefault="003777C5">
      <w:pPr>
        <w:bidi w:val="0"/>
        <w:rPr>
          <w:rFonts w:ascii="Traditional Arabic" w:hAnsi="Traditional Arabic" w:cs="Traditional Arabic"/>
          <w:b/>
          <w:bCs/>
          <w:color w:val="000000"/>
          <w:sz w:val="34"/>
          <w:szCs w:val="34"/>
          <w:rtl/>
          <w:lang w:bidi="ar-EG"/>
        </w:rPr>
      </w:pPr>
      <w:r>
        <w:rPr>
          <w:rFonts w:ascii="Traditional Arabic" w:hAnsi="Traditional Arabic" w:cs="Traditional Arabic"/>
          <w:b/>
          <w:bCs/>
          <w:color w:val="000000"/>
          <w:sz w:val="34"/>
          <w:szCs w:val="34"/>
          <w:rtl/>
          <w:lang w:bidi="ar-EG"/>
        </w:rPr>
        <w:br w:type="page"/>
      </w:r>
    </w:p>
    <w:p w:rsidR="001B3E1C" w:rsidRPr="003777C5" w:rsidRDefault="00357FEA" w:rsidP="001B3EB2">
      <w:pPr>
        <w:pStyle w:val="2"/>
        <w:jc w:val="center"/>
        <w:rPr>
          <w:rtl/>
          <w:lang w:bidi="ar-EG"/>
        </w:rPr>
      </w:pPr>
      <w:bookmarkStart w:id="5" w:name="_Toc525515898"/>
      <w:r w:rsidRPr="003777C5">
        <w:rPr>
          <w:rtl/>
          <w:lang w:bidi="ar-EG"/>
        </w:rPr>
        <w:lastRenderedPageBreak/>
        <w:t xml:space="preserve">الباب </w:t>
      </w:r>
      <w:r w:rsidR="001B3E1C" w:rsidRPr="003777C5">
        <w:rPr>
          <w:rtl/>
          <w:lang w:bidi="ar-EG"/>
        </w:rPr>
        <w:t>الرابع</w:t>
      </w:r>
      <w:r w:rsidR="00C665E0" w:rsidRPr="003777C5">
        <w:rPr>
          <w:rtl/>
          <w:lang w:bidi="ar-EG"/>
        </w:rPr>
        <w:t>:</w:t>
      </w:r>
      <w:r w:rsidR="001B3E1C" w:rsidRPr="003777C5">
        <w:rPr>
          <w:rtl/>
          <w:lang w:bidi="ar-EG"/>
        </w:rPr>
        <w:t xml:space="preserve"> أوقات تفتح فيها أبواب </w:t>
      </w:r>
      <w:r w:rsidR="002A686C" w:rsidRPr="003777C5">
        <w:rPr>
          <w:rtl/>
          <w:lang w:bidi="ar-EG"/>
        </w:rPr>
        <w:t>السماوات</w:t>
      </w:r>
      <w:bookmarkEnd w:id="5"/>
    </w:p>
    <w:p w:rsidR="00357FEA" w:rsidRPr="003777C5" w:rsidRDefault="00357FEA" w:rsidP="003777C5">
      <w:pPr>
        <w:pStyle w:val="3"/>
        <w:rPr>
          <w:rtl/>
          <w:lang w:bidi="ar-EG"/>
        </w:rPr>
      </w:pPr>
      <w:bookmarkStart w:id="6" w:name="_Toc525515899"/>
      <w:r w:rsidRPr="003777C5">
        <w:rPr>
          <w:rtl/>
          <w:lang w:bidi="ar-EG"/>
        </w:rPr>
        <w:t>الحديث الرابع</w:t>
      </w:r>
      <w:bookmarkEnd w:id="6"/>
    </w:p>
    <w:p w:rsidR="00E660CA" w:rsidRPr="003777C5" w:rsidRDefault="009921B2"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فتح أبواب السماء عند الزوال</w:t>
      </w:r>
    </w:p>
    <w:p w:rsidR="009921B2" w:rsidRPr="003777C5" w:rsidRDefault="00EB462B" w:rsidP="003777C5">
      <w:pPr>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color w:val="000000"/>
          <w:sz w:val="34"/>
          <w:szCs w:val="34"/>
          <w:rtl/>
          <w:lang w:bidi="ar-EG"/>
        </w:rPr>
        <w:t xml:space="preserve">عَنْ أَبِي أَيُّوبَ، أَنَّ النَّبِيَّ صَلَّى اللهُ عَلَيْهِ وَسَلَّمَ كَانَ يُصَلِّي قَبْلَ الظُّهْرِ أَرْبَعًا </w:t>
      </w:r>
      <w:r w:rsidR="003D1DDE" w:rsidRPr="003777C5">
        <w:rPr>
          <w:rFonts w:ascii="Traditional Arabic" w:hAnsi="Traditional Arabic" w:cs="Traditional Arabic"/>
          <w:b/>
          <w:bCs/>
          <w:color w:val="000080"/>
          <w:sz w:val="34"/>
          <w:szCs w:val="34"/>
          <w:rtl/>
          <w:lang w:bidi="ar-EG"/>
        </w:rPr>
        <w:t>(</w:t>
      </w:r>
      <w:r w:rsidR="003D1DDE" w:rsidRPr="003777C5">
        <w:rPr>
          <w:rFonts w:ascii="Traditional Arabic" w:hAnsi="Traditional Arabic" w:cs="Traditional Arabic"/>
          <w:color w:val="000080"/>
          <w:sz w:val="34"/>
          <w:szCs w:val="34"/>
          <w:rtl/>
        </w:rPr>
        <w:footnoteReference w:id="13"/>
      </w:r>
      <w:r w:rsidR="003D1DDE"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00"/>
          <w:sz w:val="34"/>
          <w:szCs w:val="34"/>
          <w:rtl/>
          <w:lang w:bidi="ar-EG"/>
        </w:rPr>
        <w:t>إ</w:t>
      </w:r>
      <w:r w:rsidRPr="003777C5">
        <w:rPr>
          <w:rFonts w:ascii="Traditional Arabic" w:hAnsi="Traditional Arabic" w:cs="Traditional Arabic"/>
          <w:b/>
          <w:bCs/>
          <w:color w:val="000080"/>
          <w:sz w:val="34"/>
          <w:szCs w:val="34"/>
          <w:rtl/>
          <w:lang w:bidi="ar-EG"/>
        </w:rPr>
        <w:t>ِذ</w:t>
      </w:r>
      <w:r w:rsidRPr="003777C5">
        <w:rPr>
          <w:rFonts w:ascii="Traditional Arabic" w:hAnsi="Traditional Arabic" w:cs="Traditional Arabic"/>
          <w:b/>
          <w:bCs/>
          <w:color w:val="000000"/>
          <w:sz w:val="34"/>
          <w:szCs w:val="34"/>
          <w:rtl/>
          <w:lang w:bidi="ar-EG"/>
        </w:rPr>
        <w:t>َا زَالَتِ الشَّمْسُ، لَا يَفْصِلُ بَيْنَهُنَّ بِتَسْلِيمٍ، وَقَالَ: «إِنَّ أَبْوَابَ السَّمَاءِ تُفْتَحُ إِذَا زَالَتِ الشَّمْسُ»</w:t>
      </w:r>
      <w:r w:rsidR="006052DB" w:rsidRPr="003777C5">
        <w:rPr>
          <w:rFonts w:ascii="Traditional Arabic" w:hAnsi="Traditional Arabic" w:cs="Traditional Arabic"/>
          <w:b/>
          <w:bCs/>
          <w:color w:val="000080"/>
          <w:sz w:val="34"/>
          <w:szCs w:val="34"/>
          <w:rtl/>
          <w:lang w:bidi="ar-EG"/>
        </w:rPr>
        <w:t>(</w:t>
      </w:r>
      <w:r w:rsidR="006052DB" w:rsidRPr="003777C5">
        <w:rPr>
          <w:rFonts w:ascii="Traditional Arabic" w:hAnsi="Traditional Arabic" w:cs="Traditional Arabic"/>
          <w:color w:val="000080"/>
          <w:sz w:val="34"/>
          <w:szCs w:val="34"/>
          <w:rtl/>
        </w:rPr>
        <w:footnoteReference w:id="14"/>
      </w:r>
      <w:r w:rsidR="006052DB" w:rsidRPr="003777C5">
        <w:rPr>
          <w:rFonts w:ascii="Traditional Arabic" w:hAnsi="Traditional Arabic" w:cs="Traditional Arabic"/>
          <w:b/>
          <w:bCs/>
          <w:color w:val="000080"/>
          <w:sz w:val="34"/>
          <w:szCs w:val="34"/>
          <w:rtl/>
          <w:lang w:bidi="ar-EG"/>
        </w:rPr>
        <w:t>)</w:t>
      </w:r>
    </w:p>
    <w:p w:rsidR="002A686C" w:rsidRPr="003777C5" w:rsidRDefault="001853FF" w:rsidP="003777C5">
      <w:pPr>
        <w:pStyle w:val="3"/>
        <w:rPr>
          <w:rtl/>
          <w:lang w:bidi="ar-EG"/>
        </w:rPr>
      </w:pPr>
      <w:r w:rsidRPr="003777C5">
        <w:rPr>
          <w:rtl/>
          <w:lang w:bidi="ar-EG"/>
        </w:rPr>
        <w:t xml:space="preserve">    </w:t>
      </w:r>
      <w:bookmarkStart w:id="7" w:name="_Toc525515900"/>
      <w:r w:rsidRPr="003777C5">
        <w:rPr>
          <w:rtl/>
          <w:lang w:bidi="ar-EG"/>
        </w:rPr>
        <w:t>الحديث الخامس</w:t>
      </w:r>
      <w:bookmarkEnd w:id="7"/>
    </w:p>
    <w:p w:rsidR="00DC68DC" w:rsidRPr="003777C5" w:rsidRDefault="00D64FB4"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إذا ثوب بالصلاة فتحت أبواب السماء</w:t>
      </w:r>
    </w:p>
    <w:p w:rsidR="00D64FB4" w:rsidRPr="003777C5" w:rsidRDefault="00D64FB4" w:rsidP="003777C5">
      <w:pPr>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color w:val="000000"/>
          <w:sz w:val="34"/>
          <w:szCs w:val="34"/>
          <w:rtl/>
          <w:lang w:bidi="ar-EG"/>
        </w:rPr>
        <w:t xml:space="preserve">عَنْ جَابِرٍ، أَنَّ رَسُولَ اللهِ صَلَّى اللهُ عَلَيْهِ وَسَلَّمَ قَالَ: " إِذَا ثُوِّبَ </w:t>
      </w:r>
      <w:r w:rsidR="00F83505" w:rsidRPr="003777C5">
        <w:rPr>
          <w:rFonts w:ascii="Traditional Arabic" w:hAnsi="Traditional Arabic" w:cs="Traditional Arabic"/>
          <w:b/>
          <w:bCs/>
          <w:color w:val="000000"/>
          <w:sz w:val="34"/>
          <w:szCs w:val="34"/>
          <w:rtl/>
          <w:lang w:bidi="ar-EG"/>
        </w:rPr>
        <w:t>(</w:t>
      </w:r>
      <w:r w:rsidR="00F83505" w:rsidRPr="003777C5">
        <w:rPr>
          <w:rStyle w:val="a4"/>
          <w:rFonts w:ascii="Traditional Arabic" w:hAnsi="Traditional Arabic" w:cs="Traditional Arabic"/>
          <w:b/>
          <w:bCs/>
          <w:color w:val="000000"/>
          <w:sz w:val="34"/>
          <w:szCs w:val="34"/>
          <w:rtl/>
          <w:lang w:bidi="ar-EG"/>
        </w:rPr>
        <w:footnoteReference w:id="15"/>
      </w:r>
      <w:r w:rsidR="00F83505" w:rsidRPr="003777C5">
        <w:rPr>
          <w:rFonts w:ascii="Traditional Arabic" w:hAnsi="Traditional Arabic" w:cs="Traditional Arabic"/>
          <w:b/>
          <w:bCs/>
          <w:color w:val="000000"/>
          <w:sz w:val="34"/>
          <w:szCs w:val="34"/>
          <w:rtl/>
          <w:lang w:bidi="ar-EG"/>
        </w:rPr>
        <w:t xml:space="preserve">) </w:t>
      </w:r>
      <w:r w:rsidRPr="003777C5">
        <w:rPr>
          <w:rFonts w:ascii="Traditional Arabic" w:hAnsi="Traditional Arabic" w:cs="Traditional Arabic"/>
          <w:b/>
          <w:bCs/>
          <w:color w:val="000000"/>
          <w:sz w:val="34"/>
          <w:szCs w:val="34"/>
          <w:rtl/>
          <w:lang w:bidi="ar-EG"/>
        </w:rPr>
        <w:t>بِالصَّلَاةِ، فُتِحَتْ أَبْوَابُ السَّمَاءِ، وَاسْتُجِيبَ الدُّعَاءُ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16"/>
      </w:r>
      <w:r w:rsidRPr="003777C5">
        <w:rPr>
          <w:rFonts w:ascii="Traditional Arabic" w:hAnsi="Traditional Arabic" w:cs="Traditional Arabic"/>
          <w:b/>
          <w:bCs/>
          <w:color w:val="000080"/>
          <w:sz w:val="34"/>
          <w:szCs w:val="34"/>
          <w:rtl/>
          <w:lang w:bidi="ar-EG"/>
        </w:rPr>
        <w:t>)</w:t>
      </w:r>
    </w:p>
    <w:p w:rsidR="003777C5" w:rsidRDefault="003777C5">
      <w:pPr>
        <w:bidi w:val="0"/>
        <w:rPr>
          <w:rFonts w:ascii="Traditional Arabic" w:hAnsi="Traditional Arabic" w:cs="Traditional Arabic"/>
          <w:b/>
          <w:bCs/>
          <w:color w:val="00B050"/>
          <w:sz w:val="34"/>
          <w:szCs w:val="34"/>
          <w:rtl/>
          <w:lang w:bidi="ar-EG"/>
        </w:rPr>
      </w:pPr>
      <w:r>
        <w:rPr>
          <w:rFonts w:ascii="Traditional Arabic" w:hAnsi="Traditional Arabic" w:cs="Traditional Arabic"/>
          <w:b/>
          <w:bCs/>
          <w:color w:val="00B050"/>
          <w:sz w:val="34"/>
          <w:szCs w:val="34"/>
          <w:rtl/>
          <w:lang w:bidi="ar-EG"/>
        </w:rPr>
        <w:br w:type="page"/>
      </w:r>
    </w:p>
    <w:p w:rsidR="00FB2463" w:rsidRPr="003777C5" w:rsidRDefault="00FB2463" w:rsidP="003777C5">
      <w:pPr>
        <w:pStyle w:val="3"/>
        <w:rPr>
          <w:rtl/>
          <w:lang w:bidi="ar-EG"/>
        </w:rPr>
      </w:pPr>
      <w:bookmarkStart w:id="8" w:name="_Toc525515901"/>
      <w:r w:rsidRPr="003777C5">
        <w:rPr>
          <w:rtl/>
          <w:lang w:bidi="ar-EG"/>
        </w:rPr>
        <w:lastRenderedPageBreak/>
        <w:t>الحديث السادس</w:t>
      </w:r>
      <w:bookmarkEnd w:id="8"/>
    </w:p>
    <w:p w:rsidR="00D64FB4" w:rsidRPr="003777C5" w:rsidRDefault="00D95CF2"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فتح أبواب السماء عند </w:t>
      </w:r>
      <w:r w:rsidR="008544EC" w:rsidRPr="003777C5">
        <w:rPr>
          <w:rFonts w:ascii="Traditional Arabic" w:hAnsi="Traditional Arabic" w:cs="Traditional Arabic"/>
          <w:b/>
          <w:bCs/>
          <w:color w:val="FF0000"/>
          <w:sz w:val="34"/>
          <w:szCs w:val="34"/>
          <w:rtl/>
          <w:lang w:bidi="ar-EG"/>
        </w:rPr>
        <w:t xml:space="preserve">الأذان </w:t>
      </w:r>
      <w:r w:rsidR="00FB2463" w:rsidRPr="003777C5">
        <w:rPr>
          <w:rFonts w:ascii="Traditional Arabic" w:hAnsi="Traditional Arabic" w:cs="Traditional Arabic"/>
          <w:b/>
          <w:bCs/>
          <w:color w:val="FF0000"/>
          <w:sz w:val="34"/>
          <w:szCs w:val="34"/>
          <w:rtl/>
          <w:lang w:bidi="ar-EG"/>
        </w:rPr>
        <w:t>والقتال</w:t>
      </w:r>
    </w:p>
    <w:p w:rsidR="008544EC" w:rsidRPr="003777C5" w:rsidRDefault="008544EC"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سَهْلِ بْنِ سَعْدٍ، رَضِيَ اللَّهُ عَنْهُ قَالَ: قَالَ رَسُولُ اللَّهِ صَلَّى اللهُ عَلَيْهِ وَسَلَّمَ: «سَاعَتَانِ تُفْتَحُ فِيهِمَا أَبْوَابُ السَّمَاءِ وَيُسْتَجَابُ فِيهِمَا الدُّعَاءُ عِنْدَ الْأَذَانِ بِالصَّلَاةِ وَعِنْدَ الصَّفِّ فِي سَبِيلِ اللَّهِ عَزَّ وَجَلَّ»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17"/>
      </w:r>
      <w:r w:rsidRPr="003777C5">
        <w:rPr>
          <w:rFonts w:ascii="Traditional Arabic" w:hAnsi="Traditional Arabic" w:cs="Traditional Arabic"/>
          <w:b/>
          <w:bCs/>
          <w:color w:val="000080"/>
          <w:sz w:val="34"/>
          <w:szCs w:val="34"/>
          <w:rtl/>
          <w:lang w:bidi="ar-EG"/>
        </w:rPr>
        <w:t>)</w:t>
      </w:r>
    </w:p>
    <w:p w:rsidR="00FB2463" w:rsidRPr="003777C5" w:rsidRDefault="00FB2463" w:rsidP="003777C5">
      <w:pPr>
        <w:pStyle w:val="3"/>
        <w:rPr>
          <w:rtl/>
          <w:lang w:bidi="ar-EG"/>
        </w:rPr>
      </w:pPr>
      <w:bookmarkStart w:id="9" w:name="_Toc525515902"/>
      <w:r w:rsidRPr="003777C5">
        <w:rPr>
          <w:rtl/>
          <w:lang w:bidi="ar-EG"/>
        </w:rPr>
        <w:t>الحديث السابع</w:t>
      </w:r>
      <w:bookmarkEnd w:id="9"/>
    </w:p>
    <w:p w:rsidR="008544EC" w:rsidRPr="003777C5" w:rsidRDefault="00C214E6" w:rsidP="003777C5">
      <w:pPr>
        <w:pStyle w:val="a5"/>
        <w:autoSpaceDE w:val="0"/>
        <w:autoSpaceDN w:val="0"/>
        <w:adjustRightInd w:val="0"/>
        <w:spacing w:after="0" w:line="240" w:lineRule="auto"/>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فتح أبواب السماء لقول لا </w:t>
      </w:r>
      <w:r w:rsidR="00FB2463" w:rsidRPr="003777C5">
        <w:rPr>
          <w:rFonts w:ascii="Traditional Arabic" w:hAnsi="Traditional Arabic" w:cs="Traditional Arabic"/>
          <w:b/>
          <w:bCs/>
          <w:color w:val="FF0000"/>
          <w:sz w:val="34"/>
          <w:szCs w:val="34"/>
          <w:rtl/>
          <w:lang w:bidi="ar-EG"/>
        </w:rPr>
        <w:t>إله إلا</w:t>
      </w:r>
      <w:r w:rsidRPr="003777C5">
        <w:rPr>
          <w:rFonts w:ascii="Traditional Arabic" w:hAnsi="Traditional Arabic" w:cs="Traditional Arabic"/>
          <w:b/>
          <w:bCs/>
          <w:color w:val="FF0000"/>
          <w:sz w:val="34"/>
          <w:szCs w:val="34"/>
          <w:rtl/>
          <w:lang w:bidi="ar-EG"/>
        </w:rPr>
        <w:t xml:space="preserve"> الله</w:t>
      </w:r>
    </w:p>
    <w:p w:rsidR="00EE304C" w:rsidRPr="003777C5" w:rsidRDefault="00EE304C"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أَبِي هُرَيْرَةَ قَالَ: قَالَ رَسُولُ اللَّهِ صَلَّى اللَّهُ عَلَيْهِ وَسَلَّمَ: «مَا قَالَ عَبْدٌ لَا إِلَهَ إِلَّا اللَّهُ قَطُّ مُخْلِصًا، إِلَّا فُتِحَتْ لَهُ أَبْوَابُ السَّمَاءِ، حَتَّى تُفْضِيَ إِلَى العَرْشِ</w:t>
      </w:r>
      <w:r w:rsidR="00B66BCD" w:rsidRPr="003777C5">
        <w:rPr>
          <w:rFonts w:ascii="Traditional Arabic" w:hAnsi="Traditional Arabic" w:cs="Traditional Arabic"/>
          <w:b/>
          <w:bCs/>
          <w:color w:val="000080"/>
          <w:sz w:val="34"/>
          <w:szCs w:val="34"/>
          <w:rtl/>
          <w:lang w:bidi="ar-EG"/>
        </w:rPr>
        <w:t>(</w:t>
      </w:r>
      <w:r w:rsidR="00B66BCD" w:rsidRPr="003777C5">
        <w:rPr>
          <w:rFonts w:ascii="Traditional Arabic" w:hAnsi="Traditional Arabic" w:cs="Traditional Arabic"/>
          <w:color w:val="000080"/>
          <w:sz w:val="34"/>
          <w:szCs w:val="34"/>
          <w:rtl/>
        </w:rPr>
        <w:footnoteReference w:id="18"/>
      </w:r>
      <w:r w:rsidR="00B66BCD"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مَا اجْتَنَبَ الكَبَائِرَ»: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19"/>
      </w:r>
      <w:r w:rsidRPr="003777C5">
        <w:rPr>
          <w:rFonts w:ascii="Traditional Arabic" w:hAnsi="Traditional Arabic" w:cs="Traditional Arabic"/>
          <w:b/>
          <w:bCs/>
          <w:color w:val="000080"/>
          <w:sz w:val="34"/>
          <w:szCs w:val="34"/>
          <w:rtl/>
          <w:lang w:bidi="ar-EG"/>
        </w:rPr>
        <w:t>)</w:t>
      </w:r>
    </w:p>
    <w:p w:rsidR="00FB2463" w:rsidRPr="003777C5" w:rsidRDefault="00FB2463" w:rsidP="003777C5">
      <w:pPr>
        <w:pStyle w:val="3"/>
        <w:rPr>
          <w:rtl/>
          <w:lang w:bidi="ar-EG"/>
        </w:rPr>
      </w:pPr>
      <w:bookmarkStart w:id="10" w:name="_Toc525515903"/>
      <w:r w:rsidRPr="003777C5">
        <w:rPr>
          <w:rtl/>
          <w:lang w:bidi="ar-EG"/>
        </w:rPr>
        <w:t>الحديث الثامن</w:t>
      </w:r>
      <w:bookmarkEnd w:id="10"/>
      <w:r w:rsidRPr="003777C5">
        <w:rPr>
          <w:rtl/>
          <w:lang w:bidi="ar-EG"/>
        </w:rPr>
        <w:t xml:space="preserve"> </w:t>
      </w:r>
    </w:p>
    <w:p w:rsidR="002553B5" w:rsidRPr="003777C5" w:rsidRDefault="002553B5" w:rsidP="003777C5">
      <w:pPr>
        <w:ind w:left="31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فتح أبواب السماء في رمضان</w:t>
      </w:r>
    </w:p>
    <w:p w:rsidR="00A27E25" w:rsidRPr="003777C5" w:rsidRDefault="00906157"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أَبِي هُرَيْرَةَ قَالَ: قَالَ رَسُولُ اللَّهِ صَلَّى اللَّهُ عَلَيْهِ وَسَلَّمَ أَتَاكُمْ رَمَضَانُ شَهْرٌ مُبَارَكٌ فَرَضَ اللَّهُ عَزَّ وَجَلَّ عَلَيْكُمْ صِيَامَهُ تُفْتَحُ فِيهِ أَبْوَابُ السَّمَاءِ وَتُغْلَقُ فِيهِ أَبْوَابُ الْجَحِيمِ وَتُغَلُّ فِيهِ مَرَدَةُ </w:t>
      </w:r>
      <w:r w:rsidR="004261DD" w:rsidRPr="003777C5">
        <w:rPr>
          <w:rFonts w:ascii="Traditional Arabic" w:hAnsi="Traditional Arabic" w:cs="Traditional Arabic"/>
          <w:b/>
          <w:bCs/>
          <w:sz w:val="34"/>
          <w:szCs w:val="34"/>
          <w:rtl/>
          <w:lang w:bidi="ar-EG"/>
        </w:rPr>
        <w:t>(</w:t>
      </w:r>
      <w:r w:rsidR="004261DD" w:rsidRPr="003777C5">
        <w:rPr>
          <w:rStyle w:val="a4"/>
          <w:rFonts w:ascii="Traditional Arabic" w:hAnsi="Traditional Arabic" w:cs="Traditional Arabic"/>
          <w:b/>
          <w:bCs/>
          <w:sz w:val="34"/>
          <w:szCs w:val="34"/>
          <w:rtl/>
          <w:lang w:bidi="ar-EG"/>
        </w:rPr>
        <w:footnoteReference w:id="20"/>
      </w:r>
      <w:r w:rsidR="004261DD"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sz w:val="34"/>
          <w:szCs w:val="34"/>
          <w:rtl/>
          <w:lang w:bidi="ar-EG"/>
        </w:rPr>
        <w:t>الشَّيَاطِينِ لِلَّهِ فِيهِ لَيْلَةٌ خَيْرٌ مِنْ أَلْفِ شَهْرٍ مَنْ حُرِمَ خَيْرَهَا فَقَدْ حُرِمَ</w:t>
      </w:r>
      <w:r w:rsidR="00FC54BA" w:rsidRPr="003777C5">
        <w:rPr>
          <w:rFonts w:ascii="Traditional Arabic" w:hAnsi="Traditional Arabic" w:cs="Traditional Arabic"/>
          <w:b/>
          <w:bCs/>
          <w:sz w:val="34"/>
          <w:szCs w:val="34"/>
          <w:rtl/>
          <w:lang w:bidi="ar-EG"/>
        </w:rPr>
        <w:t>)</w:t>
      </w:r>
      <w:r w:rsidR="00A27E25" w:rsidRPr="003777C5">
        <w:rPr>
          <w:rFonts w:ascii="Traditional Arabic" w:hAnsi="Traditional Arabic" w:cs="Traditional Arabic"/>
          <w:b/>
          <w:bCs/>
          <w:color w:val="000080"/>
          <w:sz w:val="34"/>
          <w:szCs w:val="34"/>
          <w:rtl/>
          <w:lang w:bidi="ar-EG"/>
        </w:rPr>
        <w:t xml:space="preserve"> (</w:t>
      </w:r>
      <w:r w:rsidR="00A27E25" w:rsidRPr="003777C5">
        <w:rPr>
          <w:rFonts w:ascii="Traditional Arabic" w:hAnsi="Traditional Arabic" w:cs="Traditional Arabic"/>
          <w:b/>
          <w:bCs/>
          <w:color w:val="000080"/>
          <w:sz w:val="34"/>
          <w:szCs w:val="34"/>
          <w:rtl/>
          <w:lang w:bidi="ar-EG"/>
        </w:rPr>
        <w:footnoteReference w:id="21"/>
      </w:r>
      <w:r w:rsidR="00A27E25" w:rsidRPr="003777C5">
        <w:rPr>
          <w:rFonts w:ascii="Traditional Arabic" w:hAnsi="Traditional Arabic" w:cs="Traditional Arabic"/>
          <w:b/>
          <w:bCs/>
          <w:color w:val="000080"/>
          <w:sz w:val="34"/>
          <w:szCs w:val="34"/>
          <w:rtl/>
          <w:lang w:bidi="ar-EG"/>
        </w:rPr>
        <w:t>)</w:t>
      </w:r>
    </w:p>
    <w:p w:rsidR="00416E7E" w:rsidRPr="003777C5" w:rsidRDefault="00416E7E" w:rsidP="003777C5">
      <w:pPr>
        <w:pStyle w:val="3"/>
        <w:rPr>
          <w:rtl/>
          <w:lang w:bidi="ar-EG"/>
        </w:rPr>
      </w:pPr>
      <w:bookmarkStart w:id="11" w:name="_Toc525515904"/>
      <w:r w:rsidRPr="003777C5">
        <w:rPr>
          <w:rtl/>
          <w:lang w:bidi="ar-EG"/>
        </w:rPr>
        <w:lastRenderedPageBreak/>
        <w:t>الحديث التاسع</w:t>
      </w:r>
      <w:bookmarkEnd w:id="11"/>
    </w:p>
    <w:p w:rsidR="00EA4C0C" w:rsidRPr="003777C5" w:rsidRDefault="00EA4C0C"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فتح أبواب السماء ومباهاة الله باهل العشاء</w:t>
      </w:r>
    </w:p>
    <w:p w:rsidR="00EA4C0C" w:rsidRPr="003777C5" w:rsidRDefault="00F424DF"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أَبِي أَيُّوبَ، عَنْ عَبْدِ اللَّهِ بْنِ عَمْرٍو، قَالَ: صَلَّيْنَا مَعَ رَسُولِ اللَّهِ صَلَّى اللهُ عَلَيْهِ وَسَلَّمَ الْمَغْرِبَ، فَرَجَعَ مَنْ رَجَعَ، وَعَقَّبَ مَنْ عَقَّبَ</w:t>
      </w:r>
      <w:r w:rsidR="0049293D" w:rsidRPr="003777C5">
        <w:rPr>
          <w:rFonts w:ascii="Traditional Arabic" w:hAnsi="Traditional Arabic" w:cs="Traditional Arabic"/>
          <w:b/>
          <w:bCs/>
          <w:color w:val="000080"/>
          <w:sz w:val="34"/>
          <w:szCs w:val="34"/>
          <w:rtl/>
          <w:lang w:bidi="ar-EG"/>
        </w:rPr>
        <w:t>(</w:t>
      </w:r>
      <w:r w:rsidR="0049293D" w:rsidRPr="003777C5">
        <w:rPr>
          <w:rFonts w:ascii="Traditional Arabic" w:hAnsi="Traditional Arabic" w:cs="Traditional Arabic"/>
          <w:color w:val="000080"/>
          <w:sz w:val="34"/>
          <w:szCs w:val="34"/>
          <w:rtl/>
        </w:rPr>
        <w:footnoteReference w:id="22"/>
      </w:r>
      <w:r w:rsidR="0049293D"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فَجَاءَ رَسُولُ اللَّهِ صَلَّى اللهُ عَلَيْهِ وَسَلَّمَ مُسْرِعًا، قَدْ حَفَزَهُ النَّفَسُ، وَقَدْ حَسَرَ عَنْ رُكْبَتَيْهِ، فَقَالَ: " أَبْشِرُوا، هَذَا رَبُّكُمْ قَدْ فَتَحَ بَابًا مِنْ أَبْوَابِ السَّمَاءِ، يُبَاهِي بِكُمُ الْمَلَائِكَةَ، يَقُولُ: انْظُرُوا إِلَى عِبَادِي قَدْ قَضَوْا فَرِيضَةً، وَهُمْ يَنْتَظِرُونَ أُخْرَى "</w:t>
      </w:r>
      <w:r w:rsidR="009863C0" w:rsidRPr="003777C5">
        <w:rPr>
          <w:rFonts w:ascii="Traditional Arabic" w:hAnsi="Traditional Arabic" w:cs="Traditional Arabic"/>
          <w:b/>
          <w:bCs/>
          <w:color w:val="000080"/>
          <w:sz w:val="34"/>
          <w:szCs w:val="34"/>
          <w:rtl/>
          <w:lang w:bidi="ar-EG"/>
        </w:rPr>
        <w:t>(</w:t>
      </w:r>
      <w:r w:rsidR="009863C0" w:rsidRPr="003777C5">
        <w:rPr>
          <w:rFonts w:ascii="Traditional Arabic" w:hAnsi="Traditional Arabic" w:cs="Traditional Arabic"/>
          <w:b/>
          <w:bCs/>
          <w:color w:val="000080"/>
          <w:sz w:val="34"/>
          <w:szCs w:val="34"/>
          <w:rtl/>
        </w:rPr>
        <w:footnoteReference w:id="23"/>
      </w:r>
      <w:r w:rsidR="009863C0"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24"/>
      </w:r>
      <w:r w:rsidRPr="003777C5">
        <w:rPr>
          <w:rFonts w:ascii="Traditional Arabic" w:hAnsi="Traditional Arabic" w:cs="Traditional Arabic"/>
          <w:b/>
          <w:bCs/>
          <w:color w:val="000080"/>
          <w:sz w:val="34"/>
          <w:szCs w:val="34"/>
          <w:rtl/>
          <w:lang w:bidi="ar-EG"/>
        </w:rPr>
        <w:t>)</w:t>
      </w:r>
    </w:p>
    <w:p w:rsidR="00461FEE" w:rsidRPr="003777C5" w:rsidRDefault="00461FEE" w:rsidP="003777C5">
      <w:pPr>
        <w:pStyle w:val="3"/>
        <w:rPr>
          <w:rtl/>
          <w:lang w:bidi="ar-EG"/>
        </w:rPr>
      </w:pPr>
      <w:bookmarkStart w:id="12" w:name="_Toc525515905"/>
      <w:r w:rsidRPr="003777C5">
        <w:rPr>
          <w:rtl/>
          <w:lang w:bidi="ar-EG"/>
        </w:rPr>
        <w:t>الحديث العاشر</w:t>
      </w:r>
      <w:bookmarkEnd w:id="12"/>
    </w:p>
    <w:p w:rsidR="00E67995" w:rsidRPr="003777C5" w:rsidRDefault="00E67995"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فتح أبواب </w:t>
      </w:r>
      <w:r w:rsidR="005637D6" w:rsidRPr="003777C5">
        <w:rPr>
          <w:rFonts w:ascii="Traditional Arabic" w:hAnsi="Traditional Arabic" w:cs="Traditional Arabic"/>
          <w:b/>
          <w:bCs/>
          <w:color w:val="FF0000"/>
          <w:sz w:val="34"/>
          <w:szCs w:val="34"/>
          <w:rtl/>
          <w:lang w:bidi="ar-EG"/>
        </w:rPr>
        <w:t>السماء للذكر</w:t>
      </w:r>
    </w:p>
    <w:p w:rsidR="005637D6" w:rsidRPr="003777C5" w:rsidRDefault="005637D6"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ابْنِ عُمَرَ، رَضِي اللَّهُ عَنْهُمَا، قَالَ: بَيْنَمَا نَحْنُ نُصَلِّي مَعَ رَسُولِ اللَّهِ (، إِذْ قَالَ رَجُلٌ مِنَ الْقَوْمِ: اللَّهُ أَكْبَرُ كَبِيرًا، وَالْحَمْدُ لِلَّهِ كَثِيرًا، وَسُبْحَانَ اللَّهِ بُكْرَةً وَأَصِيلاً. فَقَالَ رَسُولُ اللَّهِ (: </w:t>
      </w:r>
      <w:r w:rsidRPr="003777C5">
        <w:rPr>
          <w:rFonts w:ascii="Traditional Arabic" w:hAnsi="Traditional Arabic" w:cs="Traditional Arabic"/>
          <w:b/>
          <w:bCs/>
          <w:sz w:val="34"/>
          <w:szCs w:val="34"/>
          <w:rtl/>
          <w:lang w:bidi="ar-EG"/>
        </w:rPr>
        <w:lastRenderedPageBreak/>
        <w:t>مَنِ الْقَائِلُ كَلِمَةَ كَذَا وَكَذَا؟ قَالَ رَجُلٌ مِنَ الْقَوْمِ: أَنَا يَا رَسُولَ اللَّهِ. قَالَ: عَجِبْتُ لَهَا، فُتِحَتْ لَهَا أَبْوَابُ السَّمَاءِ. قَالَ ابْنُ عُمَرَ: فَمَا تَرَكْتُهُنَّ مُنْذُ سَمِعْتُ رَسُولَ اللَّهِ ( يَقُولُ ذَلِكَ)</w:t>
      </w:r>
      <w:r w:rsidR="00BC11C3" w:rsidRPr="003777C5">
        <w:rPr>
          <w:rFonts w:ascii="Traditional Arabic" w:hAnsi="Traditional Arabic" w:cs="Traditional Arabic"/>
          <w:b/>
          <w:bCs/>
          <w:color w:val="000080"/>
          <w:sz w:val="34"/>
          <w:szCs w:val="34"/>
          <w:rtl/>
          <w:lang w:bidi="ar-EG"/>
        </w:rPr>
        <w:t>(</w:t>
      </w:r>
      <w:r w:rsidR="00BC11C3" w:rsidRPr="003777C5">
        <w:rPr>
          <w:rFonts w:ascii="Traditional Arabic" w:hAnsi="Traditional Arabic" w:cs="Traditional Arabic"/>
          <w:b/>
          <w:bCs/>
          <w:color w:val="000080"/>
          <w:sz w:val="34"/>
          <w:szCs w:val="34"/>
          <w:rtl/>
          <w:lang w:bidi="ar-EG"/>
        </w:rPr>
        <w:footnoteReference w:id="25"/>
      </w:r>
      <w:r w:rsidR="00BC11C3" w:rsidRPr="003777C5">
        <w:rPr>
          <w:rFonts w:ascii="Traditional Arabic" w:hAnsi="Traditional Arabic" w:cs="Traditional Arabic"/>
          <w:b/>
          <w:bCs/>
          <w:color w:val="000080"/>
          <w:sz w:val="34"/>
          <w:szCs w:val="34"/>
          <w:rtl/>
          <w:lang w:bidi="ar-EG"/>
        </w:rPr>
        <w:t>)</w:t>
      </w:r>
    </w:p>
    <w:p w:rsidR="00461FEE" w:rsidRPr="003777C5" w:rsidRDefault="00461FEE" w:rsidP="003777C5">
      <w:pPr>
        <w:pStyle w:val="3"/>
        <w:rPr>
          <w:rtl/>
          <w:lang w:bidi="ar-EG"/>
        </w:rPr>
      </w:pPr>
      <w:bookmarkStart w:id="13" w:name="_Toc525515906"/>
      <w:r w:rsidRPr="003777C5">
        <w:rPr>
          <w:rtl/>
          <w:lang w:bidi="ar-EG"/>
        </w:rPr>
        <w:t>الحديث الحادي عشر</w:t>
      </w:r>
      <w:bookmarkEnd w:id="13"/>
    </w:p>
    <w:p w:rsidR="00E67995" w:rsidRPr="003777C5" w:rsidRDefault="00840C4F"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فتح أبواب السماء </w:t>
      </w:r>
      <w:r w:rsidR="00ED09CE" w:rsidRPr="003777C5">
        <w:rPr>
          <w:rFonts w:ascii="Traditional Arabic" w:hAnsi="Traditional Arabic" w:cs="Traditional Arabic"/>
          <w:b/>
          <w:bCs/>
          <w:color w:val="FF0000"/>
          <w:sz w:val="34"/>
          <w:szCs w:val="34"/>
          <w:rtl/>
          <w:lang w:bidi="ar-EG"/>
        </w:rPr>
        <w:t>لأرواح</w:t>
      </w:r>
      <w:r w:rsidRPr="003777C5">
        <w:rPr>
          <w:rFonts w:ascii="Traditional Arabic" w:hAnsi="Traditional Arabic" w:cs="Traditional Arabic"/>
          <w:b/>
          <w:bCs/>
          <w:color w:val="FF0000"/>
          <w:sz w:val="34"/>
          <w:szCs w:val="34"/>
          <w:rtl/>
          <w:lang w:bidi="ar-EG"/>
        </w:rPr>
        <w:t xml:space="preserve"> المؤمنين</w:t>
      </w:r>
    </w:p>
    <w:p w:rsidR="00E67995" w:rsidRPr="003777C5" w:rsidRDefault="00ED09CE" w:rsidP="00896A61">
      <w:pPr>
        <w:spacing w:after="0" w:line="240" w:lineRule="auto"/>
        <w:jc w:val="both"/>
        <w:rPr>
          <w:rFonts w:ascii="Traditional Arabic" w:hAnsi="Traditional Arabic" w:cs="Traditional Arabic"/>
          <w:sz w:val="34"/>
          <w:szCs w:val="34"/>
          <w:rtl/>
          <w:lang w:bidi="ar-EG"/>
        </w:rPr>
      </w:pPr>
      <w:r w:rsidRPr="003777C5">
        <w:rPr>
          <w:rFonts w:ascii="Traditional Arabic" w:hAnsi="Traditional Arabic" w:cs="Traditional Arabic"/>
          <w:b/>
          <w:bCs/>
          <w:sz w:val="34"/>
          <w:szCs w:val="34"/>
          <w:rtl/>
          <w:lang w:bidi="ar-EG"/>
        </w:rPr>
        <w:t>عَنْ أَبِي هُرَيْرَةَ، عَنِ النَّبِيِّ صَلَّى اللهُ عَلَيْهِ وَسَلَّمَ، قَالَ: " إِنَّ الْمُؤْمِنَ إِذَا احْتُضِرَ أَتَتْهُ مَلَائِكَةُ الرَّحْمَةِ بِحَرِيرَةٍ بَيْضَاءَ فَيَقُولُونَ: اخْرُجِي رَاضِيَةً مَرْضِيَّةً عَنْكِ إِلَى رَوْحِ اللَّهِ، وَرَيْحَانٍ، وَرَبٍّ غَيْرِ غَضْبَانَ فَتَخْرُجُ كَأَطْيَبِ رِيحِ الْمِسْكِ حَتَّى أَنَّهُمْ لِيُنَاوِلُهُ بَعْضُهُمْ بَعْضًا يَشُمُّونَهُ حَتَّى يَأْتُوا بِهِ بَابَ السَّمَاءِ فَيَقُولُونَ: مَا أَطْيَبَ هَذِهِ الرِّيحُ الَّتِي جَاءَتْكُمْ مِنَ الْأَرْضِ؟ فَكُلَّمَا</w:t>
      </w:r>
      <w:r w:rsidRPr="003777C5">
        <w:rPr>
          <w:rFonts w:ascii="Traditional Arabic" w:hAnsi="Traditional Arabic" w:cs="Traditional Arabic"/>
          <w:b/>
          <w:bCs/>
          <w:color w:val="000000"/>
          <w:sz w:val="34"/>
          <w:szCs w:val="34"/>
          <w:rtl/>
          <w:lang w:bidi="ar-EG"/>
        </w:rPr>
        <w:t xml:space="preserve"> أَتَوْا سَمَاءً قَالُوا ذَلِكَ حَتَّى يَأْتُوا بِهِ أَرْوَاحَ الْمُؤْمِنِينَ ". قَالَ: «فَلَهُمْ أَفْرَحُ بِهِ مِنْ أَحَدِكُمْ بِغَائِبِهِ إِذَا قَدِمَ عَلَيْهِ</w:t>
      </w:r>
      <w:proofErr w:type="gramStart"/>
      <w:r w:rsidRPr="003777C5">
        <w:rPr>
          <w:rFonts w:ascii="Traditional Arabic" w:hAnsi="Traditional Arabic" w:cs="Traditional Arabic"/>
          <w:b/>
          <w:bCs/>
          <w:color w:val="000000"/>
          <w:sz w:val="34"/>
          <w:szCs w:val="34"/>
          <w:rtl/>
          <w:lang w:bidi="ar-EG"/>
        </w:rPr>
        <w:t>» .</w:t>
      </w:r>
      <w:proofErr w:type="gramEnd"/>
      <w:r w:rsidRPr="003777C5">
        <w:rPr>
          <w:rFonts w:ascii="Traditional Arabic" w:hAnsi="Traditional Arabic" w:cs="Traditional Arabic"/>
          <w:b/>
          <w:bCs/>
          <w:color w:val="000000"/>
          <w:sz w:val="34"/>
          <w:szCs w:val="34"/>
          <w:rtl/>
          <w:lang w:bidi="ar-EG"/>
        </w:rPr>
        <w:t xml:space="preserve"> قَالَ: «فَيَسْأَلُونَهُ مَا فَعَلَ فُلَانٌ؟» قَالَ: " فَيَقُولُونَ: دَعُوهُ حَتَّى يَسْتَرِيحَ فَإِنَّهُ كَانَ فِي غَمِّ الدُّنْيَا، فَإِذَا قَالَ لَهُمْ: أَمَا أَتَاكُمْ؟ فَإِنَّهُ قَدْ مَاتَ ". قَالَ: «فَيَقُولُونَ ذُهِبَ بِهِ إِلَى أُمِّهِ الْهَاوِيَةِ</w:t>
      </w:r>
      <w:proofErr w:type="gramStart"/>
      <w:r w:rsidRPr="003777C5">
        <w:rPr>
          <w:rFonts w:ascii="Traditional Arabic" w:hAnsi="Traditional Arabic" w:cs="Traditional Arabic"/>
          <w:b/>
          <w:bCs/>
          <w:color w:val="000000"/>
          <w:sz w:val="34"/>
          <w:szCs w:val="34"/>
          <w:rtl/>
          <w:lang w:bidi="ar-EG"/>
        </w:rPr>
        <w:t>» .</w:t>
      </w:r>
      <w:proofErr w:type="gramEnd"/>
      <w:r w:rsidRPr="003777C5">
        <w:rPr>
          <w:rFonts w:ascii="Traditional Arabic" w:hAnsi="Traditional Arabic" w:cs="Traditional Arabic"/>
          <w:b/>
          <w:bCs/>
          <w:color w:val="000000"/>
          <w:sz w:val="34"/>
          <w:szCs w:val="34"/>
          <w:rtl/>
          <w:lang w:bidi="ar-EG"/>
        </w:rPr>
        <w:t xml:space="preserve"> قَالَ: " وَأَمَّا الْكَافِرُ، فَإِنَّ مَلَائِكَةَ الْعَذَابِ تَأْتِيِهِ فَتَقُولُ: اخْرُجِي سَاخِطَةً مَسْخُوطٌ عَلَيْكِ إِلَى عَذَابِ اللَّهِ، وَسَخَطِهِ فَيَخْرُجُ كَأَنْتَنِ رِيحِ جِيفَةٍ فَيَنْطَلِقُونَ بِهِ إِلَى بَابِ الْأَرْضِ فَيَقُولُونَ: مَا أَنْتَنَ هَذِهِ الرِّيحَ كُلَّمَا أَتَوْا عَلَى الْأَرْضِ قَالُوا ذَلِكَ حَتَّى يَأْتُوا بِهِ أَرْوَاحَ الْكُفَّارِ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rPr>
        <w:footnoteReference w:id="26"/>
      </w:r>
      <w:r w:rsidRPr="003777C5">
        <w:rPr>
          <w:rFonts w:ascii="Traditional Arabic" w:hAnsi="Traditional Arabic" w:cs="Traditional Arabic"/>
          <w:b/>
          <w:bCs/>
          <w:color w:val="000080"/>
          <w:sz w:val="34"/>
          <w:szCs w:val="34"/>
          <w:rtl/>
          <w:lang w:bidi="ar-EG"/>
        </w:rPr>
        <w:t>)</w:t>
      </w:r>
    </w:p>
    <w:p w:rsidR="00896A61" w:rsidRDefault="00896A61" w:rsidP="00896A61">
      <w:pPr>
        <w:pStyle w:val="3"/>
        <w:spacing w:before="0" w:line="240" w:lineRule="auto"/>
        <w:rPr>
          <w:rtl/>
          <w:lang w:bidi="ar-EG"/>
        </w:rPr>
      </w:pPr>
    </w:p>
    <w:p w:rsidR="00896A61" w:rsidRDefault="00896A61">
      <w:pPr>
        <w:bidi w:val="0"/>
        <w:rPr>
          <w:rFonts w:ascii="Traditional Arabic" w:eastAsia="Traditional Arabic" w:hAnsi="Traditional Arabic" w:cs="Traditional Arabic"/>
          <w:b/>
          <w:bCs/>
          <w:color w:val="C00000"/>
          <w:sz w:val="36"/>
          <w:szCs w:val="36"/>
          <w:rtl/>
          <w:lang w:bidi="ar-EG"/>
        </w:rPr>
      </w:pPr>
      <w:r>
        <w:rPr>
          <w:rtl/>
          <w:lang w:bidi="ar-EG"/>
        </w:rPr>
        <w:br w:type="page"/>
      </w:r>
    </w:p>
    <w:p w:rsidR="009827FA" w:rsidRPr="003777C5" w:rsidRDefault="009827FA" w:rsidP="00896A61">
      <w:pPr>
        <w:pStyle w:val="3"/>
        <w:spacing w:before="0" w:line="240" w:lineRule="auto"/>
        <w:rPr>
          <w:rtl/>
          <w:lang w:bidi="ar-EG"/>
        </w:rPr>
      </w:pPr>
      <w:bookmarkStart w:id="14" w:name="_Toc525515907"/>
      <w:r w:rsidRPr="003777C5">
        <w:rPr>
          <w:rtl/>
          <w:lang w:bidi="ar-EG"/>
        </w:rPr>
        <w:lastRenderedPageBreak/>
        <w:t>الحديث الثاني عشر</w:t>
      </w:r>
      <w:bookmarkEnd w:id="14"/>
    </w:p>
    <w:p w:rsidR="00896A61" w:rsidRDefault="00B75428" w:rsidP="00896A61">
      <w:pPr>
        <w:pStyle w:val="a5"/>
        <w:spacing w:after="0" w:line="240" w:lineRule="auto"/>
        <w:ind w:left="0"/>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أَرْبَعٌ قَبْلَ الظُّهْرِ لَيْسَ فِيهِنَّ تَسْلِيمٌ، تُفْتَحُ لَهُنَّ أَبْوَابُ السَّمَاءِ</w:t>
      </w:r>
    </w:p>
    <w:p w:rsidR="00C404DF" w:rsidRPr="003777C5" w:rsidRDefault="003777C5" w:rsidP="00896A61">
      <w:pPr>
        <w:pStyle w:val="a5"/>
        <w:spacing w:after="0" w:line="240" w:lineRule="auto"/>
        <w:ind w:left="0"/>
        <w:jc w:val="both"/>
        <w:rPr>
          <w:rFonts w:ascii="Traditional Arabic" w:hAnsi="Traditional Arabic" w:cs="Traditional Arabic"/>
          <w:b/>
          <w:bCs/>
          <w:color w:val="FF0000"/>
          <w:sz w:val="34"/>
          <w:szCs w:val="34"/>
          <w:rtl/>
          <w:lang w:bidi="ar-EG"/>
        </w:rPr>
      </w:pPr>
      <w:r>
        <w:rPr>
          <w:rFonts w:ascii="Traditional Arabic" w:hAnsi="Traditional Arabic" w:cs="Traditional Arabic" w:hint="cs"/>
          <w:b/>
          <w:bCs/>
          <w:color w:val="FF0000"/>
          <w:sz w:val="34"/>
          <w:szCs w:val="34"/>
          <w:rtl/>
          <w:lang w:bidi="ar-EG"/>
        </w:rPr>
        <w:t xml:space="preserve"> </w:t>
      </w:r>
      <w:r w:rsidR="00B75428" w:rsidRPr="003777C5">
        <w:rPr>
          <w:rFonts w:ascii="Traditional Arabic" w:hAnsi="Traditional Arabic" w:cs="Traditional Arabic"/>
          <w:b/>
          <w:bCs/>
          <w:color w:val="000000"/>
          <w:sz w:val="34"/>
          <w:szCs w:val="34"/>
          <w:rtl/>
          <w:lang w:bidi="ar-EG"/>
        </w:rPr>
        <w:t>عَنْ أَبِي أَيُّوبَ، عَنِ النَّبِيِّ صَلَّى اللهُ عَلَيْهِ وَسَلَّمَ قَالَ: «أَرْبَعٌ قَبْلَ الظُّهْرِ لَيْسَ فِيهِنَّ تَسْلِيمٌ،</w:t>
      </w:r>
      <w:r w:rsidR="00307FE7" w:rsidRPr="003777C5">
        <w:rPr>
          <w:rFonts w:ascii="Traditional Arabic" w:hAnsi="Traditional Arabic" w:cs="Traditional Arabic"/>
          <w:b/>
          <w:bCs/>
          <w:color w:val="000080"/>
          <w:sz w:val="34"/>
          <w:szCs w:val="34"/>
          <w:rtl/>
          <w:lang w:bidi="ar-EG"/>
        </w:rPr>
        <w:t>(</w:t>
      </w:r>
      <w:r w:rsidR="00307FE7" w:rsidRPr="003777C5">
        <w:rPr>
          <w:rFonts w:ascii="Traditional Arabic" w:hAnsi="Traditional Arabic" w:cs="Traditional Arabic"/>
          <w:color w:val="000080"/>
          <w:sz w:val="34"/>
          <w:szCs w:val="34"/>
          <w:rtl/>
        </w:rPr>
        <w:footnoteReference w:id="27"/>
      </w:r>
      <w:r w:rsidR="00307FE7" w:rsidRPr="003777C5">
        <w:rPr>
          <w:rFonts w:ascii="Traditional Arabic" w:hAnsi="Traditional Arabic" w:cs="Traditional Arabic"/>
          <w:b/>
          <w:bCs/>
          <w:color w:val="000080"/>
          <w:sz w:val="34"/>
          <w:szCs w:val="34"/>
          <w:rtl/>
          <w:lang w:bidi="ar-EG"/>
        </w:rPr>
        <w:t>)</w:t>
      </w:r>
      <w:r w:rsidR="00B75428" w:rsidRPr="003777C5">
        <w:rPr>
          <w:rFonts w:ascii="Traditional Arabic" w:hAnsi="Traditional Arabic" w:cs="Traditional Arabic"/>
          <w:b/>
          <w:bCs/>
          <w:color w:val="000000"/>
          <w:sz w:val="34"/>
          <w:szCs w:val="34"/>
          <w:rtl/>
          <w:lang w:bidi="ar-EG"/>
        </w:rPr>
        <w:t xml:space="preserve"> تُفْتَحُ لَهُنَّ أَبْوَابُ السَّمَاءِ»،</w:t>
      </w:r>
      <w:r w:rsidR="00B75428" w:rsidRPr="003777C5">
        <w:rPr>
          <w:rFonts w:ascii="Traditional Arabic" w:hAnsi="Traditional Arabic" w:cs="Traditional Arabic"/>
          <w:b/>
          <w:bCs/>
          <w:color w:val="000080"/>
          <w:sz w:val="34"/>
          <w:szCs w:val="34"/>
          <w:rtl/>
          <w:lang w:bidi="ar-EG"/>
        </w:rPr>
        <w:t xml:space="preserve"> </w:t>
      </w:r>
      <w:r w:rsidR="00C404DF" w:rsidRPr="003777C5">
        <w:rPr>
          <w:rFonts w:ascii="Traditional Arabic" w:hAnsi="Traditional Arabic" w:cs="Traditional Arabic"/>
          <w:b/>
          <w:bCs/>
          <w:color w:val="000080"/>
          <w:sz w:val="34"/>
          <w:szCs w:val="34"/>
          <w:rtl/>
          <w:lang w:bidi="ar-EG"/>
        </w:rPr>
        <w:t>(</w:t>
      </w:r>
      <w:r w:rsidR="00C404DF" w:rsidRPr="003777C5">
        <w:rPr>
          <w:rFonts w:ascii="Traditional Arabic" w:hAnsi="Traditional Arabic" w:cs="Traditional Arabic"/>
          <w:color w:val="000080"/>
          <w:sz w:val="34"/>
          <w:szCs w:val="34"/>
          <w:rtl/>
        </w:rPr>
        <w:footnoteReference w:id="28"/>
      </w:r>
      <w:r w:rsidR="00C404DF" w:rsidRPr="003777C5">
        <w:rPr>
          <w:rFonts w:ascii="Traditional Arabic" w:hAnsi="Traditional Arabic" w:cs="Traditional Arabic"/>
          <w:b/>
          <w:bCs/>
          <w:color w:val="000080"/>
          <w:sz w:val="34"/>
          <w:szCs w:val="34"/>
          <w:rtl/>
          <w:lang w:bidi="ar-EG"/>
        </w:rPr>
        <w:t>)</w:t>
      </w:r>
    </w:p>
    <w:p w:rsidR="00D22B3D" w:rsidRPr="003777C5" w:rsidRDefault="00D22B3D" w:rsidP="003777C5">
      <w:pPr>
        <w:jc w:val="both"/>
        <w:rPr>
          <w:rFonts w:ascii="Traditional Arabic" w:hAnsi="Traditional Arabic" w:cs="Traditional Arabic"/>
          <w:b/>
          <w:bCs/>
          <w:color w:val="000000"/>
          <w:sz w:val="34"/>
          <w:szCs w:val="34"/>
          <w:rtl/>
          <w:lang w:bidi="ar-EG"/>
        </w:rPr>
      </w:pPr>
    </w:p>
    <w:p w:rsidR="009827FA" w:rsidRPr="003777C5" w:rsidRDefault="009827FA" w:rsidP="00896A61">
      <w:pPr>
        <w:pStyle w:val="3"/>
        <w:rPr>
          <w:rtl/>
          <w:lang w:bidi="ar-EG"/>
        </w:rPr>
      </w:pPr>
      <w:bookmarkStart w:id="15" w:name="_Toc525515908"/>
      <w:r w:rsidRPr="003777C5">
        <w:rPr>
          <w:rtl/>
          <w:lang w:bidi="ar-EG"/>
        </w:rPr>
        <w:t>الحديث الثالث عشر</w:t>
      </w:r>
      <w:bookmarkEnd w:id="15"/>
    </w:p>
    <w:p w:rsidR="00FB0252" w:rsidRPr="003777C5" w:rsidRDefault="00FB0252" w:rsidP="003777C5">
      <w:pPr>
        <w:pStyle w:val="a5"/>
        <w:autoSpaceDE w:val="0"/>
        <w:autoSpaceDN w:val="0"/>
        <w:adjustRightInd w:val="0"/>
        <w:spacing w:after="0" w:line="240" w:lineRule="auto"/>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فتح أبواب السماء في منتص</w:t>
      </w:r>
      <w:r w:rsidR="00476DEE" w:rsidRPr="003777C5">
        <w:rPr>
          <w:rFonts w:ascii="Traditional Arabic" w:hAnsi="Traditional Arabic" w:cs="Traditional Arabic"/>
          <w:b/>
          <w:bCs/>
          <w:color w:val="FF0000"/>
          <w:sz w:val="34"/>
          <w:szCs w:val="34"/>
          <w:rtl/>
          <w:lang w:bidi="ar-EG"/>
        </w:rPr>
        <w:t>ف</w:t>
      </w:r>
      <w:r w:rsidRPr="003777C5">
        <w:rPr>
          <w:rFonts w:ascii="Traditional Arabic" w:hAnsi="Traditional Arabic" w:cs="Traditional Arabic"/>
          <w:b/>
          <w:bCs/>
          <w:color w:val="FF0000"/>
          <w:sz w:val="34"/>
          <w:szCs w:val="34"/>
          <w:rtl/>
          <w:lang w:bidi="ar-EG"/>
        </w:rPr>
        <w:t xml:space="preserve"> الليل</w:t>
      </w:r>
    </w:p>
    <w:p w:rsidR="004B2AB6" w:rsidRPr="003777C5" w:rsidRDefault="00FB0252" w:rsidP="003777C5">
      <w:pPr>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color w:val="000000"/>
          <w:sz w:val="34"/>
          <w:szCs w:val="34"/>
          <w:rtl/>
          <w:lang w:bidi="ar-EG"/>
        </w:rPr>
        <w:t xml:space="preserve">عن عثمان بن أبي العاصي رضي الله عنهما عن رسولِ الله </w:t>
      </w:r>
      <w:r w:rsidR="002D5921" w:rsidRPr="003777C5">
        <w:rPr>
          <w:rFonts w:ascii="Traditional Arabic" w:hAnsi="Traditional Arabic" w:cs="Traditional Arabic"/>
          <w:b/>
          <w:bCs/>
          <w:color w:val="000000"/>
          <w:sz w:val="34"/>
          <w:szCs w:val="34"/>
          <w:rtl/>
          <w:lang w:bidi="ar-EG"/>
        </w:rPr>
        <w:t>-صَلَّى</w:t>
      </w:r>
      <w:r w:rsidRPr="003777C5">
        <w:rPr>
          <w:rFonts w:ascii="Traditional Arabic" w:hAnsi="Traditional Arabic" w:cs="Traditional Arabic"/>
          <w:b/>
          <w:bCs/>
          <w:color w:val="000000"/>
          <w:sz w:val="34"/>
          <w:szCs w:val="34"/>
          <w:rtl/>
          <w:lang w:bidi="ar-EG"/>
        </w:rPr>
        <w:t xml:space="preserve"> اللهُ عَلَيْهِ وَسَلَّمَ </w:t>
      </w:r>
      <w:r w:rsidR="002D5921" w:rsidRPr="003777C5">
        <w:rPr>
          <w:rFonts w:ascii="Traditional Arabic" w:hAnsi="Traditional Arabic" w:cs="Traditional Arabic"/>
          <w:b/>
          <w:bCs/>
          <w:color w:val="000000"/>
          <w:sz w:val="34"/>
          <w:szCs w:val="34"/>
          <w:rtl/>
          <w:lang w:bidi="ar-EG"/>
        </w:rPr>
        <w:t>-</w:t>
      </w:r>
      <w:proofErr w:type="spellStart"/>
      <w:r w:rsidR="002D5921" w:rsidRPr="003777C5">
        <w:rPr>
          <w:rFonts w:ascii="Traditional Arabic" w:hAnsi="Traditional Arabic" w:cs="Traditional Arabic"/>
          <w:b/>
          <w:bCs/>
          <w:color w:val="000000"/>
          <w:sz w:val="34"/>
          <w:szCs w:val="34"/>
          <w:rtl/>
          <w:lang w:bidi="ar-EG"/>
        </w:rPr>
        <w:t>قال</w:t>
      </w:r>
      <w:r w:rsidRPr="003777C5">
        <w:rPr>
          <w:rFonts w:ascii="Traditional Arabic" w:hAnsi="Traditional Arabic" w:cs="Traditional Arabic"/>
          <w:b/>
          <w:bCs/>
          <w:color w:val="000000"/>
          <w:sz w:val="34"/>
          <w:szCs w:val="34"/>
          <w:rtl/>
          <w:lang w:bidi="ar-EG"/>
        </w:rPr>
        <w:t>:"تُفْتَحُ</w:t>
      </w:r>
      <w:proofErr w:type="spellEnd"/>
      <w:r w:rsidRPr="003777C5">
        <w:rPr>
          <w:rFonts w:ascii="Traditional Arabic" w:hAnsi="Traditional Arabic" w:cs="Traditional Arabic"/>
          <w:b/>
          <w:bCs/>
          <w:color w:val="000000"/>
          <w:sz w:val="34"/>
          <w:szCs w:val="34"/>
          <w:rtl/>
          <w:lang w:bidi="ar-EG"/>
        </w:rPr>
        <w:t xml:space="preserve"> أبوابُ السماءِ نصْفَ الليْلِ</w:t>
      </w:r>
      <w:r w:rsidR="00FB67D8" w:rsidRPr="003777C5">
        <w:rPr>
          <w:rFonts w:ascii="Traditional Arabic" w:hAnsi="Traditional Arabic" w:cs="Traditional Arabic"/>
          <w:b/>
          <w:bCs/>
          <w:color w:val="000080"/>
          <w:sz w:val="34"/>
          <w:szCs w:val="34"/>
          <w:rtl/>
          <w:lang w:bidi="ar-EG"/>
        </w:rPr>
        <w:t>(</w:t>
      </w:r>
      <w:r w:rsidR="00FB67D8" w:rsidRPr="003777C5">
        <w:rPr>
          <w:rFonts w:ascii="Traditional Arabic" w:hAnsi="Traditional Arabic" w:cs="Traditional Arabic"/>
          <w:color w:val="000080"/>
          <w:sz w:val="34"/>
          <w:szCs w:val="34"/>
          <w:rtl/>
        </w:rPr>
        <w:footnoteReference w:id="29"/>
      </w:r>
      <w:r w:rsidR="00FB67D8"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00"/>
          <w:sz w:val="34"/>
          <w:szCs w:val="34"/>
          <w:rtl/>
          <w:lang w:bidi="ar-EG"/>
        </w:rPr>
        <w:t>، فينادي مُنادٍ: هلْ مِنْ داعٍ فيُسْتَجابَ لَهُ؟ هَلْ مِنْ سائلٍ فَيُعْطى؟ هَلْ مِن مَكروبٍ فيُفَرَّجَ عَنْهُ؟ فلا يَبْقَى مسلمٌ يدْعو بدَعْوَةٍ؛ إلا اسْتَجابَ الله عزَّ وجلَّ لَه، إلا زانِيةً تَسْعَى بِفَرْجِها أوْ عَشَّاراً".</w:t>
      </w:r>
      <w:r w:rsidR="004B2AB6" w:rsidRPr="003777C5">
        <w:rPr>
          <w:rFonts w:ascii="Traditional Arabic" w:hAnsi="Traditional Arabic" w:cs="Traditional Arabic"/>
          <w:b/>
          <w:bCs/>
          <w:color w:val="000000"/>
          <w:sz w:val="34"/>
          <w:szCs w:val="34"/>
          <w:rtl/>
          <w:lang w:bidi="ar-EG"/>
        </w:rPr>
        <w:t xml:space="preserve"> </w:t>
      </w:r>
      <w:r w:rsidR="004B2AB6" w:rsidRPr="003777C5">
        <w:rPr>
          <w:rFonts w:ascii="Traditional Arabic" w:hAnsi="Traditional Arabic" w:cs="Traditional Arabic"/>
          <w:b/>
          <w:bCs/>
          <w:color w:val="000080"/>
          <w:sz w:val="34"/>
          <w:szCs w:val="34"/>
          <w:rtl/>
          <w:lang w:bidi="ar-EG"/>
        </w:rPr>
        <w:t>(</w:t>
      </w:r>
      <w:r w:rsidR="004B2AB6" w:rsidRPr="003777C5">
        <w:rPr>
          <w:rFonts w:ascii="Traditional Arabic" w:hAnsi="Traditional Arabic" w:cs="Traditional Arabic"/>
          <w:color w:val="000080"/>
          <w:sz w:val="34"/>
          <w:szCs w:val="34"/>
          <w:rtl/>
        </w:rPr>
        <w:footnoteReference w:id="30"/>
      </w:r>
      <w:r w:rsidR="004B2AB6" w:rsidRPr="003777C5">
        <w:rPr>
          <w:rFonts w:ascii="Traditional Arabic" w:hAnsi="Traditional Arabic" w:cs="Traditional Arabic"/>
          <w:b/>
          <w:bCs/>
          <w:color w:val="000080"/>
          <w:sz w:val="34"/>
          <w:szCs w:val="34"/>
          <w:rtl/>
          <w:lang w:bidi="ar-EG"/>
        </w:rPr>
        <w:t>)(</w:t>
      </w:r>
      <w:r w:rsidR="004B2AB6" w:rsidRPr="003777C5">
        <w:rPr>
          <w:rFonts w:ascii="Traditional Arabic" w:hAnsi="Traditional Arabic" w:cs="Traditional Arabic"/>
          <w:color w:val="000080"/>
          <w:sz w:val="34"/>
          <w:szCs w:val="34"/>
          <w:rtl/>
        </w:rPr>
        <w:footnoteReference w:id="31"/>
      </w:r>
      <w:r w:rsidR="004B2AB6" w:rsidRPr="003777C5">
        <w:rPr>
          <w:rFonts w:ascii="Traditional Arabic" w:hAnsi="Traditional Arabic" w:cs="Traditional Arabic"/>
          <w:b/>
          <w:bCs/>
          <w:color w:val="000080"/>
          <w:sz w:val="34"/>
          <w:szCs w:val="34"/>
          <w:rtl/>
          <w:lang w:bidi="ar-EG"/>
        </w:rPr>
        <w:t>)</w:t>
      </w:r>
    </w:p>
    <w:p w:rsidR="00D22B3D" w:rsidRPr="003777C5" w:rsidRDefault="00D22B3D" w:rsidP="003777C5">
      <w:pPr>
        <w:jc w:val="both"/>
        <w:rPr>
          <w:rFonts w:ascii="Traditional Arabic" w:hAnsi="Traditional Arabic" w:cs="Traditional Arabic"/>
          <w:b/>
          <w:bCs/>
          <w:color w:val="000000"/>
          <w:sz w:val="34"/>
          <w:szCs w:val="34"/>
          <w:rtl/>
          <w:lang w:bidi="ar-EG"/>
        </w:rPr>
      </w:pPr>
    </w:p>
    <w:p w:rsidR="00271329" w:rsidRPr="003777C5" w:rsidRDefault="00271329" w:rsidP="00896A61">
      <w:pPr>
        <w:pStyle w:val="3"/>
        <w:rPr>
          <w:rtl/>
          <w:lang w:bidi="ar-EG"/>
        </w:rPr>
      </w:pPr>
      <w:bookmarkStart w:id="16" w:name="_Toc525515909"/>
      <w:r w:rsidRPr="003777C5">
        <w:rPr>
          <w:rtl/>
          <w:lang w:bidi="ar-EG"/>
        </w:rPr>
        <w:lastRenderedPageBreak/>
        <w:t>الحديث الرابع عشر</w:t>
      </w:r>
      <w:bookmarkEnd w:id="16"/>
    </w:p>
    <w:p w:rsidR="008C5F68" w:rsidRPr="003777C5" w:rsidRDefault="008C5F68" w:rsidP="003777C5">
      <w:pPr>
        <w:jc w:val="both"/>
        <w:rPr>
          <w:rFonts w:ascii="Traditional Arabic" w:hAnsi="Traditional Arabic" w:cs="Traditional Arabic"/>
          <w:b/>
          <w:bCs/>
          <w:color w:val="00B050"/>
          <w:sz w:val="34"/>
          <w:szCs w:val="34"/>
          <w:rtl/>
          <w:lang w:bidi="ar-EG"/>
        </w:rPr>
      </w:pPr>
      <w:r w:rsidRPr="003777C5">
        <w:rPr>
          <w:rFonts w:ascii="Traditional Arabic" w:hAnsi="Traditional Arabic" w:cs="Traditional Arabic"/>
          <w:b/>
          <w:bCs/>
          <w:color w:val="00B050"/>
          <w:sz w:val="34"/>
          <w:szCs w:val="34"/>
          <w:rtl/>
          <w:lang w:bidi="ar-EG"/>
        </w:rPr>
        <w:t xml:space="preserve">فتح أبواب السماء </w:t>
      </w:r>
      <w:r w:rsidR="004E749C" w:rsidRPr="003777C5">
        <w:rPr>
          <w:rFonts w:ascii="Traditional Arabic" w:hAnsi="Traditional Arabic" w:cs="Traditional Arabic"/>
          <w:b/>
          <w:bCs/>
          <w:color w:val="00B050"/>
          <w:sz w:val="34"/>
          <w:szCs w:val="34"/>
          <w:rtl/>
          <w:lang w:bidi="ar-EG"/>
        </w:rPr>
        <w:t>ونزول الملائكة</w:t>
      </w:r>
      <w:r w:rsidRPr="003777C5">
        <w:rPr>
          <w:rFonts w:ascii="Traditional Arabic" w:hAnsi="Traditional Arabic" w:cs="Traditional Arabic"/>
          <w:b/>
          <w:bCs/>
          <w:color w:val="00B050"/>
          <w:sz w:val="34"/>
          <w:szCs w:val="34"/>
          <w:rtl/>
          <w:lang w:bidi="ar-EG"/>
        </w:rPr>
        <w:t xml:space="preserve"> لتشييع سعد بن معاذ-رضي الله عنه</w:t>
      </w:r>
    </w:p>
    <w:p w:rsidR="008C5F68" w:rsidRPr="003777C5" w:rsidRDefault="008C5F68"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ابْنِ عُمَرَ عَنْ رَسُولِ اللَّهِ صَلَّى اللَّهُ عَلَيْهِ وَسَلَّمَ قَالَ هَذَا الَّذِي تَحَرَّكَ لَهُ الْعَرْشُ وَفُتِحَتْ لَهُ أَبْوَابُ السَّمَاءِ وَشَهِدَهُ سَبْعُونَ أَلْفًا مِنْ الْمَلَائِكَةِ لَقَدْ ضُمَّ ضَمَّةً ثُمَّ فُرِّجَ عَنْهُ</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32"/>
      </w:r>
      <w:r w:rsidRPr="003777C5">
        <w:rPr>
          <w:rFonts w:ascii="Traditional Arabic" w:hAnsi="Traditional Arabic" w:cs="Traditional Arabic"/>
          <w:b/>
          <w:bCs/>
          <w:color w:val="000080"/>
          <w:sz w:val="34"/>
          <w:szCs w:val="34"/>
          <w:rtl/>
          <w:lang w:bidi="ar-EG"/>
        </w:rPr>
        <w:t>)</w:t>
      </w:r>
    </w:p>
    <w:p w:rsidR="00896A61" w:rsidRDefault="00896A61">
      <w:pPr>
        <w:bidi w:val="0"/>
        <w:rPr>
          <w:rFonts w:ascii="Traditional Arabic" w:hAnsi="Traditional Arabic" w:cs="Traditional Arabic"/>
          <w:b/>
          <w:bCs/>
          <w:color w:val="000000"/>
          <w:sz w:val="34"/>
          <w:szCs w:val="34"/>
          <w:rtl/>
          <w:lang w:bidi="ar-EG"/>
        </w:rPr>
      </w:pPr>
      <w:r>
        <w:rPr>
          <w:rFonts w:ascii="Traditional Arabic" w:hAnsi="Traditional Arabic" w:cs="Traditional Arabic"/>
          <w:b/>
          <w:bCs/>
          <w:color w:val="000000"/>
          <w:sz w:val="34"/>
          <w:szCs w:val="34"/>
          <w:rtl/>
          <w:lang w:bidi="ar-EG"/>
        </w:rPr>
        <w:br w:type="page"/>
      </w:r>
    </w:p>
    <w:p w:rsidR="00476DEE" w:rsidRPr="003777C5" w:rsidRDefault="006F0E81" w:rsidP="001B3EB2">
      <w:pPr>
        <w:pStyle w:val="2"/>
        <w:jc w:val="center"/>
        <w:rPr>
          <w:rtl/>
          <w:lang w:bidi="ar-EG"/>
        </w:rPr>
      </w:pPr>
      <w:bookmarkStart w:id="17" w:name="_Toc525515910"/>
      <w:r w:rsidRPr="003777C5">
        <w:rPr>
          <w:rtl/>
          <w:lang w:bidi="ar-EG"/>
        </w:rPr>
        <w:lastRenderedPageBreak/>
        <w:t xml:space="preserve">الباب </w:t>
      </w:r>
      <w:r w:rsidR="00271329" w:rsidRPr="003777C5">
        <w:rPr>
          <w:rtl/>
          <w:lang w:bidi="ar-EG"/>
        </w:rPr>
        <w:t>الخامس</w:t>
      </w:r>
      <w:r w:rsidR="006D62EB" w:rsidRPr="003777C5">
        <w:rPr>
          <w:rtl/>
          <w:lang w:bidi="ar-EG"/>
        </w:rPr>
        <w:t>:</w:t>
      </w:r>
      <w:r w:rsidR="00271329" w:rsidRPr="003777C5">
        <w:rPr>
          <w:rtl/>
          <w:lang w:bidi="ar-EG"/>
        </w:rPr>
        <w:t xml:space="preserve"> نزول</w:t>
      </w:r>
      <w:r w:rsidR="00476DEE" w:rsidRPr="003777C5">
        <w:rPr>
          <w:rtl/>
          <w:lang w:bidi="ar-EG"/>
        </w:rPr>
        <w:t xml:space="preserve"> الله </w:t>
      </w:r>
      <w:r w:rsidR="00271329" w:rsidRPr="003777C5">
        <w:rPr>
          <w:rtl/>
          <w:lang w:bidi="ar-EG"/>
        </w:rPr>
        <w:t>والملائكة من</w:t>
      </w:r>
      <w:r w:rsidR="00476DEE" w:rsidRPr="003777C5">
        <w:rPr>
          <w:rtl/>
          <w:lang w:bidi="ar-EG"/>
        </w:rPr>
        <w:t xml:space="preserve"> السماء</w:t>
      </w:r>
      <w:bookmarkEnd w:id="17"/>
    </w:p>
    <w:p w:rsidR="00271329" w:rsidRPr="003777C5" w:rsidRDefault="00271329" w:rsidP="00896A61">
      <w:pPr>
        <w:pStyle w:val="3"/>
        <w:rPr>
          <w:rtl/>
          <w:lang w:bidi="ar-EG"/>
        </w:rPr>
      </w:pPr>
      <w:bookmarkStart w:id="18" w:name="_Toc525515911"/>
      <w:r w:rsidRPr="003777C5">
        <w:rPr>
          <w:rtl/>
          <w:lang w:bidi="ar-EG"/>
        </w:rPr>
        <w:t>الحديث الخامس عشر</w:t>
      </w:r>
      <w:bookmarkEnd w:id="18"/>
    </w:p>
    <w:p w:rsidR="005E6D6A" w:rsidRPr="003777C5" w:rsidRDefault="005E6D6A" w:rsidP="003777C5">
      <w:pPr>
        <w:pStyle w:val="a5"/>
        <w:spacing w:line="240" w:lineRule="auto"/>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نزول </w:t>
      </w:r>
      <w:r w:rsidR="00E0762D" w:rsidRPr="003777C5">
        <w:rPr>
          <w:rFonts w:ascii="Traditional Arabic" w:hAnsi="Traditional Arabic" w:cs="Traditional Arabic"/>
          <w:b/>
          <w:bCs/>
          <w:color w:val="FF0000"/>
          <w:sz w:val="34"/>
          <w:szCs w:val="34"/>
          <w:rtl/>
          <w:lang w:bidi="ar-EG"/>
        </w:rPr>
        <w:t>الله إلى</w:t>
      </w:r>
      <w:r w:rsidRPr="003777C5">
        <w:rPr>
          <w:rFonts w:ascii="Traditional Arabic" w:hAnsi="Traditional Arabic" w:cs="Traditional Arabic"/>
          <w:b/>
          <w:bCs/>
          <w:color w:val="FF0000"/>
          <w:sz w:val="34"/>
          <w:szCs w:val="34"/>
          <w:rtl/>
          <w:lang w:bidi="ar-EG"/>
        </w:rPr>
        <w:t xml:space="preserve"> السماء</w:t>
      </w:r>
      <w:r w:rsidR="00E0762D" w:rsidRPr="003777C5">
        <w:rPr>
          <w:rFonts w:ascii="Traditional Arabic" w:hAnsi="Traditional Arabic" w:cs="Traditional Arabic"/>
          <w:b/>
          <w:bCs/>
          <w:color w:val="FF0000"/>
          <w:sz w:val="34"/>
          <w:szCs w:val="34"/>
          <w:rtl/>
          <w:lang w:bidi="ar-EG"/>
        </w:rPr>
        <w:t xml:space="preserve"> (</w:t>
      </w:r>
      <w:r w:rsidR="00E0762D" w:rsidRPr="003777C5">
        <w:rPr>
          <w:rFonts w:ascii="Traditional Arabic" w:hAnsi="Traditional Arabic" w:cs="Traditional Arabic"/>
          <w:color w:val="FF0000"/>
          <w:sz w:val="34"/>
          <w:szCs w:val="34"/>
          <w:rtl/>
        </w:rPr>
        <w:footnoteReference w:id="33"/>
      </w:r>
      <w:r w:rsidR="00E0762D" w:rsidRPr="003777C5">
        <w:rPr>
          <w:rFonts w:ascii="Traditional Arabic" w:hAnsi="Traditional Arabic" w:cs="Traditional Arabic"/>
          <w:b/>
          <w:bCs/>
          <w:color w:val="FF0000"/>
          <w:sz w:val="34"/>
          <w:szCs w:val="34"/>
          <w:rtl/>
          <w:lang w:bidi="ar-EG"/>
        </w:rPr>
        <w:t>)</w:t>
      </w:r>
    </w:p>
    <w:p w:rsidR="005E6D6A" w:rsidRPr="003777C5" w:rsidRDefault="005E6D6A"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أَبِى عَبْدِ اللَّهِ الأَغَرِّ عَنْ أَبِى هُرَيْرَةَ أَنَّ رَسُولَ اللَّهِ -صلى الله عليه وسلم- قَالَ « يَنْزِلُ رَبُّنَا كُلَّ لَيْلَةٍ إِلَى سَمَاءِ الدُّنْيَا حِينَ يَبْقَى ثُلُثُ اللَّيْلِ الآخِرِ فَيَقُولُ مَنْ </w:t>
      </w:r>
      <w:proofErr w:type="spellStart"/>
      <w:r w:rsidRPr="003777C5">
        <w:rPr>
          <w:rFonts w:ascii="Traditional Arabic" w:hAnsi="Traditional Arabic" w:cs="Traditional Arabic"/>
          <w:b/>
          <w:bCs/>
          <w:sz w:val="34"/>
          <w:szCs w:val="34"/>
          <w:rtl/>
          <w:lang w:bidi="ar-EG"/>
        </w:rPr>
        <w:t>يَدْعُونِى</w:t>
      </w:r>
      <w:proofErr w:type="spellEnd"/>
      <w:r w:rsidRPr="003777C5">
        <w:rPr>
          <w:rFonts w:ascii="Traditional Arabic" w:hAnsi="Traditional Arabic" w:cs="Traditional Arabic"/>
          <w:b/>
          <w:bCs/>
          <w:sz w:val="34"/>
          <w:szCs w:val="34"/>
          <w:rtl/>
          <w:lang w:bidi="ar-EG"/>
        </w:rPr>
        <w:t xml:space="preserve"> فَأَسْتَجِيبَ لَهُ مَنْ </w:t>
      </w:r>
      <w:proofErr w:type="spellStart"/>
      <w:r w:rsidRPr="003777C5">
        <w:rPr>
          <w:rFonts w:ascii="Traditional Arabic" w:hAnsi="Traditional Arabic" w:cs="Traditional Arabic"/>
          <w:b/>
          <w:bCs/>
          <w:sz w:val="34"/>
          <w:szCs w:val="34"/>
          <w:rtl/>
          <w:lang w:bidi="ar-EG"/>
        </w:rPr>
        <w:t>يَسْأَلُنِى</w:t>
      </w:r>
      <w:proofErr w:type="spellEnd"/>
      <w:r w:rsidRPr="003777C5">
        <w:rPr>
          <w:rFonts w:ascii="Traditional Arabic" w:hAnsi="Traditional Arabic" w:cs="Traditional Arabic"/>
          <w:b/>
          <w:bCs/>
          <w:sz w:val="34"/>
          <w:szCs w:val="34"/>
          <w:rtl/>
          <w:lang w:bidi="ar-EG"/>
        </w:rPr>
        <w:t xml:space="preserve"> فَأُعْطِيَهُ مَنْ </w:t>
      </w:r>
      <w:proofErr w:type="spellStart"/>
      <w:r w:rsidRPr="003777C5">
        <w:rPr>
          <w:rFonts w:ascii="Traditional Arabic" w:hAnsi="Traditional Arabic" w:cs="Traditional Arabic"/>
          <w:b/>
          <w:bCs/>
          <w:sz w:val="34"/>
          <w:szCs w:val="34"/>
          <w:rtl/>
          <w:lang w:bidi="ar-EG"/>
        </w:rPr>
        <w:t>يَسْتَغْفِرُنِى</w:t>
      </w:r>
      <w:proofErr w:type="spellEnd"/>
      <w:r w:rsidRPr="003777C5">
        <w:rPr>
          <w:rFonts w:ascii="Traditional Arabic" w:hAnsi="Traditional Arabic" w:cs="Traditional Arabic"/>
          <w:b/>
          <w:bCs/>
          <w:sz w:val="34"/>
          <w:szCs w:val="34"/>
          <w:rtl/>
          <w:lang w:bidi="ar-EG"/>
        </w:rPr>
        <w:t xml:space="preserve"> فَأَغْفِرَ لَهُ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34"/>
      </w:r>
      <w:r w:rsidRPr="003777C5">
        <w:rPr>
          <w:rFonts w:ascii="Traditional Arabic" w:hAnsi="Traditional Arabic" w:cs="Traditional Arabic"/>
          <w:b/>
          <w:bCs/>
          <w:color w:val="000080"/>
          <w:sz w:val="34"/>
          <w:szCs w:val="34"/>
          <w:rtl/>
          <w:lang w:bidi="ar-EG"/>
        </w:rPr>
        <w:t>)</w:t>
      </w:r>
    </w:p>
    <w:p w:rsidR="00AF2C61" w:rsidRPr="003777C5" w:rsidRDefault="00AF2C61" w:rsidP="00896A61">
      <w:pPr>
        <w:pStyle w:val="3"/>
        <w:rPr>
          <w:rtl/>
          <w:lang w:bidi="ar-EG"/>
        </w:rPr>
      </w:pPr>
      <w:bookmarkStart w:id="19" w:name="_Toc525515912"/>
      <w:r w:rsidRPr="003777C5">
        <w:rPr>
          <w:rtl/>
          <w:lang w:bidi="ar-EG"/>
        </w:rPr>
        <w:t>الحديث السادس عشر</w:t>
      </w:r>
      <w:bookmarkEnd w:id="19"/>
    </w:p>
    <w:p w:rsidR="005E6D6A" w:rsidRPr="003777C5" w:rsidRDefault="00367925" w:rsidP="003777C5">
      <w:pPr>
        <w:tabs>
          <w:tab w:val="left" w:pos="2069"/>
        </w:tabs>
        <w:jc w:val="both"/>
        <w:rPr>
          <w:rFonts w:ascii="Traditional Arabic" w:hAnsi="Traditional Arabic" w:cs="Traditional Arabic"/>
          <w:color w:val="FF0000"/>
          <w:sz w:val="34"/>
          <w:szCs w:val="34"/>
          <w:rtl/>
          <w:lang w:bidi="ar-EG"/>
        </w:rPr>
      </w:pPr>
      <w:r w:rsidRPr="003777C5">
        <w:rPr>
          <w:rFonts w:ascii="Traditional Arabic" w:hAnsi="Traditional Arabic" w:cs="Traditional Arabic"/>
          <w:color w:val="FF0000"/>
          <w:sz w:val="34"/>
          <w:szCs w:val="34"/>
          <w:rtl/>
          <w:lang w:bidi="ar-EG"/>
        </w:rPr>
        <w:t>" مَا أَنْزَلَ اللَّهُ مِنَ التَّشْدِيدِ "</w:t>
      </w:r>
    </w:p>
    <w:p w:rsidR="005E6D6A" w:rsidRPr="003777C5" w:rsidRDefault="005E6D6A" w:rsidP="003777C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مُحَمَّدِ بْنِ جَحْشٍ، قَالَ: كَانَ رَسُولُ اللَّهِ صَلَّى اللهُ عَلَيْهِ وَسَلَّمَ قَاعِدًا حَيْثُ تُوضَعُ الْجَنَائِزُ، فَرَفَعَ رَأْسَهُ قِبَلَ السَّمَاءِ، ثُمَّ خَفَضَ بَصَرَهُ، فَوَضَعَ يَدَهُ عَلَى جَبْهَتِهِ، فَقَالَ: «سُبْحَانَ اللَّهِ سُبْحَانَ اللَّهِ، مَا أَنْزَلَ اللَّهُ مِنَ التَّشْدِيدِ» قَالَ: فَعَرَفْنَا وَسَكَتْنَا، حَتَّى إِذَا كَانَ الْغَدُ، سَأَلْتُ رَسُولَ اللَّهِ صَلَّى اللهُ عَلَيْهِ وَسَلَّمَ فَقُلْتُ: يَا رَسُولَ اللَّهِ، مَا التَّشْدِيدُ الَّذِي نَزَلَ؟ قَالَ: «فِي الدَّيْنِ، وَالَّذِي نَفْسُ مُحَمَّدٍ بِيَدِهِ لَوْ قُتِلَ رَجُلٌ فِي سَبِيلِ اللَّهِ، ثُمَّ عَاشَ وَعَلَيْهِ دَيْنٌ، مَا دَخَلَ الْجَنَّةَ حَتَّى يَقْضِيَ دَيْنَهُ»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35"/>
      </w:r>
      <w:r w:rsidRPr="003777C5">
        <w:rPr>
          <w:rFonts w:ascii="Traditional Arabic" w:hAnsi="Traditional Arabic" w:cs="Traditional Arabic"/>
          <w:b/>
          <w:bCs/>
          <w:color w:val="000080"/>
          <w:sz w:val="34"/>
          <w:szCs w:val="34"/>
          <w:rtl/>
          <w:lang w:bidi="ar-EG"/>
        </w:rPr>
        <w:t>)</w:t>
      </w:r>
    </w:p>
    <w:p w:rsidR="00C45D0F" w:rsidRPr="003777C5" w:rsidRDefault="00C45D0F" w:rsidP="00896A61">
      <w:pPr>
        <w:pStyle w:val="3"/>
        <w:rPr>
          <w:rtl/>
          <w:lang w:bidi="ar-EG"/>
        </w:rPr>
      </w:pPr>
      <w:bookmarkStart w:id="20" w:name="_Toc525515913"/>
      <w:r w:rsidRPr="003777C5">
        <w:rPr>
          <w:rtl/>
          <w:lang w:bidi="ar-EG"/>
        </w:rPr>
        <w:lastRenderedPageBreak/>
        <w:t>الحديث السابع عشر</w:t>
      </w:r>
      <w:bookmarkEnd w:id="20"/>
      <w:r w:rsidRPr="003777C5">
        <w:rPr>
          <w:rtl/>
          <w:lang w:bidi="ar-EG"/>
        </w:rPr>
        <w:t xml:space="preserve"> </w:t>
      </w:r>
    </w:p>
    <w:p w:rsidR="00975DF8" w:rsidRPr="003777C5" w:rsidRDefault="00975DF8" w:rsidP="003777C5">
      <w:pPr>
        <w:ind w:left="360"/>
        <w:jc w:val="both"/>
        <w:rPr>
          <w:rFonts w:ascii="Traditional Arabic" w:hAnsi="Traditional Arabic" w:cs="Traditional Arabic"/>
          <w:color w:val="FF0000"/>
          <w:sz w:val="34"/>
          <w:szCs w:val="34"/>
          <w:rtl/>
          <w:lang w:bidi="ar-EG"/>
        </w:rPr>
      </w:pPr>
      <w:r w:rsidRPr="003777C5">
        <w:rPr>
          <w:rFonts w:ascii="Traditional Arabic" w:hAnsi="Traditional Arabic" w:cs="Traditional Arabic"/>
          <w:color w:val="FF0000"/>
          <w:sz w:val="34"/>
          <w:szCs w:val="34"/>
          <w:rtl/>
          <w:lang w:bidi="ar-EG"/>
        </w:rPr>
        <w:t>نزول الملائكة بفاتحة الكتاب</w:t>
      </w:r>
    </w:p>
    <w:p w:rsidR="004B2AB6" w:rsidRPr="003777C5" w:rsidRDefault="00975DF8" w:rsidP="003777C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3777C5">
        <w:rPr>
          <w:rFonts w:ascii="Traditional Arabic" w:hAnsi="Traditional Arabic" w:cs="Traditional Arabic"/>
          <w:b/>
          <w:bCs/>
          <w:color w:val="000000"/>
          <w:sz w:val="34"/>
          <w:szCs w:val="34"/>
          <w:rtl/>
          <w:lang w:bidi="ar-EG"/>
        </w:rPr>
        <w:t xml:space="preserve">عَنْ ابْنِ عَبَّاسٍ قَالَ: بَيْنَمَا رَسُولُ اللَّهِ صَلَّى اللَّهُ عَلَيْهِ وَسَلَّمَ وَعِنْدَهُ جِبْرِيلُ عَلَيْهِ السَّلَام إِذْ سَمِعَ نَقِيضًا </w:t>
      </w:r>
      <w:r w:rsidR="002C58B0" w:rsidRPr="003777C5">
        <w:rPr>
          <w:rFonts w:ascii="Traditional Arabic" w:hAnsi="Traditional Arabic" w:cs="Traditional Arabic"/>
          <w:b/>
          <w:bCs/>
          <w:color w:val="000000"/>
          <w:sz w:val="34"/>
          <w:szCs w:val="34"/>
          <w:rtl/>
          <w:lang w:bidi="ar-EG"/>
        </w:rPr>
        <w:t>(</w:t>
      </w:r>
      <w:r w:rsidR="002C58B0" w:rsidRPr="003777C5">
        <w:rPr>
          <w:rStyle w:val="a4"/>
          <w:rFonts w:ascii="Traditional Arabic" w:hAnsi="Traditional Arabic" w:cs="Traditional Arabic"/>
          <w:b/>
          <w:bCs/>
          <w:color w:val="000000"/>
          <w:sz w:val="34"/>
          <w:szCs w:val="34"/>
          <w:rtl/>
          <w:lang w:bidi="ar-EG"/>
        </w:rPr>
        <w:footnoteReference w:id="36"/>
      </w:r>
      <w:r w:rsidR="002C58B0" w:rsidRPr="003777C5">
        <w:rPr>
          <w:rFonts w:ascii="Traditional Arabic" w:hAnsi="Traditional Arabic" w:cs="Traditional Arabic"/>
          <w:b/>
          <w:bCs/>
          <w:color w:val="000000"/>
          <w:sz w:val="34"/>
          <w:szCs w:val="34"/>
          <w:rtl/>
          <w:lang w:bidi="ar-EG"/>
        </w:rPr>
        <w:t xml:space="preserve">) </w:t>
      </w:r>
      <w:r w:rsidRPr="003777C5">
        <w:rPr>
          <w:rFonts w:ascii="Traditional Arabic" w:hAnsi="Traditional Arabic" w:cs="Traditional Arabic"/>
          <w:b/>
          <w:bCs/>
          <w:color w:val="000000"/>
          <w:sz w:val="34"/>
          <w:szCs w:val="34"/>
          <w:rtl/>
          <w:lang w:bidi="ar-EG"/>
        </w:rPr>
        <w:t xml:space="preserve">فَوْقَهُ فَرَفَعَ جِبْرِيلُ عَلَيْهِ السَّلَام بَصَرَهُ إِلَى </w:t>
      </w:r>
      <w:r w:rsidRPr="003777C5">
        <w:rPr>
          <w:rFonts w:ascii="Traditional Arabic" w:hAnsi="Traditional Arabic" w:cs="Traditional Arabic"/>
          <w:b/>
          <w:bCs/>
          <w:sz w:val="34"/>
          <w:szCs w:val="34"/>
          <w:rtl/>
          <w:lang w:bidi="ar-EG"/>
        </w:rPr>
        <w:t>السَّمَاءِ فَقَالَ هَذَا بَابٌ قَدْ فُتِحَ مِنْ السَّمَاءِ مَا فُتِحَ قَطُّ قَالَ فَنَزَلَ مِنْهُ مَلَكٌ فَأَتَى النَّبِيَّ صَلَّى اللَّهُ عَلَيْهِ وَسَلَّمَ فَقَالَ أَبْشِرْ بِنُورَيْنِ</w:t>
      </w:r>
      <w:r w:rsidR="00A232B6" w:rsidRPr="003777C5">
        <w:rPr>
          <w:rFonts w:ascii="Traditional Arabic" w:hAnsi="Traditional Arabic" w:cs="Traditional Arabic"/>
          <w:b/>
          <w:bCs/>
          <w:sz w:val="34"/>
          <w:szCs w:val="34"/>
          <w:rtl/>
          <w:lang w:bidi="ar-EG"/>
        </w:rPr>
        <w:t>(</w:t>
      </w:r>
      <w:r w:rsidR="00A232B6" w:rsidRPr="003777C5">
        <w:rPr>
          <w:rStyle w:val="a4"/>
          <w:rFonts w:ascii="Traditional Arabic" w:hAnsi="Traditional Arabic" w:cs="Traditional Arabic"/>
          <w:b/>
          <w:bCs/>
          <w:sz w:val="34"/>
          <w:szCs w:val="34"/>
          <w:rtl/>
          <w:lang w:bidi="ar-EG"/>
        </w:rPr>
        <w:footnoteReference w:id="37"/>
      </w:r>
      <w:r w:rsidR="00A232B6" w:rsidRPr="003777C5">
        <w:rPr>
          <w:rFonts w:ascii="Traditional Arabic" w:hAnsi="Traditional Arabic" w:cs="Traditional Arabic"/>
          <w:b/>
          <w:bCs/>
          <w:sz w:val="34"/>
          <w:szCs w:val="34"/>
          <w:rtl/>
          <w:lang w:bidi="ar-EG"/>
        </w:rPr>
        <w:t xml:space="preserve">) </w:t>
      </w:r>
      <w:r w:rsidRPr="003777C5">
        <w:rPr>
          <w:rFonts w:ascii="Traditional Arabic" w:hAnsi="Traditional Arabic" w:cs="Traditional Arabic"/>
          <w:b/>
          <w:bCs/>
          <w:sz w:val="34"/>
          <w:szCs w:val="34"/>
          <w:rtl/>
          <w:lang w:bidi="ar-EG"/>
        </w:rPr>
        <w:t xml:space="preserve"> </w:t>
      </w:r>
      <w:proofErr w:type="spellStart"/>
      <w:r w:rsidRPr="003777C5">
        <w:rPr>
          <w:rFonts w:ascii="Traditional Arabic" w:hAnsi="Traditional Arabic" w:cs="Traditional Arabic"/>
          <w:b/>
          <w:bCs/>
          <w:sz w:val="34"/>
          <w:szCs w:val="34"/>
          <w:rtl/>
          <w:lang w:bidi="ar-EG"/>
        </w:rPr>
        <w:t>أُوتِيتَهُمَا</w:t>
      </w:r>
      <w:proofErr w:type="spellEnd"/>
      <w:r w:rsidRPr="003777C5">
        <w:rPr>
          <w:rFonts w:ascii="Traditional Arabic" w:hAnsi="Traditional Arabic" w:cs="Traditional Arabic"/>
          <w:b/>
          <w:bCs/>
          <w:sz w:val="34"/>
          <w:szCs w:val="34"/>
          <w:rtl/>
          <w:lang w:bidi="ar-EG"/>
        </w:rPr>
        <w:t xml:space="preserve"> لَمْ يُؤْتَهُمَا نَبِيٌّ قَبْلَكَ فَاتِحَةِ الْكِتَابِ وَخَوَاتِيمِ سُورَةِ الْبَقَرَةِ لَمْ تَقْرَأْ حَرْفًا مِنْهُمَا إِلَّا أُعْطِيتَهُ)</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38"/>
      </w:r>
      <w:r w:rsidRPr="003777C5">
        <w:rPr>
          <w:rFonts w:ascii="Traditional Arabic" w:hAnsi="Traditional Arabic" w:cs="Traditional Arabic"/>
          <w:b/>
          <w:bCs/>
          <w:color w:val="000080"/>
          <w:sz w:val="34"/>
          <w:szCs w:val="34"/>
          <w:rtl/>
          <w:lang w:bidi="ar-EG"/>
        </w:rPr>
        <w:t>)</w:t>
      </w:r>
    </w:p>
    <w:p w:rsidR="00B75428" w:rsidRPr="003777C5" w:rsidRDefault="00B75428" w:rsidP="003777C5">
      <w:pPr>
        <w:jc w:val="both"/>
        <w:rPr>
          <w:rFonts w:ascii="Traditional Arabic" w:hAnsi="Traditional Arabic" w:cs="Traditional Arabic"/>
          <w:b/>
          <w:bCs/>
          <w:color w:val="000000"/>
          <w:sz w:val="34"/>
          <w:szCs w:val="34"/>
          <w:rtl/>
          <w:lang w:bidi="ar-EG"/>
        </w:rPr>
      </w:pPr>
    </w:p>
    <w:p w:rsidR="00C45D0F" w:rsidRPr="003777C5" w:rsidRDefault="00C45D0F" w:rsidP="00896A61">
      <w:pPr>
        <w:pStyle w:val="3"/>
        <w:rPr>
          <w:rtl/>
          <w:lang w:bidi="ar-EG"/>
        </w:rPr>
      </w:pPr>
      <w:bookmarkStart w:id="21" w:name="_Toc525515914"/>
      <w:r w:rsidRPr="003777C5">
        <w:rPr>
          <w:rtl/>
          <w:lang w:bidi="ar-EG"/>
        </w:rPr>
        <w:t>الحديث الثامن عشر</w:t>
      </w:r>
      <w:bookmarkEnd w:id="21"/>
      <w:r w:rsidRPr="003777C5">
        <w:rPr>
          <w:rtl/>
          <w:lang w:bidi="ar-EG"/>
        </w:rPr>
        <w:t xml:space="preserve"> </w:t>
      </w:r>
    </w:p>
    <w:p w:rsidR="00970E3E" w:rsidRPr="003777C5" w:rsidRDefault="00970E3E" w:rsidP="003777C5">
      <w:pPr>
        <w:ind w:left="360"/>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نزول الملائكة من السماء لسماع القران</w:t>
      </w:r>
    </w:p>
    <w:p w:rsidR="00643B6E" w:rsidRPr="003777C5" w:rsidRDefault="00643B6E"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أُسَيْدِ بْنِ حُضَيْرِ، قَالَ: بَيْنَمَا هُوَ يَقْرَأُ مِنَ اللَّيْلِ سُورَةَ الْبَقَرَةِ، وَفَرَسُهُ مَرْبُوطَةٌ إِذْ جَالَتِ الْفَرَسُ </w:t>
      </w:r>
      <w:r w:rsidR="00AD4F9F" w:rsidRPr="003777C5">
        <w:rPr>
          <w:rFonts w:ascii="Traditional Arabic" w:hAnsi="Traditional Arabic" w:cs="Traditional Arabic"/>
          <w:b/>
          <w:bCs/>
          <w:sz w:val="34"/>
          <w:szCs w:val="34"/>
          <w:rtl/>
          <w:lang w:bidi="ar-EG"/>
        </w:rPr>
        <w:t>(</w:t>
      </w:r>
      <w:r w:rsidR="00AD4F9F" w:rsidRPr="003777C5">
        <w:rPr>
          <w:rStyle w:val="a4"/>
          <w:rFonts w:ascii="Traditional Arabic" w:hAnsi="Traditional Arabic" w:cs="Traditional Arabic"/>
          <w:b/>
          <w:bCs/>
          <w:sz w:val="34"/>
          <w:szCs w:val="34"/>
          <w:rtl/>
          <w:lang w:bidi="ar-EG"/>
        </w:rPr>
        <w:footnoteReference w:id="39"/>
      </w:r>
      <w:r w:rsidR="00AD4F9F" w:rsidRPr="003777C5">
        <w:rPr>
          <w:rFonts w:ascii="Traditional Arabic" w:hAnsi="Traditional Arabic" w:cs="Traditional Arabic"/>
          <w:b/>
          <w:bCs/>
          <w:sz w:val="34"/>
          <w:szCs w:val="34"/>
          <w:rtl/>
          <w:lang w:bidi="ar-EG"/>
        </w:rPr>
        <w:t xml:space="preserve">) </w:t>
      </w:r>
      <w:r w:rsidRPr="003777C5">
        <w:rPr>
          <w:rFonts w:ascii="Traditional Arabic" w:hAnsi="Traditional Arabic" w:cs="Traditional Arabic"/>
          <w:b/>
          <w:bCs/>
          <w:sz w:val="34"/>
          <w:szCs w:val="34"/>
          <w:rtl/>
          <w:lang w:bidi="ar-EG"/>
        </w:rPr>
        <w:t xml:space="preserve">فَسَكَتَ فَسَكَنَتْ، فَقَرَأَ فَجَالَتِ الْفَرَسُ فَسَكَتَ فَسَكَنَتْ، ثُمَّ قَرَأَ فَجَالَتِ الْفَرَسُ فَسَكَتَ فَسَكَنَتْ، وَانْصَرَفَ وَكَانَ ابْنُهُ قَرِيبًا مِنْهُ فَأَشْفَقَ أَنْ تُصِيبَهُ، فَلَمَّا اجْتَرَّهُ رَفَعَ رَأْسَهُ إِلَى السَّمَاءِ وَإِذَا هُوَ مِثْلُ الظُّلَّةِ فِيهَا أَمْثَالُ الْمَصَابِيحِ عَرَجَتْ إِلَى السَّمَاءِ حَتَّى مَا يَرَاهَا، فَلَمَّا أَصْبَحَ حَدَّثَ رَسُولَ اللهِ صَلَّى اللَّهُ عَلَيْهِ وَسَلَّمَ قَالَ: بَيْنَمَا أَنَا أَقْرَأُ الْبَارِحَةَ وَالْفَرَسُ مَرْبُوطَةٌ إِذَا جَالَتْ فَقَالَ رَسُولُ اللهِ صَلَّى اللَّهُ عَلَيْهِ وَسَلَّمَ: " اقْرَأْ ابْنَ حُضَيْرٍ " قَالَ: فَأَشْفَقْتُ يَا رَسُولَ اللهِ أَنْ تَطَأَ يَحْيَى، وَكَانَ قَرِيبًا فَانْصَرَفْتُ إِلَيْهِ فَرَفَعْتُ رَأْسِي إِلَى السَّمَاءِ، فَإِذَا مِثْلُ الظُّلَّةِ فِيهَا أَمْثَالُ </w:t>
      </w:r>
      <w:r w:rsidRPr="003777C5">
        <w:rPr>
          <w:rFonts w:ascii="Traditional Arabic" w:hAnsi="Traditional Arabic" w:cs="Traditional Arabic"/>
          <w:b/>
          <w:bCs/>
          <w:sz w:val="34"/>
          <w:szCs w:val="34"/>
          <w:rtl/>
          <w:lang w:bidi="ar-EG"/>
        </w:rPr>
        <w:lastRenderedPageBreak/>
        <w:t>الْمَصَابِيحِ عَرَجَتْ حَتَّى لَا أَرَاهَا، قَالَ رَسُولُ اللهِ صَلَّى اللَّهُ عَلَيْهِ وَسَلَّمَ: " تَدْرِي مَا ذَلِكَ؟ " قَالَ: لَا يَا رَسُولَ اللهِ، قَالَ: " تِلْكَ الْمَلَائِكَةُ</w:t>
      </w:r>
      <w:r w:rsidR="005C080E" w:rsidRPr="003777C5">
        <w:rPr>
          <w:rFonts w:ascii="Traditional Arabic" w:hAnsi="Traditional Arabic" w:cs="Traditional Arabic"/>
          <w:b/>
          <w:bCs/>
          <w:sz w:val="34"/>
          <w:szCs w:val="34"/>
          <w:rtl/>
          <w:lang w:bidi="ar-EG"/>
        </w:rPr>
        <w:t>(</w:t>
      </w:r>
      <w:r w:rsidR="005C080E" w:rsidRPr="003777C5">
        <w:rPr>
          <w:rStyle w:val="a4"/>
          <w:rFonts w:ascii="Traditional Arabic" w:hAnsi="Traditional Arabic" w:cs="Traditional Arabic"/>
          <w:b/>
          <w:bCs/>
          <w:sz w:val="34"/>
          <w:szCs w:val="34"/>
          <w:rtl/>
          <w:lang w:bidi="ar-EG"/>
        </w:rPr>
        <w:footnoteReference w:id="40"/>
      </w:r>
      <w:r w:rsidR="005C080E"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sz w:val="34"/>
          <w:szCs w:val="34"/>
          <w:rtl/>
          <w:lang w:bidi="ar-EG"/>
        </w:rPr>
        <w:t xml:space="preserve"> أَتَتْ لِصَوْتِكَ وَلَوْ قَرَأْتَ لَأَصْبَحَ النَّاسُ حَتَّى يَنْظُرُوا إِلَيْهَا لَا تَتَوَارَى مِنْهُمْ "</w:t>
      </w:r>
      <w:r w:rsidRPr="003777C5">
        <w:rPr>
          <w:rFonts w:ascii="Traditional Arabic" w:hAnsi="Traditional Arabic" w:cs="Traditional Arabic"/>
          <w:b/>
          <w:bCs/>
          <w:color w:val="000080"/>
          <w:sz w:val="34"/>
          <w:szCs w:val="34"/>
          <w:rtl/>
          <w:lang w:bidi="ar-EG"/>
        </w:rPr>
        <w:t xml:space="preserve"> (</w:t>
      </w:r>
      <w:r w:rsidRPr="003777C5">
        <w:rPr>
          <w:rFonts w:ascii="Traditional Arabic" w:hAnsi="Traditional Arabic" w:cs="Traditional Arabic"/>
          <w:b/>
          <w:bCs/>
          <w:color w:val="000080"/>
          <w:sz w:val="34"/>
          <w:szCs w:val="34"/>
          <w:rtl/>
          <w:lang w:bidi="ar-EG"/>
        </w:rPr>
        <w:footnoteReference w:id="41"/>
      </w:r>
      <w:r w:rsidRPr="003777C5">
        <w:rPr>
          <w:rFonts w:ascii="Traditional Arabic" w:hAnsi="Traditional Arabic" w:cs="Traditional Arabic"/>
          <w:b/>
          <w:bCs/>
          <w:color w:val="000080"/>
          <w:sz w:val="34"/>
          <w:szCs w:val="34"/>
          <w:rtl/>
          <w:lang w:bidi="ar-EG"/>
        </w:rPr>
        <w:t>)</w:t>
      </w:r>
    </w:p>
    <w:p w:rsidR="00C45D0F" w:rsidRPr="003777C5" w:rsidRDefault="00C45D0F" w:rsidP="00896A61">
      <w:pPr>
        <w:pStyle w:val="3"/>
        <w:rPr>
          <w:rtl/>
          <w:lang w:bidi="ar-EG"/>
        </w:rPr>
      </w:pPr>
      <w:bookmarkStart w:id="22" w:name="_Toc525515915"/>
      <w:r w:rsidRPr="003777C5">
        <w:rPr>
          <w:rtl/>
          <w:lang w:bidi="ar-EG"/>
        </w:rPr>
        <w:t>الحديث التاسع عشر</w:t>
      </w:r>
      <w:bookmarkEnd w:id="22"/>
    </w:p>
    <w:p w:rsidR="00744F3C" w:rsidRPr="003777C5" w:rsidRDefault="00744F3C"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نزول ملك لتخيير النبي</w:t>
      </w:r>
    </w:p>
    <w:p w:rsidR="00744F3C" w:rsidRPr="003777C5" w:rsidRDefault="00744F3C"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أَبِي هُرَيْرَةَ، قَالَ: جَلَسَ جِبْرِيلُ إِلَى النَّبِيِّ صَلَّى اللَّهُ عَلَيْهِ وَسَلَّمَ، فَنَظَرَ إِلَى السَّمَاءِ، فَإِذَا مَلَكٌ يَنْزِلُ، فَقَالَ لَهُ جِبْرِيلُ: هَذَا الْمَلَكُ مَا نَزَلَ مُنْذُ خُلِقَ قَبْلَ السَّاعَةِ، فَلَمَّا نَزَلَ قَالَ: يَا مُحَمَّدُ أَرْسَلَنِي إِلَيْكَ رَبُّكَ أَمَلَكًا جَعَلَكَ لَهُمْ أَمْ عَبْدًا رَسُولًا؟ فَقَالَ لَهُ جِبْرِيلُ: تَوَاضَعْ لِرَبِّكَ يَا مُحَمَّدُ، فَقَالَ صَلَّى اللَّهُ عَلَيْهِ وَسَلَّمَ: «لَا بَلْ عَبْدًا رَسُولًا</w:t>
      </w:r>
      <w:r w:rsidR="00EA6677" w:rsidRPr="003777C5">
        <w:rPr>
          <w:rFonts w:ascii="Traditional Arabic" w:hAnsi="Traditional Arabic" w:cs="Traditional Arabic"/>
          <w:b/>
          <w:bCs/>
          <w:sz w:val="34"/>
          <w:szCs w:val="34"/>
          <w:rtl/>
          <w:lang w:bidi="ar-EG"/>
        </w:rPr>
        <w:t>(</w:t>
      </w:r>
      <w:r w:rsidR="00EA6677" w:rsidRPr="003777C5">
        <w:rPr>
          <w:rStyle w:val="a4"/>
          <w:rFonts w:ascii="Traditional Arabic" w:hAnsi="Traditional Arabic" w:cs="Traditional Arabic"/>
          <w:b/>
          <w:bCs/>
          <w:sz w:val="34"/>
          <w:szCs w:val="34"/>
          <w:rtl/>
          <w:lang w:bidi="ar-EG"/>
        </w:rPr>
        <w:footnoteReference w:id="42"/>
      </w:r>
      <w:r w:rsidR="00EA6677"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43"/>
      </w:r>
      <w:r w:rsidRPr="003777C5">
        <w:rPr>
          <w:rFonts w:ascii="Traditional Arabic" w:hAnsi="Traditional Arabic" w:cs="Traditional Arabic"/>
          <w:b/>
          <w:bCs/>
          <w:color w:val="000080"/>
          <w:sz w:val="34"/>
          <w:szCs w:val="34"/>
          <w:rtl/>
          <w:lang w:bidi="ar-EG"/>
        </w:rPr>
        <w:t>)</w:t>
      </w:r>
    </w:p>
    <w:p w:rsidR="00896A61" w:rsidRDefault="00896A61">
      <w:pPr>
        <w:bidi w:val="0"/>
        <w:rPr>
          <w:rFonts w:ascii="Traditional Arabic" w:hAnsi="Traditional Arabic" w:cs="Traditional Arabic"/>
          <w:b/>
          <w:bCs/>
          <w:color w:val="00B050"/>
          <w:sz w:val="34"/>
          <w:szCs w:val="34"/>
          <w:rtl/>
          <w:lang w:bidi="ar-EG"/>
        </w:rPr>
      </w:pPr>
      <w:r>
        <w:rPr>
          <w:rFonts w:ascii="Traditional Arabic" w:hAnsi="Traditional Arabic" w:cs="Traditional Arabic"/>
          <w:b/>
          <w:bCs/>
          <w:color w:val="00B050"/>
          <w:sz w:val="34"/>
          <w:szCs w:val="34"/>
          <w:rtl/>
          <w:lang w:bidi="ar-EG"/>
        </w:rPr>
        <w:br w:type="page"/>
      </w:r>
    </w:p>
    <w:p w:rsidR="00C45D0F" w:rsidRPr="003777C5" w:rsidRDefault="00C45D0F" w:rsidP="00896A61">
      <w:pPr>
        <w:pStyle w:val="3"/>
        <w:rPr>
          <w:rtl/>
          <w:lang w:bidi="ar-EG"/>
        </w:rPr>
      </w:pPr>
      <w:bookmarkStart w:id="23" w:name="_Toc525515916"/>
      <w:r w:rsidRPr="003777C5">
        <w:rPr>
          <w:rtl/>
          <w:lang w:bidi="ar-EG"/>
        </w:rPr>
        <w:lastRenderedPageBreak/>
        <w:t>الحديث العشرون</w:t>
      </w:r>
      <w:bookmarkEnd w:id="23"/>
    </w:p>
    <w:p w:rsidR="00744F3C" w:rsidRPr="003777C5" w:rsidRDefault="00744F3C"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نزول ملك من السماء لتبشير النبي صلى الله عليه وسلم</w:t>
      </w:r>
    </w:p>
    <w:p w:rsidR="00744F3C" w:rsidRPr="003777C5" w:rsidRDefault="00744F3C" w:rsidP="003777C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حذيفة قال: قال رسول الله صَلَّى اللهُ عَلَيْهِ وَسَلَّمَ:  ( أتانِي مَلَكٌ فَسَلَّمَ عَلَيَّ نَزَلَ مِنَ السَّماءِ لم يَنْزِلْ قَبْلَهَا فَبَشَّرَنِي أنَّ الحَسَنَ والحُسَيْنَ سَيِّدَا شَبَابِ</w:t>
      </w:r>
      <w:r w:rsidR="00513430" w:rsidRPr="003777C5">
        <w:rPr>
          <w:rFonts w:ascii="Traditional Arabic" w:hAnsi="Traditional Arabic" w:cs="Traditional Arabic"/>
          <w:b/>
          <w:bCs/>
          <w:sz w:val="34"/>
          <w:szCs w:val="34"/>
          <w:rtl/>
          <w:lang w:bidi="ar-EG"/>
        </w:rPr>
        <w:t>(</w:t>
      </w:r>
      <w:r w:rsidR="00513430" w:rsidRPr="003777C5">
        <w:rPr>
          <w:rStyle w:val="a4"/>
          <w:rFonts w:ascii="Traditional Arabic" w:hAnsi="Traditional Arabic" w:cs="Traditional Arabic"/>
          <w:b/>
          <w:bCs/>
          <w:sz w:val="34"/>
          <w:szCs w:val="34"/>
          <w:rtl/>
          <w:lang w:bidi="ar-EG"/>
        </w:rPr>
        <w:footnoteReference w:id="44"/>
      </w:r>
      <w:r w:rsidR="00513430"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sz w:val="34"/>
          <w:szCs w:val="34"/>
          <w:rtl/>
          <w:lang w:bidi="ar-EG"/>
        </w:rPr>
        <w:t xml:space="preserve"> أهْلِ الجَنَّة وأنَّ فاطِمَةَ سَيِّدَةُ نِساءِ أهْلِ الجَنَّةِ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45"/>
      </w:r>
      <w:r w:rsidRPr="003777C5">
        <w:rPr>
          <w:rFonts w:ascii="Traditional Arabic" w:hAnsi="Traditional Arabic" w:cs="Traditional Arabic"/>
          <w:b/>
          <w:bCs/>
          <w:color w:val="000080"/>
          <w:sz w:val="34"/>
          <w:szCs w:val="34"/>
          <w:rtl/>
          <w:lang w:bidi="ar-EG"/>
        </w:rPr>
        <w:t xml:space="preserve">) </w:t>
      </w:r>
    </w:p>
    <w:p w:rsidR="002D3515" w:rsidRPr="003777C5" w:rsidRDefault="002D3515" w:rsidP="003777C5">
      <w:pPr>
        <w:autoSpaceDE w:val="0"/>
        <w:autoSpaceDN w:val="0"/>
        <w:adjustRightInd w:val="0"/>
        <w:spacing w:after="0" w:line="240" w:lineRule="auto"/>
        <w:jc w:val="both"/>
        <w:rPr>
          <w:rFonts w:ascii="Traditional Arabic" w:hAnsi="Traditional Arabic" w:cs="Traditional Arabic"/>
          <w:b/>
          <w:bCs/>
          <w:sz w:val="34"/>
          <w:szCs w:val="34"/>
          <w:rtl/>
          <w:lang w:bidi="ar-EG"/>
        </w:rPr>
      </w:pPr>
    </w:p>
    <w:p w:rsidR="00C45D0F" w:rsidRPr="003777C5" w:rsidRDefault="00C45D0F" w:rsidP="00896A61">
      <w:pPr>
        <w:pStyle w:val="3"/>
        <w:rPr>
          <w:rtl/>
          <w:lang w:bidi="ar-EG"/>
        </w:rPr>
      </w:pPr>
      <w:bookmarkStart w:id="24" w:name="_Toc525515917"/>
      <w:r w:rsidRPr="003777C5">
        <w:rPr>
          <w:rtl/>
          <w:lang w:bidi="ar-EG"/>
        </w:rPr>
        <w:t>الحديث الحادي والعشرون</w:t>
      </w:r>
      <w:bookmarkEnd w:id="24"/>
    </w:p>
    <w:p w:rsidR="00030288" w:rsidRPr="00896A61" w:rsidRDefault="002C1A3E" w:rsidP="00896A61">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نزول الله في الثلث الأخير من الليل</w:t>
      </w:r>
      <w:r w:rsidR="00896A61">
        <w:rPr>
          <w:rFonts w:ascii="Traditional Arabic" w:hAnsi="Traditional Arabic" w:cs="Traditional Arabic" w:hint="cs"/>
          <w:b/>
          <w:bCs/>
          <w:color w:val="FF0000"/>
          <w:sz w:val="34"/>
          <w:szCs w:val="34"/>
          <w:rtl/>
          <w:lang w:bidi="ar-EG"/>
        </w:rPr>
        <w:t xml:space="preserve">: </w:t>
      </w:r>
      <w:r w:rsidRPr="003777C5">
        <w:rPr>
          <w:rFonts w:ascii="Traditional Arabic" w:hAnsi="Traditional Arabic" w:cs="Traditional Arabic"/>
          <w:b/>
          <w:bCs/>
          <w:color w:val="000000"/>
          <w:sz w:val="34"/>
          <w:szCs w:val="34"/>
          <w:rtl/>
          <w:lang w:bidi="ar-EG"/>
        </w:rPr>
        <w:t xml:space="preserve">عَنْ أَبِي هُرَيْرَةَ قَالَ: قَالَ رَسُولُ اللَّهِ صَلَّى اللَّهُ عَلَيْهِ </w:t>
      </w:r>
      <w:proofErr w:type="spellStart"/>
      <w:r w:rsidRPr="003777C5">
        <w:rPr>
          <w:rFonts w:ascii="Traditional Arabic" w:hAnsi="Traditional Arabic" w:cs="Traditional Arabic"/>
          <w:b/>
          <w:bCs/>
          <w:color w:val="000000"/>
          <w:sz w:val="34"/>
          <w:szCs w:val="34"/>
          <w:rtl/>
          <w:lang w:bidi="ar-EG"/>
        </w:rPr>
        <w:t>و</w:t>
      </w:r>
      <w:r w:rsidR="00BB3651" w:rsidRPr="003777C5">
        <w:rPr>
          <w:rFonts w:ascii="Traditional Arabic" w:hAnsi="Traditional Arabic" w:cs="Traditional Arabic"/>
          <w:b/>
          <w:bCs/>
          <w:color w:val="000000"/>
          <w:sz w:val="34"/>
          <w:szCs w:val="34"/>
          <w:rtl/>
          <w:lang w:bidi="ar-EG"/>
        </w:rPr>
        <w:t>َسَلَّمَ:</w:t>
      </w:r>
      <w:r w:rsidRPr="003777C5">
        <w:rPr>
          <w:rFonts w:ascii="Traditional Arabic" w:hAnsi="Traditional Arabic" w:cs="Traditional Arabic"/>
          <w:b/>
          <w:bCs/>
          <w:sz w:val="34"/>
          <w:szCs w:val="34"/>
          <w:rtl/>
          <w:lang w:bidi="ar-EG"/>
        </w:rPr>
        <w:t>"إِذَا</w:t>
      </w:r>
      <w:proofErr w:type="spellEnd"/>
      <w:r w:rsidRPr="003777C5">
        <w:rPr>
          <w:rFonts w:ascii="Traditional Arabic" w:hAnsi="Traditional Arabic" w:cs="Traditional Arabic"/>
          <w:b/>
          <w:bCs/>
          <w:sz w:val="34"/>
          <w:szCs w:val="34"/>
          <w:rtl/>
          <w:lang w:bidi="ar-EG"/>
        </w:rPr>
        <w:t xml:space="preserve"> مَضَى شَطْرُ اللَّيْلِ أَوْ ثُلُثَاهُ</w:t>
      </w:r>
      <w:r w:rsidR="00853DAC" w:rsidRPr="003777C5">
        <w:rPr>
          <w:rFonts w:ascii="Traditional Arabic" w:hAnsi="Traditional Arabic" w:cs="Traditional Arabic"/>
          <w:b/>
          <w:bCs/>
          <w:sz w:val="34"/>
          <w:szCs w:val="34"/>
          <w:rtl/>
          <w:lang w:bidi="ar-EG"/>
        </w:rPr>
        <w:t>(</w:t>
      </w:r>
      <w:r w:rsidR="00853DAC" w:rsidRPr="003777C5">
        <w:rPr>
          <w:rStyle w:val="a4"/>
          <w:rFonts w:ascii="Traditional Arabic" w:hAnsi="Traditional Arabic" w:cs="Traditional Arabic"/>
          <w:b/>
          <w:bCs/>
          <w:sz w:val="34"/>
          <w:szCs w:val="34"/>
          <w:rtl/>
          <w:lang w:bidi="ar-EG"/>
        </w:rPr>
        <w:footnoteReference w:id="46"/>
      </w:r>
      <w:r w:rsidR="00853DAC" w:rsidRPr="003777C5">
        <w:rPr>
          <w:rFonts w:ascii="Traditional Arabic" w:hAnsi="Traditional Arabic" w:cs="Traditional Arabic"/>
          <w:b/>
          <w:bCs/>
          <w:sz w:val="34"/>
          <w:szCs w:val="34"/>
          <w:rtl/>
          <w:lang w:bidi="ar-EG"/>
        </w:rPr>
        <w:t>)</w:t>
      </w:r>
      <w:r w:rsidRPr="003777C5">
        <w:rPr>
          <w:rFonts w:ascii="Traditional Arabic" w:hAnsi="Traditional Arabic" w:cs="Traditional Arabic"/>
          <w:b/>
          <w:bCs/>
          <w:sz w:val="34"/>
          <w:szCs w:val="34"/>
          <w:rtl/>
          <w:lang w:bidi="ar-EG"/>
        </w:rPr>
        <w:t xml:space="preserve"> يَنْزِلُ اللَّهُ تَبَارَكَ وَتَعَالَى إِلَى </w:t>
      </w:r>
      <w:r w:rsidRPr="003777C5">
        <w:rPr>
          <w:rFonts w:ascii="Traditional Arabic" w:hAnsi="Traditional Arabic" w:cs="Traditional Arabic"/>
          <w:b/>
          <w:bCs/>
          <w:sz w:val="34"/>
          <w:szCs w:val="34"/>
          <w:rtl/>
          <w:lang w:bidi="ar-EG"/>
        </w:rPr>
        <w:lastRenderedPageBreak/>
        <w:t xml:space="preserve">سَمَاءِ الدُّنْيَا فَيَقُولُ: مَنْ ذَا الَّذِي يَسْأَلُنِي فَأُعْطِيَهُ. مَنْ ذَا الَّذِي يَدْعُونِي فَأَسْتَجِيبَ لَهُ مَنْ ذَا الَّذِي </w:t>
      </w:r>
      <w:proofErr w:type="spellStart"/>
      <w:r w:rsidRPr="003777C5">
        <w:rPr>
          <w:rFonts w:ascii="Traditional Arabic" w:hAnsi="Traditional Arabic" w:cs="Traditional Arabic"/>
          <w:b/>
          <w:bCs/>
          <w:sz w:val="34"/>
          <w:szCs w:val="34"/>
          <w:rtl/>
          <w:lang w:bidi="ar-EG"/>
        </w:rPr>
        <w:t>يَسْتَرْزِقُنِي</w:t>
      </w:r>
      <w:proofErr w:type="spellEnd"/>
      <w:r w:rsidRPr="003777C5">
        <w:rPr>
          <w:rFonts w:ascii="Traditional Arabic" w:hAnsi="Traditional Arabic" w:cs="Traditional Arabic"/>
          <w:b/>
          <w:bCs/>
          <w:sz w:val="34"/>
          <w:szCs w:val="34"/>
          <w:rtl/>
          <w:lang w:bidi="ar-EG"/>
        </w:rPr>
        <w:t xml:space="preserve"> فَأَرْزُقَهُ مَنْ ذَا الَّذِي </w:t>
      </w:r>
      <w:proofErr w:type="spellStart"/>
      <w:r w:rsidRPr="003777C5">
        <w:rPr>
          <w:rFonts w:ascii="Traditional Arabic" w:hAnsi="Traditional Arabic" w:cs="Traditional Arabic"/>
          <w:b/>
          <w:bCs/>
          <w:sz w:val="34"/>
          <w:szCs w:val="34"/>
          <w:rtl/>
          <w:lang w:bidi="ar-EG"/>
        </w:rPr>
        <w:t>يَسْتَغْفِرُنِي</w:t>
      </w:r>
      <w:proofErr w:type="spellEnd"/>
      <w:r w:rsidRPr="003777C5">
        <w:rPr>
          <w:rFonts w:ascii="Traditional Arabic" w:hAnsi="Traditional Arabic" w:cs="Traditional Arabic"/>
          <w:b/>
          <w:bCs/>
          <w:sz w:val="34"/>
          <w:szCs w:val="34"/>
          <w:rtl/>
          <w:lang w:bidi="ar-EG"/>
        </w:rPr>
        <w:t xml:space="preserve"> فأغفر له"</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47"/>
      </w:r>
      <w:r w:rsidRPr="003777C5">
        <w:rPr>
          <w:rFonts w:ascii="Traditional Arabic" w:hAnsi="Traditional Arabic" w:cs="Traditional Arabic"/>
          <w:b/>
          <w:bCs/>
          <w:color w:val="000080"/>
          <w:sz w:val="34"/>
          <w:szCs w:val="34"/>
          <w:rtl/>
          <w:lang w:bidi="ar-EG"/>
        </w:rPr>
        <w:t>)</w:t>
      </w:r>
    </w:p>
    <w:p w:rsidR="00C45D0F" w:rsidRPr="003777C5" w:rsidRDefault="00C45D0F" w:rsidP="00896A61">
      <w:pPr>
        <w:pStyle w:val="3"/>
        <w:rPr>
          <w:rtl/>
          <w:lang w:bidi="ar-EG"/>
        </w:rPr>
      </w:pPr>
      <w:bookmarkStart w:id="25" w:name="_Toc525515918"/>
      <w:r w:rsidRPr="003777C5">
        <w:rPr>
          <w:rtl/>
          <w:lang w:bidi="ar-EG"/>
        </w:rPr>
        <w:t>الحديث الثاني والعشرون</w:t>
      </w:r>
      <w:bookmarkEnd w:id="25"/>
    </w:p>
    <w:p w:rsidR="00D90C8E" w:rsidRPr="003777C5" w:rsidRDefault="00D069D7" w:rsidP="003777C5">
      <w:pPr>
        <w:pStyle w:val="a5"/>
        <w:ind w:left="1035"/>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أطيط</w:t>
      </w:r>
      <w:r w:rsidR="00D90C8E" w:rsidRPr="003777C5">
        <w:rPr>
          <w:rFonts w:ascii="Traditional Arabic" w:hAnsi="Traditional Arabic" w:cs="Traditional Arabic"/>
          <w:b/>
          <w:bCs/>
          <w:color w:val="FF0000"/>
          <w:sz w:val="34"/>
          <w:szCs w:val="34"/>
          <w:rtl/>
          <w:lang w:bidi="ar-EG"/>
        </w:rPr>
        <w:t xml:space="preserve"> </w:t>
      </w:r>
      <w:r w:rsidR="00C45D0F" w:rsidRPr="003777C5">
        <w:rPr>
          <w:rFonts w:ascii="Traditional Arabic" w:hAnsi="Traditional Arabic" w:cs="Traditional Arabic"/>
          <w:b/>
          <w:bCs/>
          <w:color w:val="FF0000"/>
          <w:sz w:val="34"/>
          <w:szCs w:val="34"/>
          <w:rtl/>
          <w:lang w:bidi="ar-EG"/>
        </w:rPr>
        <w:t>السماوات</w:t>
      </w:r>
      <w:r w:rsidR="00D90C8E" w:rsidRPr="003777C5">
        <w:rPr>
          <w:rFonts w:ascii="Traditional Arabic" w:hAnsi="Traditional Arabic" w:cs="Traditional Arabic"/>
          <w:b/>
          <w:bCs/>
          <w:color w:val="FF0000"/>
          <w:sz w:val="34"/>
          <w:szCs w:val="34"/>
          <w:rtl/>
          <w:lang w:bidi="ar-EG"/>
        </w:rPr>
        <w:t xml:space="preserve"> بالملائكة</w:t>
      </w:r>
    </w:p>
    <w:p w:rsidR="007F3404" w:rsidRPr="003777C5" w:rsidRDefault="007F3404"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3777C5">
        <w:rPr>
          <w:rFonts w:ascii="Traditional Arabic" w:hAnsi="Traditional Arabic" w:cs="Traditional Arabic"/>
          <w:b/>
          <w:bCs/>
          <w:sz w:val="34"/>
          <w:szCs w:val="34"/>
          <w:rtl/>
          <w:lang w:bidi="ar-EG"/>
        </w:rPr>
        <w:t xml:space="preserve">عَنْ أَبِي ذَرٍّ قَالَ: قَرَأَ رَسُولُ اللهِ صَلَّى اللَّهُ عَلَيْهِ وَسَلَّمَ {هَلْ أَتَى عَلَى الْإِنْسَانِ حِينٌ مِنَ الدَّهْرِ} [الإنسان: 1] حَتَّى خَتَمَهَا ثُمَّ قَالَ: " إِنِّي أَرَى مَا لَا تَرَوْنَ، وَأَسْمَعُ مَا لَا تَسْمَعُونَ </w:t>
      </w:r>
      <w:proofErr w:type="spellStart"/>
      <w:r w:rsidRPr="003777C5">
        <w:rPr>
          <w:rFonts w:ascii="Traditional Arabic" w:hAnsi="Traditional Arabic" w:cs="Traditional Arabic"/>
          <w:b/>
          <w:bCs/>
          <w:sz w:val="34"/>
          <w:szCs w:val="34"/>
          <w:rtl/>
          <w:lang w:bidi="ar-EG"/>
        </w:rPr>
        <w:t>أَطَّتِ</w:t>
      </w:r>
      <w:proofErr w:type="spellEnd"/>
      <w:r w:rsidRPr="003777C5">
        <w:rPr>
          <w:rFonts w:ascii="Traditional Arabic" w:hAnsi="Traditional Arabic" w:cs="Traditional Arabic"/>
          <w:b/>
          <w:bCs/>
          <w:sz w:val="34"/>
          <w:szCs w:val="34"/>
          <w:rtl/>
          <w:lang w:bidi="ar-EG"/>
        </w:rPr>
        <w:t xml:space="preserve"> السَّمَاءُ وَحَقَّ لَهَا أَنْ </w:t>
      </w:r>
      <w:proofErr w:type="spellStart"/>
      <w:r w:rsidRPr="003777C5">
        <w:rPr>
          <w:rFonts w:ascii="Traditional Arabic" w:hAnsi="Traditional Arabic" w:cs="Traditional Arabic"/>
          <w:b/>
          <w:bCs/>
          <w:sz w:val="34"/>
          <w:szCs w:val="34"/>
          <w:rtl/>
          <w:lang w:bidi="ar-EG"/>
        </w:rPr>
        <w:t>تَئِطَّ</w:t>
      </w:r>
      <w:proofErr w:type="spellEnd"/>
      <w:r w:rsidR="00AF6A26" w:rsidRPr="003777C5">
        <w:rPr>
          <w:rFonts w:ascii="Traditional Arabic" w:hAnsi="Traditional Arabic" w:cs="Traditional Arabic"/>
          <w:b/>
          <w:bCs/>
          <w:color w:val="000080"/>
          <w:sz w:val="34"/>
          <w:szCs w:val="34"/>
          <w:rtl/>
          <w:lang w:bidi="ar-EG"/>
        </w:rPr>
        <w:t>(</w:t>
      </w:r>
      <w:r w:rsidR="00AF6A26" w:rsidRPr="003777C5">
        <w:rPr>
          <w:rFonts w:ascii="Traditional Arabic" w:hAnsi="Traditional Arabic" w:cs="Traditional Arabic"/>
          <w:b/>
          <w:bCs/>
          <w:color w:val="000080"/>
          <w:sz w:val="34"/>
          <w:szCs w:val="34"/>
          <w:rtl/>
          <w:lang w:bidi="ar-EG"/>
        </w:rPr>
        <w:footnoteReference w:id="48"/>
      </w:r>
      <w:r w:rsidR="00AF6A26"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وَمَا فِيهَا مَوْضِعُ قَدْرِ أَرْبَعِ أَصَابِعِ، إِلَّا وَمَلَكٌ وَاضِعٌ جَبْهَتَهُ سَاجِدًا لِلَّهِ، وَاللهِ لَوْ تَعْلَمُونَ مَا أَعْلَمُ لَضَحِكْتُمْ قَلِيلًا </w:t>
      </w:r>
      <w:proofErr w:type="spellStart"/>
      <w:r w:rsidRPr="003777C5">
        <w:rPr>
          <w:rFonts w:ascii="Traditional Arabic" w:hAnsi="Traditional Arabic" w:cs="Traditional Arabic"/>
          <w:b/>
          <w:bCs/>
          <w:sz w:val="34"/>
          <w:szCs w:val="34"/>
          <w:rtl/>
          <w:lang w:bidi="ar-EG"/>
        </w:rPr>
        <w:t>وَلَبَكَيْتُمْ</w:t>
      </w:r>
      <w:proofErr w:type="spellEnd"/>
      <w:r w:rsidRPr="003777C5">
        <w:rPr>
          <w:rFonts w:ascii="Traditional Arabic" w:hAnsi="Traditional Arabic" w:cs="Traditional Arabic"/>
          <w:b/>
          <w:bCs/>
          <w:sz w:val="34"/>
          <w:szCs w:val="34"/>
          <w:rtl/>
          <w:lang w:bidi="ar-EG"/>
        </w:rPr>
        <w:t xml:space="preserve"> كَثِيرًا، وَمَا تَلَذَّذْتُمْ بِالنِّسَاءِ عَلَى الْفُرُشِ </w:t>
      </w:r>
      <w:proofErr w:type="spellStart"/>
      <w:r w:rsidRPr="003777C5">
        <w:rPr>
          <w:rFonts w:ascii="Traditional Arabic" w:hAnsi="Traditional Arabic" w:cs="Traditional Arabic"/>
          <w:b/>
          <w:bCs/>
          <w:sz w:val="34"/>
          <w:szCs w:val="34"/>
          <w:rtl/>
          <w:lang w:bidi="ar-EG"/>
        </w:rPr>
        <w:t>وَلَخَرَجْتُمْ</w:t>
      </w:r>
      <w:proofErr w:type="spellEnd"/>
      <w:r w:rsidRPr="003777C5">
        <w:rPr>
          <w:rFonts w:ascii="Traditional Arabic" w:hAnsi="Traditional Arabic" w:cs="Traditional Arabic"/>
          <w:b/>
          <w:bCs/>
          <w:sz w:val="34"/>
          <w:szCs w:val="34"/>
          <w:rtl/>
          <w:lang w:bidi="ar-EG"/>
        </w:rPr>
        <w:t xml:space="preserve"> إِلَى الصُّعُدَاتِ </w:t>
      </w:r>
      <w:r w:rsidR="00BB0C5C" w:rsidRPr="003777C5">
        <w:rPr>
          <w:rFonts w:ascii="Traditional Arabic" w:hAnsi="Traditional Arabic" w:cs="Traditional Arabic"/>
          <w:b/>
          <w:bCs/>
          <w:color w:val="000080"/>
          <w:sz w:val="34"/>
          <w:szCs w:val="34"/>
          <w:rtl/>
          <w:lang w:bidi="ar-EG"/>
        </w:rPr>
        <w:t>(</w:t>
      </w:r>
      <w:r w:rsidR="00BB0C5C" w:rsidRPr="003777C5">
        <w:rPr>
          <w:rFonts w:ascii="Traditional Arabic" w:hAnsi="Traditional Arabic" w:cs="Traditional Arabic"/>
          <w:color w:val="000080"/>
          <w:sz w:val="34"/>
          <w:szCs w:val="34"/>
          <w:rtl/>
        </w:rPr>
        <w:footnoteReference w:id="49"/>
      </w:r>
      <w:r w:rsidR="00BB0C5C"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t>تَجْأَرُونَ</w:t>
      </w:r>
      <w:r w:rsidR="00BB0C5C" w:rsidRPr="003777C5">
        <w:rPr>
          <w:rFonts w:ascii="Traditional Arabic" w:hAnsi="Traditional Arabic" w:cs="Traditional Arabic"/>
          <w:b/>
          <w:bCs/>
          <w:color w:val="000080"/>
          <w:sz w:val="34"/>
          <w:szCs w:val="34"/>
          <w:rtl/>
          <w:lang w:bidi="ar-EG"/>
        </w:rPr>
        <w:t>(</w:t>
      </w:r>
      <w:r w:rsidR="00BB0C5C" w:rsidRPr="003777C5">
        <w:rPr>
          <w:rFonts w:ascii="Traditional Arabic" w:hAnsi="Traditional Arabic" w:cs="Traditional Arabic"/>
          <w:color w:val="000080"/>
          <w:sz w:val="34"/>
          <w:szCs w:val="34"/>
          <w:rtl/>
        </w:rPr>
        <w:footnoteReference w:id="50"/>
      </w:r>
      <w:r w:rsidR="00BB0C5C"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إِلَى اللهِ عَزَّ وَجَلَّ وَاللهِ</w:t>
      </w:r>
      <w:r w:rsidRPr="003777C5">
        <w:rPr>
          <w:rFonts w:ascii="Traditional Arabic" w:hAnsi="Traditional Arabic" w:cs="Traditional Arabic"/>
          <w:b/>
          <w:bCs/>
          <w:color w:val="000000"/>
          <w:sz w:val="34"/>
          <w:szCs w:val="34"/>
          <w:rtl/>
          <w:lang w:bidi="ar-EG"/>
        </w:rPr>
        <w:t xml:space="preserve"> لَوَدِدْتُ أَنِّي شَجَرَةٌ تُعْضَدُ </w:t>
      </w:r>
      <w:r w:rsidR="00BB0C5C" w:rsidRPr="003777C5">
        <w:rPr>
          <w:rFonts w:ascii="Traditional Arabic" w:hAnsi="Traditional Arabic" w:cs="Traditional Arabic"/>
          <w:b/>
          <w:bCs/>
          <w:color w:val="000080"/>
          <w:sz w:val="34"/>
          <w:szCs w:val="34"/>
          <w:rtl/>
          <w:lang w:bidi="ar-EG"/>
        </w:rPr>
        <w:t>(</w:t>
      </w:r>
      <w:r w:rsidR="00BB0C5C" w:rsidRPr="003777C5">
        <w:rPr>
          <w:rFonts w:ascii="Traditional Arabic" w:hAnsi="Traditional Arabic" w:cs="Traditional Arabic"/>
          <w:color w:val="000080"/>
          <w:sz w:val="34"/>
          <w:szCs w:val="34"/>
          <w:rtl/>
        </w:rPr>
        <w:footnoteReference w:id="51"/>
      </w:r>
      <w:r w:rsidR="00BB0C5C"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t>" (</w:t>
      </w:r>
      <w:r w:rsidRPr="003777C5">
        <w:rPr>
          <w:rFonts w:ascii="Traditional Arabic" w:hAnsi="Traditional Arabic" w:cs="Traditional Arabic"/>
          <w:color w:val="000080"/>
          <w:sz w:val="34"/>
          <w:szCs w:val="34"/>
          <w:rtl/>
        </w:rPr>
        <w:footnoteReference w:id="52"/>
      </w:r>
      <w:r w:rsidRPr="003777C5">
        <w:rPr>
          <w:rFonts w:ascii="Traditional Arabic" w:hAnsi="Traditional Arabic" w:cs="Traditional Arabic"/>
          <w:b/>
          <w:bCs/>
          <w:color w:val="000080"/>
          <w:sz w:val="34"/>
          <w:szCs w:val="34"/>
          <w:rtl/>
          <w:lang w:bidi="ar-EG"/>
        </w:rPr>
        <w:t>)</w:t>
      </w:r>
    </w:p>
    <w:p w:rsidR="00D37F4F" w:rsidRPr="003777C5" w:rsidRDefault="00D37F4F"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D37F4F" w:rsidRPr="003777C5" w:rsidRDefault="00D37F4F"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D37F4F" w:rsidRPr="003777C5" w:rsidRDefault="00D37F4F"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D37F4F" w:rsidRPr="003777C5" w:rsidRDefault="00D37F4F" w:rsidP="003777C5">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rsidR="00FF033D" w:rsidRPr="003777C5" w:rsidRDefault="00FF033D" w:rsidP="001B3EB2">
      <w:pPr>
        <w:pStyle w:val="2"/>
        <w:jc w:val="center"/>
        <w:rPr>
          <w:rtl/>
          <w:lang w:bidi="ar-EG"/>
        </w:rPr>
      </w:pPr>
      <w:bookmarkStart w:id="26" w:name="_Toc525515919"/>
      <w:r w:rsidRPr="003777C5">
        <w:rPr>
          <w:rtl/>
          <w:lang w:bidi="ar-EG"/>
        </w:rPr>
        <w:lastRenderedPageBreak/>
        <w:t xml:space="preserve">الباب </w:t>
      </w:r>
      <w:r w:rsidR="002644C1" w:rsidRPr="003777C5">
        <w:rPr>
          <w:rtl/>
          <w:lang w:bidi="ar-EG"/>
        </w:rPr>
        <w:t>السادس</w:t>
      </w:r>
      <w:bookmarkEnd w:id="26"/>
    </w:p>
    <w:p w:rsidR="00AF6A26" w:rsidRPr="003777C5" w:rsidRDefault="002644C1" w:rsidP="001B3EB2">
      <w:pPr>
        <w:jc w:val="center"/>
        <w:rPr>
          <w:rFonts w:ascii="Traditional Arabic" w:hAnsi="Traditional Arabic" w:cs="Traditional Arabic"/>
          <w:b/>
          <w:bCs/>
          <w:color w:val="0000FF"/>
          <w:sz w:val="34"/>
          <w:szCs w:val="34"/>
          <w:rtl/>
          <w:lang w:bidi="ar-EG"/>
        </w:rPr>
      </w:pPr>
      <w:r w:rsidRPr="003777C5">
        <w:rPr>
          <w:rFonts w:ascii="Traditional Arabic" w:hAnsi="Traditional Arabic" w:cs="Traditional Arabic"/>
          <w:b/>
          <w:bCs/>
          <w:color w:val="0000FF"/>
          <w:sz w:val="34"/>
          <w:szCs w:val="34"/>
          <w:rtl/>
          <w:lang w:bidi="ar-EG"/>
        </w:rPr>
        <w:t xml:space="preserve">نداء الله تعالى لأهل </w:t>
      </w:r>
      <w:r w:rsidR="00FF033D" w:rsidRPr="003777C5">
        <w:rPr>
          <w:rFonts w:ascii="Traditional Arabic" w:hAnsi="Traditional Arabic" w:cs="Traditional Arabic"/>
          <w:b/>
          <w:bCs/>
          <w:color w:val="0000FF"/>
          <w:sz w:val="34"/>
          <w:szCs w:val="34"/>
          <w:rtl/>
          <w:lang w:bidi="ar-EG"/>
        </w:rPr>
        <w:t>السماوات</w:t>
      </w:r>
      <w:r w:rsidR="005003DC" w:rsidRPr="003777C5">
        <w:rPr>
          <w:rFonts w:ascii="Traditional Arabic" w:hAnsi="Traditional Arabic" w:cs="Traditional Arabic"/>
          <w:b/>
          <w:bCs/>
          <w:color w:val="0000FF"/>
          <w:sz w:val="34"/>
          <w:szCs w:val="34"/>
          <w:rtl/>
          <w:lang w:bidi="ar-EG"/>
        </w:rPr>
        <w:t xml:space="preserve"> والأرض</w:t>
      </w:r>
    </w:p>
    <w:p w:rsidR="00C45D0F" w:rsidRPr="003777C5" w:rsidRDefault="00C45D0F" w:rsidP="00896A61">
      <w:pPr>
        <w:pStyle w:val="3"/>
        <w:rPr>
          <w:rtl/>
          <w:lang w:bidi="ar-EG"/>
        </w:rPr>
      </w:pPr>
      <w:bookmarkStart w:id="27" w:name="_Toc525515920"/>
      <w:r w:rsidRPr="003777C5">
        <w:rPr>
          <w:rtl/>
          <w:lang w:bidi="ar-EG"/>
        </w:rPr>
        <w:t>الحديث الثالث والعشرون</w:t>
      </w:r>
      <w:bookmarkEnd w:id="27"/>
      <w:r w:rsidRPr="003777C5">
        <w:rPr>
          <w:rtl/>
          <w:lang w:bidi="ar-EG"/>
        </w:rPr>
        <w:t xml:space="preserve"> </w:t>
      </w:r>
    </w:p>
    <w:p w:rsidR="00021F29" w:rsidRPr="003777C5" w:rsidRDefault="000302EA" w:rsidP="003777C5">
      <w:pPr>
        <w:ind w:left="360"/>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نداء الله في </w:t>
      </w:r>
      <w:r w:rsidR="007F6234" w:rsidRPr="003777C5">
        <w:rPr>
          <w:rFonts w:ascii="Traditional Arabic" w:hAnsi="Traditional Arabic" w:cs="Traditional Arabic"/>
          <w:b/>
          <w:bCs/>
          <w:color w:val="FF0000"/>
          <w:sz w:val="34"/>
          <w:szCs w:val="34"/>
          <w:rtl/>
          <w:lang w:bidi="ar-EG"/>
        </w:rPr>
        <w:t>أهل</w:t>
      </w:r>
      <w:r w:rsidRPr="003777C5">
        <w:rPr>
          <w:rFonts w:ascii="Traditional Arabic" w:hAnsi="Traditional Arabic" w:cs="Traditional Arabic"/>
          <w:b/>
          <w:bCs/>
          <w:color w:val="FF0000"/>
          <w:sz w:val="34"/>
          <w:szCs w:val="34"/>
          <w:rtl/>
          <w:lang w:bidi="ar-EG"/>
        </w:rPr>
        <w:t xml:space="preserve"> </w:t>
      </w:r>
      <w:r w:rsidR="00DB3325" w:rsidRPr="003777C5">
        <w:rPr>
          <w:rFonts w:ascii="Traditional Arabic" w:hAnsi="Traditional Arabic" w:cs="Traditional Arabic"/>
          <w:b/>
          <w:bCs/>
          <w:color w:val="FF0000"/>
          <w:sz w:val="34"/>
          <w:szCs w:val="34"/>
          <w:rtl/>
          <w:lang w:bidi="ar-EG"/>
        </w:rPr>
        <w:t>السماوات</w:t>
      </w:r>
      <w:r w:rsidR="005003DC" w:rsidRPr="003777C5">
        <w:rPr>
          <w:rFonts w:ascii="Traditional Arabic" w:hAnsi="Traditional Arabic" w:cs="Traditional Arabic"/>
          <w:b/>
          <w:bCs/>
          <w:color w:val="FF0000"/>
          <w:sz w:val="34"/>
          <w:szCs w:val="34"/>
          <w:rtl/>
          <w:lang w:bidi="ar-EG"/>
        </w:rPr>
        <w:t xml:space="preserve"> </w:t>
      </w:r>
    </w:p>
    <w:p w:rsidR="00DA2824" w:rsidRPr="003777C5" w:rsidRDefault="00DA2824" w:rsidP="003777C5">
      <w:pPr>
        <w:jc w:val="both"/>
        <w:rPr>
          <w:rFonts w:ascii="Traditional Arabic" w:hAnsi="Traditional Arabic" w:cs="Traditional Arabic"/>
          <w:b/>
          <w:bCs/>
          <w:color w:val="000080"/>
          <w:sz w:val="34"/>
          <w:szCs w:val="34"/>
          <w:rtl/>
          <w:lang w:bidi="ar-EG"/>
        </w:rPr>
      </w:pPr>
      <w:r w:rsidRPr="003777C5">
        <w:rPr>
          <w:rFonts w:ascii="Traditional Arabic" w:hAnsi="Traditional Arabic" w:cs="Traditional Arabic"/>
          <w:b/>
          <w:bCs/>
          <w:sz w:val="34"/>
          <w:szCs w:val="34"/>
          <w:rtl/>
          <w:lang w:bidi="ar-EG"/>
        </w:rPr>
        <w:t>عَنْ أَبِي هُرَيْرَةَ، عَنِ النَّبِيِّ صَلَّى اللهُ عَلَيْهِ وَسَلَّمَ قَالَ: " إِذَا أَحَبَّ اللَّهُ عَبْدًا نَادَى جِبْرِيلَ: إِنَّ اللَّهَ يُحِبُّ فُلاَنًا فَأَحِبَّهُ، فَيُحِبُّهُ جِبْرِيلُ، فَيُنَادِي جِبْرِيلُ فِي أَهْلِ السَّمَاءِ: إِنَّ اللَّهَ يُحِبُّ فُلاَنًا فَأَحِبُّوهُ، فَيُحِبُّهُ أَهْلُ السَّمَاءِ، ثُمَّ يُوضَعُ لَهُ القَبُولُ فِي أَهْلِ الأَرْضِ</w:t>
      </w:r>
      <w:r w:rsidR="00D20BE1" w:rsidRPr="003777C5">
        <w:rPr>
          <w:rFonts w:ascii="Traditional Arabic" w:hAnsi="Traditional Arabic" w:cs="Traditional Arabic"/>
          <w:b/>
          <w:bCs/>
          <w:color w:val="000080"/>
          <w:sz w:val="34"/>
          <w:szCs w:val="34"/>
          <w:rtl/>
          <w:lang w:bidi="ar-EG"/>
        </w:rPr>
        <w:t>(</w:t>
      </w:r>
      <w:r w:rsidR="00D20BE1" w:rsidRPr="003777C5">
        <w:rPr>
          <w:rFonts w:ascii="Traditional Arabic" w:hAnsi="Traditional Arabic" w:cs="Traditional Arabic"/>
          <w:color w:val="000080"/>
          <w:sz w:val="34"/>
          <w:szCs w:val="34"/>
          <w:rtl/>
        </w:rPr>
        <w:footnoteReference w:id="53"/>
      </w:r>
      <w:r w:rsidR="00D20BE1"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t xml:space="preserve"> "</w:t>
      </w:r>
      <w:r w:rsidR="00292BF6" w:rsidRPr="003777C5">
        <w:rPr>
          <w:rFonts w:ascii="Traditional Arabic" w:hAnsi="Traditional Arabic" w:cs="Traditional Arabic"/>
          <w:b/>
          <w:bCs/>
          <w:color w:val="000080"/>
          <w:sz w:val="34"/>
          <w:szCs w:val="34"/>
          <w:rtl/>
          <w:lang w:bidi="ar-EG"/>
        </w:rPr>
        <w:t>(</w:t>
      </w:r>
      <w:r w:rsidR="00292BF6" w:rsidRPr="003777C5">
        <w:rPr>
          <w:rFonts w:ascii="Traditional Arabic" w:hAnsi="Traditional Arabic" w:cs="Traditional Arabic"/>
          <w:b/>
          <w:bCs/>
          <w:color w:val="000080"/>
          <w:sz w:val="34"/>
          <w:szCs w:val="34"/>
          <w:rtl/>
          <w:lang w:bidi="ar-EG"/>
        </w:rPr>
        <w:footnoteReference w:id="54"/>
      </w:r>
      <w:r w:rsidR="00292BF6" w:rsidRPr="003777C5">
        <w:rPr>
          <w:rFonts w:ascii="Traditional Arabic" w:hAnsi="Traditional Arabic" w:cs="Traditional Arabic"/>
          <w:b/>
          <w:bCs/>
          <w:color w:val="000080"/>
          <w:sz w:val="34"/>
          <w:szCs w:val="34"/>
          <w:rtl/>
          <w:lang w:bidi="ar-EG"/>
        </w:rPr>
        <w:t>)</w:t>
      </w:r>
    </w:p>
    <w:p w:rsidR="00DB3325" w:rsidRPr="003777C5" w:rsidRDefault="00DB3325" w:rsidP="00896A61">
      <w:pPr>
        <w:pStyle w:val="3"/>
        <w:rPr>
          <w:rtl/>
          <w:lang w:bidi="ar-EG"/>
        </w:rPr>
      </w:pPr>
      <w:bookmarkStart w:id="28" w:name="_Toc525515921"/>
      <w:r w:rsidRPr="003777C5">
        <w:rPr>
          <w:rtl/>
          <w:lang w:bidi="ar-EG"/>
        </w:rPr>
        <w:t>الحديث الرابع والعشرون</w:t>
      </w:r>
      <w:bookmarkEnd w:id="28"/>
    </w:p>
    <w:p w:rsidR="00292BF6" w:rsidRPr="003777C5" w:rsidRDefault="00C24658"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نداء الله لأهل الذكر</w:t>
      </w:r>
    </w:p>
    <w:p w:rsidR="00AD57D2" w:rsidRPr="003777C5" w:rsidRDefault="0087028E"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أَنَسِ بْنِ مَالِكٍ، عَنْ رَسُولِ اللهِ صَلَّى اللهُ عَلَيْهِ وَسَلَّمَ قَالَ: " مَا مِنْ قَوْمٍ اجْتَمَعُوا يَذْكُرُونَ اللهَ، لَا يُرِيدُونَ بِذَلِكَ إِلَّا وَجْهَهُ، إِلَّا نَادَاهُمْ مُنَادٍ مِنَ السَّمَاءِ: أَنْ قُومُوا مَغْفُورًا لَكُمْ، قَدْ بُدِّلَتْ سَيِّئَاتُكُمْ حَسَنَاتٍ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55"/>
      </w:r>
      <w:r w:rsidRPr="003777C5">
        <w:rPr>
          <w:rFonts w:ascii="Traditional Arabic" w:hAnsi="Traditional Arabic" w:cs="Traditional Arabic"/>
          <w:b/>
          <w:bCs/>
          <w:color w:val="000080"/>
          <w:sz w:val="34"/>
          <w:szCs w:val="34"/>
          <w:rtl/>
          <w:lang w:bidi="ar-EG"/>
        </w:rPr>
        <w:t>)</w:t>
      </w:r>
    </w:p>
    <w:p w:rsidR="00091A78" w:rsidRPr="003777C5" w:rsidRDefault="00091A78" w:rsidP="003777C5">
      <w:pPr>
        <w:jc w:val="both"/>
        <w:rPr>
          <w:rFonts w:ascii="Traditional Arabic" w:hAnsi="Traditional Arabic" w:cs="Traditional Arabic"/>
          <w:b/>
          <w:bCs/>
          <w:sz w:val="34"/>
          <w:szCs w:val="34"/>
          <w:rtl/>
          <w:lang w:bidi="ar-EG"/>
        </w:rPr>
      </w:pPr>
    </w:p>
    <w:p w:rsidR="00091A78" w:rsidRPr="003777C5" w:rsidRDefault="00091A78" w:rsidP="003777C5">
      <w:pPr>
        <w:jc w:val="both"/>
        <w:rPr>
          <w:rFonts w:ascii="Traditional Arabic" w:hAnsi="Traditional Arabic" w:cs="Traditional Arabic"/>
          <w:b/>
          <w:bCs/>
          <w:sz w:val="34"/>
          <w:szCs w:val="34"/>
          <w:rtl/>
          <w:lang w:bidi="ar-EG"/>
        </w:rPr>
      </w:pPr>
    </w:p>
    <w:p w:rsidR="00DB3325" w:rsidRPr="003777C5" w:rsidRDefault="00DB3325" w:rsidP="00896A61">
      <w:pPr>
        <w:pStyle w:val="3"/>
        <w:rPr>
          <w:rtl/>
          <w:lang w:bidi="ar-EG"/>
        </w:rPr>
      </w:pPr>
      <w:bookmarkStart w:id="29" w:name="_Toc525515922"/>
      <w:r w:rsidRPr="003777C5">
        <w:rPr>
          <w:rtl/>
          <w:lang w:bidi="ar-EG"/>
        </w:rPr>
        <w:lastRenderedPageBreak/>
        <w:t xml:space="preserve">الحديث الخامس </w:t>
      </w:r>
      <w:r w:rsidR="00056879" w:rsidRPr="003777C5">
        <w:rPr>
          <w:rtl/>
          <w:lang w:bidi="ar-EG"/>
        </w:rPr>
        <w:t>والعشرون</w:t>
      </w:r>
      <w:bookmarkEnd w:id="29"/>
    </w:p>
    <w:p w:rsidR="00755550" w:rsidRPr="003777C5" w:rsidRDefault="00056879"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                                  </w:t>
      </w:r>
      <w:r w:rsidR="00755550" w:rsidRPr="003777C5">
        <w:rPr>
          <w:rFonts w:ascii="Traditional Arabic" w:hAnsi="Traditional Arabic" w:cs="Traditional Arabic"/>
          <w:b/>
          <w:bCs/>
          <w:color w:val="FF0000"/>
          <w:sz w:val="34"/>
          <w:szCs w:val="34"/>
          <w:rtl/>
          <w:lang w:bidi="ar-EG"/>
        </w:rPr>
        <w:t>نداء مناد من السماء لمن زار أخا له</w:t>
      </w:r>
    </w:p>
    <w:p w:rsidR="00441006" w:rsidRPr="003777C5" w:rsidRDefault="00441006" w:rsidP="003777C5">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sz w:val="34"/>
          <w:szCs w:val="34"/>
          <w:rtl/>
          <w:lang w:bidi="ar-EG"/>
        </w:rPr>
        <w:t xml:space="preserve"> </w:t>
      </w:r>
      <w:r w:rsidR="0018391A" w:rsidRPr="003777C5">
        <w:rPr>
          <w:rFonts w:ascii="Traditional Arabic" w:hAnsi="Traditional Arabic" w:cs="Traditional Arabic"/>
          <w:b/>
          <w:bCs/>
          <w:color w:val="000000"/>
          <w:sz w:val="34"/>
          <w:szCs w:val="34"/>
          <w:rtl/>
          <w:lang w:bidi="ar-EG"/>
        </w:rPr>
        <w:t xml:space="preserve">عَنْ أَنَسِ بْنِ مَالِكٍ أَنَّ النَّبِيَّ صَلَّى اللَّهُ عَلَيْهِ وَسَلَّمَ قَالَ: " مَا مِنْ عَبْدٍ مُسْلِمٍ أَتَى أَخَاهُ يَزُورُهُ فِي اللَّهِ إِلا نَادَاهُ مُنَادٍ مِنَ السَّمَاءِ: </w:t>
      </w:r>
      <w:r w:rsidR="0018391A" w:rsidRPr="003777C5">
        <w:rPr>
          <w:rFonts w:ascii="Traditional Arabic" w:hAnsi="Traditional Arabic" w:cs="Traditional Arabic"/>
          <w:b/>
          <w:bCs/>
          <w:color w:val="FF0000"/>
          <w:sz w:val="34"/>
          <w:szCs w:val="34"/>
          <w:rtl/>
          <w:lang w:bidi="ar-EG"/>
        </w:rPr>
        <w:t>أَنْ طِبْتَ وَطَابَتْ لَك</w:t>
      </w:r>
      <w:r w:rsidR="0018391A" w:rsidRPr="003777C5">
        <w:rPr>
          <w:rFonts w:ascii="Traditional Arabic" w:hAnsi="Traditional Arabic" w:cs="Traditional Arabic"/>
          <w:b/>
          <w:bCs/>
          <w:color w:val="000000"/>
          <w:sz w:val="34"/>
          <w:szCs w:val="34"/>
          <w:rtl/>
          <w:lang w:bidi="ar-EG"/>
        </w:rPr>
        <w:t xml:space="preserve">َ </w:t>
      </w:r>
      <w:r w:rsidR="00434536" w:rsidRPr="003777C5">
        <w:rPr>
          <w:rFonts w:ascii="Traditional Arabic" w:hAnsi="Traditional Arabic" w:cs="Traditional Arabic"/>
          <w:b/>
          <w:bCs/>
          <w:color w:val="000080"/>
          <w:sz w:val="34"/>
          <w:szCs w:val="34"/>
          <w:rtl/>
          <w:lang w:bidi="ar-EG"/>
        </w:rPr>
        <w:t>(</w:t>
      </w:r>
      <w:r w:rsidR="00434536" w:rsidRPr="003777C5">
        <w:rPr>
          <w:rFonts w:ascii="Traditional Arabic" w:hAnsi="Traditional Arabic" w:cs="Traditional Arabic"/>
          <w:color w:val="000080"/>
          <w:sz w:val="34"/>
          <w:szCs w:val="34"/>
          <w:rtl/>
        </w:rPr>
        <w:footnoteReference w:id="56"/>
      </w:r>
      <w:r w:rsidR="00434536" w:rsidRPr="003777C5">
        <w:rPr>
          <w:rFonts w:ascii="Traditional Arabic" w:hAnsi="Traditional Arabic" w:cs="Traditional Arabic"/>
          <w:b/>
          <w:bCs/>
          <w:color w:val="000080"/>
          <w:sz w:val="34"/>
          <w:szCs w:val="34"/>
          <w:rtl/>
          <w:lang w:bidi="ar-EG"/>
        </w:rPr>
        <w:t>)</w:t>
      </w:r>
      <w:r w:rsidR="0018391A" w:rsidRPr="003777C5">
        <w:rPr>
          <w:rFonts w:ascii="Traditional Arabic" w:hAnsi="Traditional Arabic" w:cs="Traditional Arabic"/>
          <w:b/>
          <w:bCs/>
          <w:color w:val="000080"/>
          <w:sz w:val="34"/>
          <w:szCs w:val="34"/>
          <w:rtl/>
          <w:lang w:bidi="ar-EG"/>
        </w:rPr>
        <w:t>ا</w:t>
      </w:r>
      <w:r w:rsidR="0018391A" w:rsidRPr="003777C5">
        <w:rPr>
          <w:rFonts w:ascii="Traditional Arabic" w:hAnsi="Traditional Arabic" w:cs="Traditional Arabic"/>
          <w:b/>
          <w:bCs/>
          <w:color w:val="000000"/>
          <w:sz w:val="34"/>
          <w:szCs w:val="34"/>
          <w:rtl/>
          <w:lang w:bidi="ar-EG"/>
        </w:rPr>
        <w:t>لْجَنَّةُ، وَإِلا قَالَ اللَّهُ فِي مَلَكُوتِ عَرْشِهِ: عَبْدِي زَارَ فِيَّ وَعَلَيَّ قِرَاهُ، فَلَمْ أَرْضَ لَهُ بِقِرًى دُونَ الْجَنَّةِ "</w:t>
      </w:r>
      <w:r w:rsidR="0018391A" w:rsidRPr="003777C5">
        <w:rPr>
          <w:rFonts w:ascii="Traditional Arabic" w:hAnsi="Traditional Arabic" w:cs="Traditional Arabic"/>
          <w:b/>
          <w:bCs/>
          <w:color w:val="000080"/>
          <w:sz w:val="34"/>
          <w:szCs w:val="34"/>
          <w:rtl/>
          <w:lang w:bidi="ar-EG"/>
        </w:rPr>
        <w:t>.(</w:t>
      </w:r>
      <w:r w:rsidR="0018391A" w:rsidRPr="003777C5">
        <w:rPr>
          <w:rFonts w:ascii="Traditional Arabic" w:hAnsi="Traditional Arabic" w:cs="Traditional Arabic"/>
          <w:b/>
          <w:bCs/>
          <w:color w:val="000080"/>
          <w:sz w:val="34"/>
          <w:szCs w:val="34"/>
          <w:rtl/>
        </w:rPr>
        <w:footnoteReference w:id="57"/>
      </w:r>
      <w:r w:rsidR="0018391A" w:rsidRPr="003777C5">
        <w:rPr>
          <w:rFonts w:ascii="Traditional Arabic" w:hAnsi="Traditional Arabic" w:cs="Traditional Arabic"/>
          <w:b/>
          <w:bCs/>
          <w:color w:val="000080"/>
          <w:sz w:val="34"/>
          <w:szCs w:val="34"/>
          <w:rtl/>
          <w:lang w:bidi="ar-EG"/>
        </w:rPr>
        <w:t>)</w:t>
      </w:r>
    </w:p>
    <w:p w:rsidR="00091A78" w:rsidRPr="003777C5" w:rsidRDefault="00091A78" w:rsidP="003777C5">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p>
    <w:p w:rsidR="00056879" w:rsidRPr="003777C5" w:rsidRDefault="00056879" w:rsidP="00896A61">
      <w:pPr>
        <w:pStyle w:val="3"/>
        <w:rPr>
          <w:rtl/>
          <w:lang w:bidi="ar-EG"/>
        </w:rPr>
      </w:pPr>
      <w:bookmarkStart w:id="30" w:name="_Toc525515923"/>
      <w:r w:rsidRPr="003777C5">
        <w:rPr>
          <w:rtl/>
          <w:lang w:bidi="ar-EG"/>
        </w:rPr>
        <w:t>الحديث السادس والعشرون</w:t>
      </w:r>
      <w:bookmarkEnd w:id="30"/>
    </w:p>
    <w:p w:rsidR="008976C6" w:rsidRPr="003777C5" w:rsidRDefault="008976C6"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نداء ملك من السماء بالخلف على أهل الإنفاق وبالإتلاف على أهل البخل</w:t>
      </w:r>
    </w:p>
    <w:p w:rsidR="008976C6" w:rsidRPr="003777C5" w:rsidRDefault="008976C6"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sz w:val="34"/>
          <w:szCs w:val="34"/>
          <w:rtl/>
          <w:lang w:bidi="ar-EG"/>
        </w:rPr>
        <w:t>عَنْ عَبْدِ الرَّحْمَنِ بْنِ أَبِي سَبْرَةَ قَالَ: «دَخَلْتُ أَنَا، وَأَبِي عَلَى رَسُولِ اللَّهِ - صَلَّى اللَّهُ عَلَيْهِ وَسَلَّمَ - فَقَالَ لِأَبِي: " هَذَا ابْنُكَ؟ ". قُلْتُ: نَعَمْ. قَالَ: " مَا اسْمُهُ؟ ". قَالَ: الْحُبَابُ. قَالَ: " لَا تُسَمِّهِ الْحُبَابَ فَإِنَّ الْحُبَابَ شَيْطَانٌ وَلَكِنْ هُوَ عَبْدُ الرَّحْمَنِ ". ثُمَّ قَالَ لِأَبِي: " مَاذَا لَكَ مِنَ الْمَالِ؟ ". قَالَ: لِي مِنْ أَنْوَاعِ الْمَالِ أَتَصَدَّقُ بِهِ، وَأُعْتِقُ، وَأَحْمِلُ وَلَكِنْ أُنْفِقُهُ فِيهِ فَيَذْهَبُ، ثُمَّ أُقَيِّدُهُ. فَقَالَ رَسُولُ اللَّهِ - صَلَّى اللَّهُ عَلَيْهِ وَسَلَّمَ -: " أَمَا عَلِمْتَ أَنَّ مَلَكًا يُنَادِي فِي السَّمَاءِ: اللَّهُمَّ اجْعَلْ لِمُنْفِقٍ خَلَفًا وَلِمُمْسِكِ مَالِهِ تَلَفًا؟</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rPr>
        <w:footnoteReference w:id="58"/>
      </w:r>
      <w:r w:rsidRPr="003777C5">
        <w:rPr>
          <w:rFonts w:ascii="Traditional Arabic" w:hAnsi="Traditional Arabic" w:cs="Traditional Arabic"/>
          <w:b/>
          <w:bCs/>
          <w:color w:val="000080"/>
          <w:sz w:val="34"/>
          <w:szCs w:val="34"/>
          <w:rtl/>
          <w:lang w:bidi="ar-EG"/>
        </w:rPr>
        <w:t>)</w:t>
      </w:r>
    </w:p>
    <w:p w:rsidR="00091A78" w:rsidRPr="003777C5" w:rsidRDefault="00091A78" w:rsidP="003777C5">
      <w:pPr>
        <w:jc w:val="both"/>
        <w:rPr>
          <w:rFonts w:ascii="Traditional Arabic" w:hAnsi="Traditional Arabic" w:cs="Traditional Arabic"/>
          <w:sz w:val="34"/>
          <w:szCs w:val="34"/>
          <w:rtl/>
          <w:lang w:bidi="ar-EG"/>
        </w:rPr>
      </w:pPr>
    </w:p>
    <w:p w:rsidR="00091A78" w:rsidRPr="003777C5" w:rsidRDefault="00091A78" w:rsidP="003777C5">
      <w:pPr>
        <w:jc w:val="both"/>
        <w:rPr>
          <w:rFonts w:ascii="Traditional Arabic" w:hAnsi="Traditional Arabic" w:cs="Traditional Arabic"/>
          <w:sz w:val="34"/>
          <w:szCs w:val="34"/>
          <w:rtl/>
          <w:lang w:bidi="ar-EG"/>
        </w:rPr>
      </w:pPr>
    </w:p>
    <w:p w:rsidR="00056879" w:rsidRPr="003777C5" w:rsidRDefault="00056879" w:rsidP="00896A61">
      <w:pPr>
        <w:pStyle w:val="3"/>
        <w:rPr>
          <w:rtl/>
          <w:lang w:bidi="ar-EG"/>
        </w:rPr>
      </w:pPr>
      <w:bookmarkStart w:id="31" w:name="_Toc525515924"/>
      <w:r w:rsidRPr="003777C5">
        <w:rPr>
          <w:rtl/>
          <w:lang w:bidi="ar-EG"/>
        </w:rPr>
        <w:lastRenderedPageBreak/>
        <w:t>الحديث السابع والعشرون</w:t>
      </w:r>
      <w:bookmarkEnd w:id="31"/>
    </w:p>
    <w:p w:rsidR="00253BE4" w:rsidRPr="003777C5" w:rsidRDefault="00813634"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مباهاة الله</w:t>
      </w:r>
      <w:r w:rsidR="00773C35" w:rsidRPr="003777C5">
        <w:rPr>
          <w:rFonts w:ascii="Traditional Arabic" w:hAnsi="Traditional Arabic" w:cs="Traditional Arabic"/>
          <w:b/>
          <w:bCs/>
          <w:color w:val="FF0000"/>
          <w:sz w:val="34"/>
          <w:szCs w:val="34"/>
          <w:rtl/>
          <w:lang w:bidi="ar-EG"/>
        </w:rPr>
        <w:t xml:space="preserve"> ب</w:t>
      </w:r>
      <w:r w:rsidRPr="003777C5">
        <w:rPr>
          <w:rFonts w:ascii="Traditional Arabic" w:hAnsi="Traditional Arabic" w:cs="Traditional Arabic"/>
          <w:b/>
          <w:bCs/>
          <w:color w:val="FF0000"/>
          <w:sz w:val="34"/>
          <w:szCs w:val="34"/>
          <w:rtl/>
          <w:lang w:bidi="ar-EG"/>
        </w:rPr>
        <w:t>أ</w:t>
      </w:r>
      <w:r w:rsidR="00773C35" w:rsidRPr="003777C5">
        <w:rPr>
          <w:rFonts w:ascii="Traditional Arabic" w:hAnsi="Traditional Arabic" w:cs="Traditional Arabic"/>
          <w:b/>
          <w:bCs/>
          <w:color w:val="FF0000"/>
          <w:sz w:val="34"/>
          <w:szCs w:val="34"/>
          <w:rtl/>
          <w:lang w:bidi="ar-EG"/>
        </w:rPr>
        <w:t xml:space="preserve">هل </w:t>
      </w:r>
      <w:r w:rsidR="002049A1" w:rsidRPr="003777C5">
        <w:rPr>
          <w:rFonts w:ascii="Traditional Arabic" w:hAnsi="Traditional Arabic" w:cs="Traditional Arabic"/>
          <w:b/>
          <w:bCs/>
          <w:color w:val="FF0000"/>
          <w:sz w:val="34"/>
          <w:szCs w:val="34"/>
          <w:rtl/>
          <w:lang w:bidi="ar-EG"/>
        </w:rPr>
        <w:t>عرفات أهل</w:t>
      </w:r>
      <w:r w:rsidR="00FB0983" w:rsidRPr="003777C5">
        <w:rPr>
          <w:rFonts w:ascii="Traditional Arabic" w:hAnsi="Traditional Arabic" w:cs="Traditional Arabic"/>
          <w:b/>
          <w:bCs/>
          <w:color w:val="FF0000"/>
          <w:sz w:val="34"/>
          <w:szCs w:val="34"/>
          <w:rtl/>
          <w:lang w:bidi="ar-EG"/>
        </w:rPr>
        <w:t xml:space="preserve"> السماء</w:t>
      </w:r>
    </w:p>
    <w:p w:rsidR="00FB0983" w:rsidRPr="003777C5" w:rsidRDefault="00FB0983"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b/>
          <w:bCs/>
          <w:sz w:val="34"/>
          <w:szCs w:val="34"/>
          <w:rtl/>
          <w:lang w:bidi="ar-EG"/>
        </w:rPr>
        <w:t>عَنْ أبِي هُرَيْرَةَ، عَنْ رَسُولِ اللهِ -صلى الله عليه وسلم- قَالَ: "إِنَّ اللهَ يُبَاهِي بِأهْلِ عَرَفَاتٍ مَلائِكَةَ السَّمَاءِ فَيَقُولُ: انْظُرُوا إلَى عِبَادِي ه</w:t>
      </w:r>
      <w:r w:rsidR="00636EE5" w:rsidRPr="003777C5">
        <w:rPr>
          <w:rFonts w:ascii="Traditional Arabic" w:hAnsi="Traditional Arabic" w:cs="Traditional Arabic"/>
          <w:b/>
          <w:bCs/>
          <w:sz w:val="34"/>
          <w:szCs w:val="34"/>
          <w:rtl/>
          <w:lang w:bidi="ar-EG"/>
        </w:rPr>
        <w:t xml:space="preserve">ؤُلاءِ، </w:t>
      </w:r>
      <w:proofErr w:type="spellStart"/>
      <w:r w:rsidR="00636EE5" w:rsidRPr="003777C5">
        <w:rPr>
          <w:rFonts w:ascii="Traditional Arabic" w:hAnsi="Traditional Arabic" w:cs="Traditional Arabic"/>
          <w:b/>
          <w:bCs/>
          <w:sz w:val="34"/>
          <w:szCs w:val="34"/>
          <w:rtl/>
          <w:lang w:bidi="ar-EG"/>
        </w:rPr>
        <w:t>جَاؤوني</w:t>
      </w:r>
      <w:proofErr w:type="spellEnd"/>
      <w:r w:rsidR="00636EE5" w:rsidRPr="003777C5">
        <w:rPr>
          <w:rFonts w:ascii="Traditional Arabic" w:hAnsi="Traditional Arabic" w:cs="Traditional Arabic"/>
          <w:b/>
          <w:bCs/>
          <w:sz w:val="34"/>
          <w:szCs w:val="34"/>
          <w:rtl/>
          <w:lang w:bidi="ar-EG"/>
        </w:rPr>
        <w:t xml:space="preserve"> شُعْثاً غُبْراً)</w:t>
      </w:r>
      <w:r w:rsidR="00636EE5" w:rsidRPr="003777C5">
        <w:rPr>
          <w:rFonts w:ascii="Traditional Arabic" w:hAnsi="Traditional Arabic" w:cs="Traditional Arabic"/>
          <w:b/>
          <w:bCs/>
          <w:color w:val="000080"/>
          <w:sz w:val="34"/>
          <w:szCs w:val="34"/>
          <w:rtl/>
          <w:lang w:bidi="ar-EG"/>
        </w:rPr>
        <w:t>(</w:t>
      </w:r>
      <w:r w:rsidR="00636EE5" w:rsidRPr="003777C5">
        <w:rPr>
          <w:rFonts w:ascii="Traditional Arabic" w:hAnsi="Traditional Arabic" w:cs="Traditional Arabic"/>
          <w:color w:val="000080"/>
          <w:sz w:val="34"/>
          <w:szCs w:val="34"/>
          <w:rtl/>
        </w:rPr>
        <w:footnoteReference w:id="59"/>
      </w:r>
      <w:r w:rsidR="00636EE5" w:rsidRPr="003777C5">
        <w:rPr>
          <w:rFonts w:ascii="Traditional Arabic" w:hAnsi="Traditional Arabic" w:cs="Traditional Arabic"/>
          <w:b/>
          <w:bCs/>
          <w:color w:val="000080"/>
          <w:sz w:val="34"/>
          <w:szCs w:val="34"/>
          <w:rtl/>
          <w:lang w:bidi="ar-EG"/>
        </w:rPr>
        <w:t>)</w:t>
      </w:r>
    </w:p>
    <w:p w:rsidR="00896A61" w:rsidRDefault="00896A61">
      <w:pPr>
        <w:bidi w:val="0"/>
        <w:rPr>
          <w:rFonts w:ascii="Traditional Arabic" w:hAnsi="Traditional Arabic" w:cs="Traditional Arabic"/>
          <w:b/>
          <w:bCs/>
          <w:color w:val="002060"/>
          <w:sz w:val="34"/>
          <w:szCs w:val="34"/>
          <w:rtl/>
          <w:lang w:bidi="ar-EG"/>
        </w:rPr>
      </w:pPr>
      <w:r>
        <w:rPr>
          <w:rFonts w:ascii="Traditional Arabic" w:hAnsi="Traditional Arabic" w:cs="Traditional Arabic"/>
          <w:b/>
          <w:bCs/>
          <w:color w:val="002060"/>
          <w:sz w:val="34"/>
          <w:szCs w:val="34"/>
          <w:rtl/>
          <w:lang w:bidi="ar-EG"/>
        </w:rPr>
        <w:br w:type="page"/>
      </w:r>
    </w:p>
    <w:p w:rsidR="005E6D6A" w:rsidRPr="003777C5" w:rsidRDefault="00056879" w:rsidP="001B3EB2">
      <w:pPr>
        <w:pStyle w:val="2"/>
        <w:jc w:val="center"/>
        <w:rPr>
          <w:rtl/>
          <w:lang w:bidi="ar-EG"/>
        </w:rPr>
      </w:pPr>
      <w:bookmarkStart w:id="32" w:name="_Toc525515925"/>
      <w:r w:rsidRPr="003777C5">
        <w:rPr>
          <w:rtl/>
          <w:lang w:bidi="ar-EG"/>
        </w:rPr>
        <w:lastRenderedPageBreak/>
        <w:t xml:space="preserve">الباب </w:t>
      </w:r>
      <w:r w:rsidR="00744F3C" w:rsidRPr="003777C5">
        <w:rPr>
          <w:rtl/>
          <w:lang w:bidi="ar-EG"/>
        </w:rPr>
        <w:t xml:space="preserve">السابع </w:t>
      </w:r>
      <w:r w:rsidR="005E6D6A" w:rsidRPr="003777C5">
        <w:rPr>
          <w:rtl/>
          <w:lang w:bidi="ar-EG"/>
        </w:rPr>
        <w:t xml:space="preserve">غلق أبواب </w:t>
      </w:r>
      <w:r w:rsidR="004E3F90" w:rsidRPr="003777C5">
        <w:rPr>
          <w:rtl/>
          <w:lang w:bidi="ar-EG"/>
        </w:rPr>
        <w:t>السماوات</w:t>
      </w:r>
      <w:bookmarkEnd w:id="32"/>
    </w:p>
    <w:p w:rsidR="004E3F90" w:rsidRPr="003777C5" w:rsidRDefault="004E3F90" w:rsidP="00896A61">
      <w:pPr>
        <w:pStyle w:val="3"/>
        <w:rPr>
          <w:rtl/>
          <w:lang w:bidi="ar-EG"/>
        </w:rPr>
      </w:pPr>
      <w:bookmarkStart w:id="33" w:name="_Toc525515926"/>
      <w:r w:rsidRPr="003777C5">
        <w:rPr>
          <w:rtl/>
          <w:lang w:bidi="ar-EG"/>
        </w:rPr>
        <w:t>الحديث الثامن والعشرون</w:t>
      </w:r>
      <w:bookmarkEnd w:id="33"/>
    </w:p>
    <w:p w:rsidR="00442D46" w:rsidRPr="003777C5" w:rsidRDefault="00442D46"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وقف الدعاء بين السماء </w:t>
      </w:r>
      <w:r w:rsidR="00225D3C" w:rsidRPr="003777C5">
        <w:rPr>
          <w:rFonts w:ascii="Traditional Arabic" w:hAnsi="Traditional Arabic" w:cs="Traditional Arabic"/>
          <w:b/>
          <w:bCs/>
          <w:color w:val="FF0000"/>
          <w:sz w:val="34"/>
          <w:szCs w:val="34"/>
          <w:rtl/>
          <w:lang w:bidi="ar-EG"/>
        </w:rPr>
        <w:t>والأرض حتى</w:t>
      </w:r>
      <w:r w:rsidRPr="003777C5">
        <w:rPr>
          <w:rFonts w:ascii="Traditional Arabic" w:hAnsi="Traditional Arabic" w:cs="Traditional Arabic"/>
          <w:b/>
          <w:bCs/>
          <w:color w:val="FF0000"/>
          <w:sz w:val="34"/>
          <w:szCs w:val="34"/>
          <w:rtl/>
          <w:lang w:bidi="ar-EG"/>
        </w:rPr>
        <w:t xml:space="preserve"> تصلي على رسول الله –صلى الله عليه وسلم</w:t>
      </w:r>
    </w:p>
    <w:p w:rsidR="00C03411" w:rsidRPr="003777C5" w:rsidRDefault="00416F04"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عُمَرَ بْنِ الخَطَّابِ، قَالَ: إِنَّ الدُّعَاءَ مَوْقُوفٌ بَيْنَ السَّمَاءِ وَالأَرْضِ لاَ يَصْعَدُ مِنْهُ شَيْءٌ، حَتَّى تُصَلِّيَ عَلَى نَبِيِّكَ صَلَّى اللَّهُ عَلَيْهِ وَسَلَّمَ.</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60"/>
      </w:r>
      <w:r w:rsidRPr="003777C5">
        <w:rPr>
          <w:rFonts w:ascii="Traditional Arabic" w:hAnsi="Traditional Arabic" w:cs="Traditional Arabic"/>
          <w:b/>
          <w:bCs/>
          <w:color w:val="000080"/>
          <w:sz w:val="34"/>
          <w:szCs w:val="34"/>
          <w:rtl/>
          <w:lang w:bidi="ar-EG"/>
        </w:rPr>
        <w:t>)</w:t>
      </w:r>
    </w:p>
    <w:p w:rsidR="004E3F90" w:rsidRPr="003777C5" w:rsidRDefault="004E3F90" w:rsidP="00896A61">
      <w:pPr>
        <w:pStyle w:val="3"/>
        <w:rPr>
          <w:rtl/>
          <w:lang w:bidi="ar-EG"/>
        </w:rPr>
      </w:pPr>
      <w:bookmarkStart w:id="34" w:name="_Toc525515927"/>
      <w:r w:rsidRPr="003777C5">
        <w:rPr>
          <w:rtl/>
          <w:lang w:bidi="ar-EG"/>
        </w:rPr>
        <w:t xml:space="preserve">الحديث التاسع </w:t>
      </w:r>
      <w:r w:rsidR="00E15FF2" w:rsidRPr="003777C5">
        <w:rPr>
          <w:rtl/>
          <w:lang w:bidi="ar-EG"/>
        </w:rPr>
        <w:t>والعشرون</w:t>
      </w:r>
      <w:bookmarkEnd w:id="34"/>
    </w:p>
    <w:p w:rsidR="00C03411" w:rsidRPr="003777C5" w:rsidRDefault="00EF707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سخط الله على من بات زوجها عليها ساخط</w:t>
      </w:r>
    </w:p>
    <w:p w:rsidR="00C45AF3" w:rsidRPr="003777C5" w:rsidRDefault="00C45AF3"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أَبِي هُرَيْرَةَ رَضِيَ اللهُ </w:t>
      </w:r>
      <w:proofErr w:type="gramStart"/>
      <w:r w:rsidRPr="003777C5">
        <w:rPr>
          <w:rFonts w:ascii="Traditional Arabic" w:hAnsi="Traditional Arabic" w:cs="Traditional Arabic"/>
          <w:b/>
          <w:bCs/>
          <w:sz w:val="34"/>
          <w:szCs w:val="34"/>
          <w:rtl/>
          <w:lang w:bidi="ar-EG"/>
        </w:rPr>
        <w:t>عَنْهُ ,</w:t>
      </w:r>
      <w:proofErr w:type="gramEnd"/>
      <w:r w:rsidRPr="003777C5">
        <w:rPr>
          <w:rFonts w:ascii="Traditional Arabic" w:hAnsi="Traditional Arabic" w:cs="Traditional Arabic"/>
          <w:b/>
          <w:bCs/>
          <w:sz w:val="34"/>
          <w:szCs w:val="34"/>
          <w:rtl/>
          <w:lang w:bidi="ar-EG"/>
        </w:rPr>
        <w:t xml:space="preserve"> قَالَ: قَالَ رَسُولُ اللهِ صَلَّى اللهُ عَلَيْهِ وَسَلَّمَ: ما من رجل يدعو امرأته إلى فراشه فتأبى أن تجيبه إلا كان الذي في السَّماء ساخطا عليها حتى يرضى عنها. </w:t>
      </w:r>
      <w:r w:rsidR="00744C21" w:rsidRPr="003777C5">
        <w:rPr>
          <w:rFonts w:ascii="Traditional Arabic" w:hAnsi="Traditional Arabic" w:cs="Traditional Arabic"/>
          <w:b/>
          <w:bCs/>
          <w:color w:val="000080"/>
          <w:sz w:val="34"/>
          <w:szCs w:val="34"/>
          <w:rtl/>
          <w:lang w:bidi="ar-EG"/>
        </w:rPr>
        <w:t>(</w:t>
      </w:r>
      <w:r w:rsidR="00744C21" w:rsidRPr="003777C5">
        <w:rPr>
          <w:rFonts w:ascii="Traditional Arabic" w:hAnsi="Traditional Arabic" w:cs="Traditional Arabic"/>
          <w:color w:val="000080"/>
          <w:sz w:val="34"/>
          <w:szCs w:val="34"/>
          <w:rtl/>
        </w:rPr>
        <w:footnoteReference w:id="61"/>
      </w:r>
      <w:r w:rsidR="00744C21" w:rsidRPr="003777C5">
        <w:rPr>
          <w:rFonts w:ascii="Traditional Arabic" w:hAnsi="Traditional Arabic" w:cs="Traditional Arabic"/>
          <w:b/>
          <w:bCs/>
          <w:color w:val="000080"/>
          <w:sz w:val="34"/>
          <w:szCs w:val="34"/>
          <w:rtl/>
          <w:lang w:bidi="ar-EG"/>
        </w:rPr>
        <w:t>)</w:t>
      </w:r>
    </w:p>
    <w:p w:rsidR="00091A78" w:rsidRPr="003777C5" w:rsidRDefault="00687667" w:rsidP="00896A61">
      <w:pPr>
        <w:pStyle w:val="3"/>
        <w:rPr>
          <w:rtl/>
          <w:lang w:bidi="ar-EG"/>
        </w:rPr>
      </w:pPr>
      <w:bookmarkStart w:id="35" w:name="_Toc525515928"/>
      <w:r w:rsidRPr="003777C5">
        <w:rPr>
          <w:rtl/>
          <w:lang w:bidi="ar-EG"/>
        </w:rPr>
        <w:t>الحديث الثلاثون</w:t>
      </w:r>
      <w:bookmarkEnd w:id="35"/>
    </w:p>
    <w:p w:rsidR="006414EE" w:rsidRPr="003777C5" w:rsidRDefault="00CB1FF4"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من تغ</w:t>
      </w:r>
      <w:r w:rsidR="00E15FF2" w:rsidRPr="003777C5">
        <w:rPr>
          <w:rFonts w:ascii="Traditional Arabic" w:hAnsi="Traditional Arabic" w:cs="Traditional Arabic"/>
          <w:b/>
          <w:bCs/>
          <w:color w:val="FF0000"/>
          <w:sz w:val="34"/>
          <w:szCs w:val="34"/>
          <w:rtl/>
          <w:lang w:bidi="ar-EG"/>
        </w:rPr>
        <w:t xml:space="preserve">لق أبواب السماء </w:t>
      </w:r>
      <w:r w:rsidR="00687667" w:rsidRPr="003777C5">
        <w:rPr>
          <w:rFonts w:ascii="Traditional Arabic" w:hAnsi="Traditional Arabic" w:cs="Traditional Arabic"/>
          <w:b/>
          <w:bCs/>
          <w:color w:val="FF0000"/>
          <w:sz w:val="34"/>
          <w:szCs w:val="34"/>
          <w:rtl/>
          <w:lang w:bidi="ar-EG"/>
        </w:rPr>
        <w:t xml:space="preserve">عن حاجتهم </w:t>
      </w:r>
    </w:p>
    <w:p w:rsidR="0089425C" w:rsidRPr="003777C5" w:rsidRDefault="00E77E2F"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عَمْرَو بْنَ مُرَّةَ قَالَ لِمُعَاوِيَةَ: سَمِعْتُ رَسُولَ اللهِ صَلَّى اللَّهُ عَلَيْهِ وَسَلَّمَ يَقُولُ: " مَا مِنْ وَالٍ أَغْلَقَ بَابَهُ عَنْ ذِي الْخَلَّةِ، وَالْحَاجَةِ، وَالْمَسْكَنَةِ إِلَّا أَغْلَقَ اللهُ أَبْوَابَ السَّمَاءِ عَنْ حَاجَتِهِ وَخَلَّتِهِ وَمَسْكَنَتِهِ</w:t>
      </w:r>
      <w:r w:rsidRPr="003777C5">
        <w:rPr>
          <w:rFonts w:ascii="Traditional Arabic" w:hAnsi="Traditional Arabic" w:cs="Traditional Arabic"/>
          <w:b/>
          <w:bCs/>
          <w:color w:val="000080"/>
          <w:sz w:val="34"/>
          <w:szCs w:val="34"/>
          <w:rtl/>
          <w:lang w:bidi="ar-EG"/>
        </w:rPr>
        <w:t xml:space="preserve"> </w:t>
      </w:r>
      <w:r w:rsidR="0089425C" w:rsidRPr="003777C5">
        <w:rPr>
          <w:rFonts w:ascii="Traditional Arabic" w:hAnsi="Traditional Arabic" w:cs="Traditional Arabic"/>
          <w:b/>
          <w:bCs/>
          <w:color w:val="000080"/>
          <w:sz w:val="34"/>
          <w:szCs w:val="34"/>
          <w:rtl/>
          <w:lang w:bidi="ar-EG"/>
        </w:rPr>
        <w:t>(</w:t>
      </w:r>
      <w:r w:rsidR="0089425C" w:rsidRPr="003777C5">
        <w:rPr>
          <w:rFonts w:ascii="Traditional Arabic" w:hAnsi="Traditional Arabic" w:cs="Traditional Arabic"/>
          <w:b/>
          <w:bCs/>
          <w:color w:val="000080"/>
          <w:sz w:val="34"/>
          <w:szCs w:val="34"/>
          <w:rtl/>
          <w:lang w:bidi="ar-EG"/>
        </w:rPr>
        <w:footnoteReference w:id="62"/>
      </w:r>
      <w:r w:rsidR="0089425C" w:rsidRPr="003777C5">
        <w:rPr>
          <w:rFonts w:ascii="Traditional Arabic" w:hAnsi="Traditional Arabic" w:cs="Traditional Arabic"/>
          <w:b/>
          <w:bCs/>
          <w:color w:val="000080"/>
          <w:sz w:val="34"/>
          <w:szCs w:val="34"/>
          <w:rtl/>
          <w:lang w:bidi="ar-EG"/>
        </w:rPr>
        <w:t>)</w:t>
      </w:r>
    </w:p>
    <w:p w:rsidR="00BD45F7" w:rsidRPr="003777C5" w:rsidRDefault="00BD45F7" w:rsidP="003777C5">
      <w:pPr>
        <w:jc w:val="both"/>
        <w:rPr>
          <w:rFonts w:ascii="Traditional Arabic" w:hAnsi="Traditional Arabic" w:cs="Traditional Arabic"/>
          <w:b/>
          <w:bCs/>
          <w:color w:val="FF0000"/>
          <w:sz w:val="34"/>
          <w:szCs w:val="34"/>
          <w:rtl/>
          <w:lang w:bidi="ar-EG"/>
        </w:rPr>
      </w:pPr>
    </w:p>
    <w:p w:rsidR="00BD45F7" w:rsidRPr="003777C5" w:rsidRDefault="00BD45F7" w:rsidP="003777C5">
      <w:pPr>
        <w:jc w:val="both"/>
        <w:rPr>
          <w:rFonts w:ascii="Traditional Arabic" w:hAnsi="Traditional Arabic" w:cs="Traditional Arabic"/>
          <w:b/>
          <w:bCs/>
          <w:color w:val="FF0000"/>
          <w:sz w:val="34"/>
          <w:szCs w:val="34"/>
          <w:rtl/>
          <w:lang w:bidi="ar-EG"/>
        </w:rPr>
      </w:pPr>
    </w:p>
    <w:p w:rsidR="00BD45F7" w:rsidRPr="003777C5" w:rsidRDefault="00BD45F7" w:rsidP="003777C5">
      <w:pPr>
        <w:jc w:val="both"/>
        <w:rPr>
          <w:rFonts w:ascii="Traditional Arabic" w:hAnsi="Traditional Arabic" w:cs="Traditional Arabic"/>
          <w:b/>
          <w:bCs/>
          <w:color w:val="FF0000"/>
          <w:sz w:val="34"/>
          <w:szCs w:val="34"/>
          <w:rtl/>
          <w:lang w:bidi="ar-EG"/>
        </w:rPr>
      </w:pPr>
    </w:p>
    <w:p w:rsidR="00BD45F7" w:rsidRPr="003777C5" w:rsidRDefault="00BD45F7" w:rsidP="00896A61">
      <w:pPr>
        <w:pStyle w:val="3"/>
        <w:rPr>
          <w:rtl/>
          <w:lang w:bidi="ar-EG"/>
        </w:rPr>
      </w:pPr>
      <w:bookmarkStart w:id="36" w:name="_Toc525515929"/>
      <w:r w:rsidRPr="003777C5">
        <w:rPr>
          <w:rtl/>
          <w:lang w:bidi="ar-EG"/>
        </w:rPr>
        <w:lastRenderedPageBreak/>
        <w:t>الحديث الحادي والثلاثون</w:t>
      </w:r>
      <w:bookmarkEnd w:id="36"/>
    </w:p>
    <w:p w:rsidR="00912177" w:rsidRPr="003777C5" w:rsidRDefault="00912177"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غلق أبواب السماء </w:t>
      </w:r>
      <w:r w:rsidR="00345F44" w:rsidRPr="003777C5">
        <w:rPr>
          <w:rFonts w:ascii="Traditional Arabic" w:hAnsi="Traditional Arabic" w:cs="Traditional Arabic"/>
          <w:b/>
          <w:bCs/>
          <w:color w:val="FF0000"/>
          <w:sz w:val="34"/>
          <w:szCs w:val="34"/>
          <w:rtl/>
          <w:lang w:bidi="ar-EG"/>
        </w:rPr>
        <w:t>دون اللعنة</w:t>
      </w:r>
    </w:p>
    <w:p w:rsidR="00740678" w:rsidRPr="003777C5" w:rsidRDefault="00740678"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أُمِّ الدَّرْدَاءِ قَالَتْ سَمِعْتُ أَبَا الدَّرْدَاءِ يَقُولُ قَالَ رَسُولُ اللَّهِ -صلى الله عليه وسلم- « إِنَّ الْعَبْدَ إِذَا لَعَنَ شَيْئًا صَعِدَتِ اللَّعْنَةُ إِلَى السَّمَاءِ فَتُغْلَقُ أَبْوَابُ السَّمَاءِ دُونَهَا ثُمَّ تَهِبْطُ إِلَى الأَرْضِ فَتُغْلَقُ أَبْوَابُهَا دُونَهَا ثُمَّ تَأْخُذُ يَمِينًا وَشِمَالاً فَإِذَا لَمْ تَجِدْ مَسَاغًا</w:t>
      </w:r>
      <w:r w:rsidR="006C3544" w:rsidRPr="003777C5">
        <w:rPr>
          <w:rFonts w:ascii="Traditional Arabic" w:hAnsi="Traditional Arabic" w:cs="Traditional Arabic"/>
          <w:b/>
          <w:bCs/>
          <w:color w:val="000080"/>
          <w:sz w:val="34"/>
          <w:szCs w:val="34"/>
          <w:rtl/>
          <w:lang w:bidi="ar-EG"/>
        </w:rPr>
        <w:t>(</w:t>
      </w:r>
      <w:r w:rsidR="006C3544" w:rsidRPr="003777C5">
        <w:rPr>
          <w:rFonts w:ascii="Traditional Arabic" w:hAnsi="Traditional Arabic" w:cs="Traditional Arabic"/>
          <w:color w:val="000080"/>
          <w:sz w:val="34"/>
          <w:szCs w:val="34"/>
          <w:rtl/>
        </w:rPr>
        <w:footnoteReference w:id="63"/>
      </w:r>
      <w:r w:rsidR="006C3544"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رَجَعَتْ إِلَى الَّذِى لُعِنَ فَإِنْ كَانَ لِذَلِكَ أَهْلاً وَإِلاَّ رَجَعَتْ إِلَى قَائِلِهَا » </w:t>
      </w:r>
      <w:r w:rsidR="002C6CAA" w:rsidRPr="003777C5">
        <w:rPr>
          <w:rFonts w:ascii="Traditional Arabic" w:hAnsi="Traditional Arabic" w:cs="Traditional Arabic"/>
          <w:b/>
          <w:bCs/>
          <w:sz w:val="34"/>
          <w:szCs w:val="34"/>
          <w:rtl/>
          <w:lang w:bidi="ar-EG"/>
        </w:rPr>
        <w:t>)</w:t>
      </w:r>
      <w:r w:rsidR="002C6CAA" w:rsidRPr="003777C5">
        <w:rPr>
          <w:rFonts w:ascii="Traditional Arabic" w:hAnsi="Traditional Arabic" w:cs="Traditional Arabic"/>
          <w:b/>
          <w:bCs/>
          <w:color w:val="000080"/>
          <w:sz w:val="34"/>
          <w:szCs w:val="34"/>
          <w:rtl/>
          <w:lang w:bidi="ar-EG"/>
        </w:rPr>
        <w:t>(</w:t>
      </w:r>
      <w:r w:rsidR="002C6CAA" w:rsidRPr="003777C5">
        <w:rPr>
          <w:rFonts w:ascii="Traditional Arabic" w:hAnsi="Traditional Arabic" w:cs="Traditional Arabic"/>
          <w:b/>
          <w:bCs/>
          <w:color w:val="000080"/>
          <w:sz w:val="34"/>
          <w:szCs w:val="34"/>
          <w:rtl/>
          <w:lang w:bidi="ar-EG"/>
        </w:rPr>
        <w:footnoteReference w:id="64"/>
      </w:r>
      <w:r w:rsidR="002C6CAA" w:rsidRPr="003777C5">
        <w:rPr>
          <w:rFonts w:ascii="Traditional Arabic" w:hAnsi="Traditional Arabic" w:cs="Traditional Arabic"/>
          <w:b/>
          <w:bCs/>
          <w:color w:val="000080"/>
          <w:sz w:val="34"/>
          <w:szCs w:val="34"/>
          <w:rtl/>
          <w:lang w:bidi="ar-EG"/>
        </w:rPr>
        <w:t>)</w:t>
      </w:r>
    </w:p>
    <w:p w:rsidR="00091A78" w:rsidRPr="003777C5" w:rsidRDefault="00091A78" w:rsidP="003777C5">
      <w:pPr>
        <w:jc w:val="both"/>
        <w:rPr>
          <w:rFonts w:ascii="Traditional Arabic" w:hAnsi="Traditional Arabic" w:cs="Traditional Arabic"/>
          <w:b/>
          <w:bCs/>
          <w:sz w:val="34"/>
          <w:szCs w:val="34"/>
          <w:rtl/>
          <w:lang w:bidi="ar-EG"/>
        </w:rPr>
      </w:pPr>
    </w:p>
    <w:p w:rsidR="00896A61" w:rsidRDefault="00896A61">
      <w:pPr>
        <w:bidi w:val="0"/>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br w:type="page"/>
      </w:r>
    </w:p>
    <w:p w:rsidR="0067356C" w:rsidRPr="003777C5" w:rsidRDefault="0067356C" w:rsidP="001B3EB2">
      <w:pPr>
        <w:pStyle w:val="2"/>
        <w:jc w:val="center"/>
        <w:rPr>
          <w:rtl/>
          <w:lang w:bidi="ar-EG"/>
        </w:rPr>
      </w:pPr>
      <w:bookmarkStart w:id="37" w:name="_Toc525515930"/>
      <w:r w:rsidRPr="003777C5">
        <w:rPr>
          <w:rtl/>
          <w:lang w:bidi="ar-EG"/>
        </w:rPr>
        <w:lastRenderedPageBreak/>
        <w:t>الباب التاسع</w:t>
      </w:r>
      <w:r w:rsidR="006D62EB" w:rsidRPr="003777C5">
        <w:rPr>
          <w:rtl/>
          <w:lang w:bidi="ar-EG"/>
        </w:rPr>
        <w:t>:</w:t>
      </w:r>
      <w:r w:rsidRPr="003777C5">
        <w:rPr>
          <w:rtl/>
          <w:lang w:bidi="ar-EG"/>
        </w:rPr>
        <w:t xml:space="preserve"> دعوة المظلوم</w:t>
      </w:r>
      <w:bookmarkEnd w:id="37"/>
    </w:p>
    <w:p w:rsidR="0067356C" w:rsidRPr="003777C5" w:rsidRDefault="0067356C" w:rsidP="00896A61">
      <w:pPr>
        <w:pStyle w:val="3"/>
        <w:rPr>
          <w:rtl/>
          <w:lang w:bidi="ar-EG"/>
        </w:rPr>
      </w:pPr>
      <w:bookmarkStart w:id="38" w:name="_Toc525515931"/>
      <w:r w:rsidRPr="003777C5">
        <w:rPr>
          <w:rtl/>
          <w:lang w:bidi="ar-EG"/>
        </w:rPr>
        <w:t>الحديث الثاني والثلاثون</w:t>
      </w:r>
      <w:bookmarkEnd w:id="38"/>
      <w:r w:rsidRPr="003777C5">
        <w:rPr>
          <w:rtl/>
          <w:lang w:bidi="ar-EG"/>
        </w:rPr>
        <w:t xml:space="preserve"> </w:t>
      </w:r>
    </w:p>
    <w:p w:rsidR="00540E92" w:rsidRPr="003777C5" w:rsidRDefault="00540E92"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صعود دعوة المظلوم </w:t>
      </w:r>
      <w:r w:rsidR="00B17B69" w:rsidRPr="003777C5">
        <w:rPr>
          <w:rFonts w:ascii="Traditional Arabic" w:hAnsi="Traditional Arabic" w:cs="Traditional Arabic"/>
          <w:b/>
          <w:bCs/>
          <w:color w:val="FF0000"/>
          <w:sz w:val="34"/>
          <w:szCs w:val="34"/>
          <w:rtl/>
          <w:lang w:bidi="ar-EG"/>
        </w:rPr>
        <w:t>إلى</w:t>
      </w:r>
      <w:r w:rsidRPr="003777C5">
        <w:rPr>
          <w:rFonts w:ascii="Traditional Arabic" w:hAnsi="Traditional Arabic" w:cs="Traditional Arabic"/>
          <w:b/>
          <w:bCs/>
          <w:color w:val="FF0000"/>
          <w:sz w:val="34"/>
          <w:szCs w:val="34"/>
          <w:rtl/>
          <w:lang w:bidi="ar-EG"/>
        </w:rPr>
        <w:t xml:space="preserve"> السماء</w:t>
      </w:r>
    </w:p>
    <w:p w:rsidR="00926A97" w:rsidRPr="003777C5" w:rsidRDefault="00926A97" w:rsidP="003777C5">
      <w:pPr>
        <w:autoSpaceDE w:val="0"/>
        <w:autoSpaceDN w:val="0"/>
        <w:adjustRightInd w:val="0"/>
        <w:spacing w:after="0" w:line="240" w:lineRule="auto"/>
        <w:jc w:val="both"/>
        <w:rPr>
          <w:rFonts w:ascii="Traditional Arabic" w:hAnsi="Traditional Arabic" w:cs="Traditional Arabic"/>
          <w:b/>
          <w:bCs/>
          <w:color w:val="000080"/>
          <w:sz w:val="34"/>
          <w:szCs w:val="34"/>
          <w:rtl/>
          <w:lang w:bidi="ar-EG"/>
        </w:rPr>
      </w:pPr>
      <w:r w:rsidRPr="003777C5">
        <w:rPr>
          <w:rFonts w:ascii="Traditional Arabic" w:hAnsi="Traditional Arabic" w:cs="Traditional Arabic"/>
          <w:b/>
          <w:bCs/>
          <w:color w:val="000000"/>
          <w:sz w:val="34"/>
          <w:szCs w:val="34"/>
          <w:rtl/>
          <w:lang w:bidi="ar-EG"/>
        </w:rPr>
        <w:t>عَنِ ابْنِ عُمَرَ، قَالَ: قَالَ رَسُولُ اللَّهِ صَلَّى اللهُ عَلَيْهِ وَسَلَّمَ: «اتَّقُوا دَعَوَاتِ الْمَظْلُومِ فَإِنَّهَا تَصْعَدُ إِلَى السَّمَاءِ كَأَنَّهَا شَرَارٌ»</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65"/>
      </w:r>
      <w:r w:rsidRPr="003777C5">
        <w:rPr>
          <w:rFonts w:ascii="Traditional Arabic" w:hAnsi="Traditional Arabic" w:cs="Traditional Arabic"/>
          <w:b/>
          <w:bCs/>
          <w:color w:val="000080"/>
          <w:sz w:val="34"/>
          <w:szCs w:val="34"/>
          <w:rtl/>
          <w:lang w:bidi="ar-EG"/>
        </w:rPr>
        <w:t xml:space="preserve">) </w:t>
      </w:r>
    </w:p>
    <w:p w:rsidR="008C69AA" w:rsidRPr="003777C5" w:rsidRDefault="008C69AA" w:rsidP="003777C5">
      <w:pPr>
        <w:jc w:val="both"/>
        <w:rPr>
          <w:rFonts w:ascii="Traditional Arabic" w:hAnsi="Traditional Arabic" w:cs="Traditional Arabic"/>
          <w:sz w:val="34"/>
          <w:szCs w:val="34"/>
          <w:rtl/>
          <w:lang w:bidi="ar-EG"/>
        </w:rPr>
      </w:pPr>
    </w:p>
    <w:p w:rsidR="00D24190" w:rsidRPr="003777C5" w:rsidRDefault="00D24190" w:rsidP="001B3EB2">
      <w:pPr>
        <w:pStyle w:val="2"/>
        <w:jc w:val="center"/>
        <w:rPr>
          <w:rtl/>
          <w:lang w:bidi="ar-EG"/>
        </w:rPr>
      </w:pPr>
      <w:bookmarkStart w:id="39" w:name="_Toc525515932"/>
      <w:r w:rsidRPr="003777C5">
        <w:rPr>
          <w:rtl/>
          <w:lang w:bidi="ar-EG"/>
        </w:rPr>
        <w:t>الباب</w:t>
      </w:r>
      <w:r w:rsidR="00A9096A" w:rsidRPr="003777C5">
        <w:rPr>
          <w:rtl/>
          <w:lang w:bidi="ar-EG"/>
        </w:rPr>
        <w:t xml:space="preserve"> </w:t>
      </w:r>
      <w:r w:rsidR="00916ED7" w:rsidRPr="003777C5">
        <w:rPr>
          <w:rtl/>
          <w:lang w:bidi="ar-EG"/>
        </w:rPr>
        <w:t>العاشر:</w:t>
      </w:r>
      <w:r w:rsidRPr="003777C5">
        <w:rPr>
          <w:rtl/>
          <w:lang w:bidi="ar-EG"/>
        </w:rPr>
        <w:t xml:space="preserve"> </w:t>
      </w:r>
      <w:r w:rsidR="000859AA" w:rsidRPr="003777C5">
        <w:rPr>
          <w:rtl/>
          <w:lang w:bidi="ar-EG"/>
        </w:rPr>
        <w:t xml:space="preserve">أثر الوحي على أهل السماء </w:t>
      </w:r>
      <w:r w:rsidR="00A9096A" w:rsidRPr="003777C5">
        <w:rPr>
          <w:rtl/>
          <w:lang w:bidi="ar-EG"/>
        </w:rPr>
        <w:t>واستراق الشياطين</w:t>
      </w:r>
      <w:bookmarkEnd w:id="39"/>
    </w:p>
    <w:p w:rsidR="000859AA" w:rsidRPr="003777C5" w:rsidRDefault="000859AA" w:rsidP="00896A61">
      <w:pPr>
        <w:pStyle w:val="3"/>
        <w:rPr>
          <w:rtl/>
          <w:lang w:bidi="ar-EG"/>
        </w:rPr>
      </w:pPr>
      <w:bookmarkStart w:id="40" w:name="_Toc525515933"/>
      <w:r w:rsidRPr="003777C5">
        <w:rPr>
          <w:rtl/>
          <w:lang w:bidi="ar-EG"/>
        </w:rPr>
        <w:t>الحديث الثالث والثلاثون</w:t>
      </w:r>
      <w:bookmarkEnd w:id="40"/>
    </w:p>
    <w:p w:rsidR="00D24190" w:rsidRPr="003777C5" w:rsidRDefault="00D2419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أثر الوحي على أهل السماء</w:t>
      </w:r>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عَبْدِ اللَّهِ قَالَ </w:t>
      </w:r>
      <w:proofErr w:type="spellStart"/>
      <w:r w:rsidRPr="003777C5">
        <w:rPr>
          <w:rFonts w:ascii="Traditional Arabic" w:hAnsi="Traditional Arabic" w:cs="Traditional Arabic"/>
          <w:b/>
          <w:bCs/>
          <w:sz w:val="34"/>
          <w:szCs w:val="34"/>
          <w:rtl/>
          <w:lang w:bidi="ar-EG"/>
        </w:rPr>
        <w:t>قَالَ</w:t>
      </w:r>
      <w:proofErr w:type="spellEnd"/>
      <w:r w:rsidRPr="003777C5">
        <w:rPr>
          <w:rFonts w:ascii="Traditional Arabic" w:hAnsi="Traditional Arabic" w:cs="Traditional Arabic"/>
          <w:b/>
          <w:bCs/>
          <w:sz w:val="34"/>
          <w:szCs w:val="34"/>
          <w:rtl/>
          <w:lang w:bidi="ar-EG"/>
        </w:rPr>
        <w:t xml:space="preserve"> رَسُولُ اللَّهِ -صلى الله عليه وسلم- : « إِذَا تَكَلَّمَ اللَّهُ بِالْوَحْىِ سَمِعَ أَهْلُ السَّمَاءِ لِلسَّمَاءِ صَلْصَلَةً كَجَرِّ السِّلْسِلَةِ عَلَى الصَّفَا</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66"/>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فَيُصْعَقُونَ فَلاَ يَزَالُونَ كَذَلِكَ حَتَّى يَأْتِيَهُمْ جِبْرِيلُ حَتَّى إِذَا جَاءَهُمْ جِبْرِيلُ فُزِّعَ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67"/>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عَنْ قُلُوبِهِمْ ». قَالَ : « فَيَقُولُونَ : يَا جِبْرِيلُ مَاذَا قَالَ رَبُّكَ فَيَقُولُ : الْحَقَّ فَيَقُولُونَ : الْحَقَّ </w:t>
      </w:r>
      <w:proofErr w:type="spellStart"/>
      <w:r w:rsidRPr="003777C5">
        <w:rPr>
          <w:rFonts w:ascii="Traditional Arabic" w:hAnsi="Traditional Arabic" w:cs="Traditional Arabic"/>
          <w:b/>
          <w:bCs/>
          <w:sz w:val="34"/>
          <w:szCs w:val="34"/>
          <w:rtl/>
          <w:lang w:bidi="ar-EG"/>
        </w:rPr>
        <w:t>الْحَقَّ</w:t>
      </w:r>
      <w:proofErr w:type="spellEnd"/>
      <w:r w:rsidRPr="003777C5">
        <w:rPr>
          <w:rFonts w:ascii="Traditional Arabic" w:hAnsi="Traditional Arabic" w:cs="Traditional Arabic"/>
          <w:b/>
          <w:bCs/>
          <w:sz w:val="34"/>
          <w:szCs w:val="34"/>
          <w:rtl/>
          <w:lang w:bidi="ar-EG"/>
        </w:rPr>
        <w:t xml:space="preserve"> »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68"/>
      </w:r>
      <w:r w:rsidRPr="003777C5">
        <w:rPr>
          <w:rFonts w:ascii="Traditional Arabic" w:hAnsi="Traditional Arabic" w:cs="Traditional Arabic"/>
          <w:b/>
          <w:bCs/>
          <w:color w:val="000080"/>
          <w:sz w:val="34"/>
          <w:szCs w:val="34"/>
          <w:rtl/>
          <w:lang w:bidi="ar-EG"/>
        </w:rPr>
        <w:t>)</w:t>
      </w:r>
    </w:p>
    <w:p w:rsidR="00D24190" w:rsidRPr="003777C5" w:rsidRDefault="00D24190" w:rsidP="003777C5">
      <w:pPr>
        <w:jc w:val="both"/>
        <w:rPr>
          <w:rFonts w:ascii="Traditional Arabic" w:hAnsi="Traditional Arabic" w:cs="Traditional Arabic"/>
          <w:b/>
          <w:bCs/>
          <w:color w:val="000080"/>
          <w:sz w:val="34"/>
          <w:szCs w:val="34"/>
          <w:rtl/>
          <w:lang w:bidi="ar-EG"/>
        </w:rPr>
      </w:pPr>
    </w:p>
    <w:p w:rsidR="00D24190" w:rsidRPr="003777C5" w:rsidRDefault="00D24190" w:rsidP="003777C5">
      <w:pPr>
        <w:autoSpaceDE w:val="0"/>
        <w:autoSpaceDN w:val="0"/>
        <w:adjustRightInd w:val="0"/>
        <w:spacing w:after="0" w:line="240" w:lineRule="auto"/>
        <w:jc w:val="both"/>
        <w:rPr>
          <w:rFonts w:ascii="Traditional Arabic" w:hAnsi="Traditional Arabic" w:cs="Traditional Arabic"/>
          <w:b/>
          <w:bCs/>
          <w:color w:val="000080"/>
          <w:sz w:val="34"/>
          <w:szCs w:val="34"/>
          <w:rtl/>
          <w:lang w:bidi="ar-EG"/>
        </w:rPr>
      </w:pPr>
    </w:p>
    <w:p w:rsidR="00D24190" w:rsidRPr="003777C5" w:rsidRDefault="00D24190" w:rsidP="003777C5">
      <w:pPr>
        <w:autoSpaceDE w:val="0"/>
        <w:autoSpaceDN w:val="0"/>
        <w:adjustRightInd w:val="0"/>
        <w:spacing w:after="0" w:line="240" w:lineRule="auto"/>
        <w:jc w:val="both"/>
        <w:rPr>
          <w:rFonts w:ascii="Traditional Arabic" w:hAnsi="Traditional Arabic" w:cs="Traditional Arabic"/>
          <w:b/>
          <w:bCs/>
          <w:color w:val="000080"/>
          <w:sz w:val="34"/>
          <w:szCs w:val="34"/>
          <w:rtl/>
          <w:lang w:bidi="ar-EG"/>
        </w:rPr>
      </w:pPr>
    </w:p>
    <w:p w:rsidR="000859AA" w:rsidRPr="003777C5" w:rsidRDefault="000859AA" w:rsidP="00896A61">
      <w:pPr>
        <w:pStyle w:val="3"/>
        <w:rPr>
          <w:rtl/>
          <w:lang w:bidi="ar-EG"/>
        </w:rPr>
      </w:pPr>
      <w:bookmarkStart w:id="41" w:name="_Toc525515934"/>
      <w:r w:rsidRPr="003777C5">
        <w:rPr>
          <w:rtl/>
          <w:lang w:bidi="ar-EG"/>
        </w:rPr>
        <w:lastRenderedPageBreak/>
        <w:t>الحديث الرابع والثلاثون</w:t>
      </w:r>
      <w:bookmarkEnd w:id="41"/>
    </w:p>
    <w:p w:rsidR="00D24190" w:rsidRPr="003777C5" w:rsidRDefault="00D2419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ذكر الملائكة ما قضي في السماء واستراق الشياطين</w:t>
      </w:r>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عَائِشَةَ أَنَّ رَسُولَ اللَّهِ -صلى الله عليه وسلم- قَالَ « إنّ المَلائِكَةَ تَنْزِلُ فِي العَنانِ(</w:t>
      </w:r>
      <w:r w:rsidRPr="003777C5">
        <w:rPr>
          <w:rFonts w:ascii="Traditional Arabic" w:hAnsi="Traditional Arabic" w:cs="Traditional Arabic"/>
          <w:b/>
          <w:bCs/>
          <w:sz w:val="34"/>
          <w:szCs w:val="34"/>
          <w:rtl/>
          <w:lang w:bidi="ar-EG"/>
        </w:rPr>
        <w:footnoteReference w:id="69"/>
      </w:r>
      <w:r w:rsidRPr="003777C5">
        <w:rPr>
          <w:rFonts w:ascii="Traditional Arabic" w:hAnsi="Traditional Arabic" w:cs="Traditional Arabic"/>
          <w:b/>
          <w:bCs/>
          <w:sz w:val="34"/>
          <w:szCs w:val="34"/>
          <w:rtl/>
          <w:lang w:bidi="ar-EG"/>
        </w:rPr>
        <w:t xml:space="preserve">) فتذْكرُ الأَمْرَ </w:t>
      </w:r>
      <w:r w:rsidR="00916ED7" w:rsidRPr="003777C5">
        <w:rPr>
          <w:rFonts w:ascii="Traditional Arabic" w:hAnsi="Traditional Arabic" w:cs="Traditional Arabic"/>
          <w:b/>
          <w:bCs/>
          <w:sz w:val="34"/>
          <w:szCs w:val="34"/>
          <w:rtl/>
          <w:lang w:bidi="ar-EG"/>
        </w:rPr>
        <w:t xml:space="preserve">قُضي فِي السَّماءِ فتَسْتَرِقُ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70"/>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w:t>
      </w:r>
      <w:r w:rsidR="00916ED7" w:rsidRPr="003777C5">
        <w:rPr>
          <w:rFonts w:ascii="Traditional Arabic" w:hAnsi="Traditional Arabic" w:cs="Traditional Arabic"/>
          <w:b/>
          <w:bCs/>
          <w:sz w:val="34"/>
          <w:szCs w:val="34"/>
          <w:rtl/>
          <w:lang w:bidi="ar-EG"/>
        </w:rPr>
        <w:t>ا</w:t>
      </w:r>
      <w:r w:rsidRPr="003777C5">
        <w:rPr>
          <w:rFonts w:ascii="Traditional Arabic" w:hAnsi="Traditional Arabic" w:cs="Traditional Arabic"/>
          <w:b/>
          <w:bCs/>
          <w:sz w:val="34"/>
          <w:szCs w:val="34"/>
          <w:rtl/>
          <w:lang w:bidi="ar-EG"/>
        </w:rPr>
        <w:t>لشَّياطِينُ السَّمْعَ فَتسْمَعُهُ فَتُوحِيهِ إِلَى الكُهَّانِ فَيَكذِبُونَ مَعهَا مِائَةَ كِذْبَةٍ مِنْ عِندِ أنفسِهِمْ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71"/>
      </w:r>
      <w:r w:rsidRPr="003777C5">
        <w:rPr>
          <w:rFonts w:ascii="Traditional Arabic" w:hAnsi="Traditional Arabic" w:cs="Traditional Arabic"/>
          <w:b/>
          <w:bCs/>
          <w:color w:val="000080"/>
          <w:sz w:val="34"/>
          <w:szCs w:val="34"/>
          <w:rtl/>
          <w:lang w:bidi="ar-EG"/>
        </w:rPr>
        <w:t>)</w:t>
      </w:r>
    </w:p>
    <w:p w:rsidR="00896A61" w:rsidRDefault="00896A61">
      <w:pPr>
        <w:bidi w:val="0"/>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A9096A" w:rsidRPr="003777C5" w:rsidRDefault="00A9096A" w:rsidP="001B3EB2">
      <w:pPr>
        <w:pStyle w:val="2"/>
        <w:jc w:val="center"/>
        <w:rPr>
          <w:rtl/>
          <w:lang w:bidi="ar-EG"/>
        </w:rPr>
      </w:pPr>
      <w:bookmarkStart w:id="42" w:name="_Toc525515935"/>
      <w:r w:rsidRPr="003777C5">
        <w:rPr>
          <w:rtl/>
          <w:lang w:bidi="ar-EG"/>
        </w:rPr>
        <w:lastRenderedPageBreak/>
        <w:t xml:space="preserve">الباب الحادي </w:t>
      </w:r>
      <w:r w:rsidR="00720EA9" w:rsidRPr="003777C5">
        <w:rPr>
          <w:rtl/>
          <w:lang w:bidi="ar-EG"/>
        </w:rPr>
        <w:t>القران الكريم</w:t>
      </w:r>
      <w:bookmarkEnd w:id="42"/>
    </w:p>
    <w:p w:rsidR="00720EA9" w:rsidRPr="003777C5" w:rsidRDefault="00720EA9" w:rsidP="00896A61">
      <w:pPr>
        <w:pStyle w:val="3"/>
        <w:rPr>
          <w:rtl/>
          <w:lang w:bidi="ar-EG"/>
        </w:rPr>
      </w:pPr>
      <w:bookmarkStart w:id="43" w:name="_Toc525515936"/>
      <w:r w:rsidRPr="003777C5">
        <w:rPr>
          <w:rtl/>
          <w:lang w:bidi="ar-EG"/>
        </w:rPr>
        <w:t>الحديث الخامس والثلاثون</w:t>
      </w:r>
      <w:bookmarkEnd w:id="43"/>
    </w:p>
    <w:p w:rsidR="00D24190" w:rsidRPr="003777C5" w:rsidRDefault="00D2419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كتاب الله حبل ممدود بين السماء والأرض</w:t>
      </w:r>
    </w:p>
    <w:p w:rsidR="00D24190" w:rsidRPr="00896A61" w:rsidRDefault="00D24190" w:rsidP="003777C5">
      <w:pPr>
        <w:jc w:val="both"/>
        <w:rPr>
          <w:rFonts w:ascii="Traditional Arabic" w:hAnsi="Traditional Arabic" w:cs="Traditional Arabic"/>
          <w:sz w:val="32"/>
          <w:szCs w:val="32"/>
          <w:rtl/>
          <w:lang w:bidi="ar-EG"/>
        </w:rPr>
      </w:pPr>
      <w:r w:rsidRPr="00896A61">
        <w:rPr>
          <w:rFonts w:ascii="Traditional Arabic" w:hAnsi="Traditional Arabic" w:cs="Traditional Arabic"/>
          <w:b/>
          <w:bCs/>
          <w:sz w:val="32"/>
          <w:szCs w:val="32"/>
          <w:rtl/>
          <w:lang w:bidi="ar-EG"/>
        </w:rPr>
        <w:t xml:space="preserve">عَنْ زَيْدِ بْنِ ثَابِتٍ قَالَ: قَالَ رَسُولُ اللَّهِ صَلَّى اللهُ عَلَيْهِ وَسَلَّمَ: " إِنِّي تَارِكٌ فِيكُمْ خَلِيفَتَيْنِ: كِتَابَ اللَّهِ، حَبْلٌ مَمْدُودٌ مَا بَيْنَ السَّمَاءِ وَالْأَرْضِ، أَوْ مَا بَيْنَ السَّمَاءِ إِلَى الْأَرْضِ، وَعِتْرَتِي </w:t>
      </w:r>
      <w:r w:rsidRPr="00896A61">
        <w:rPr>
          <w:rFonts w:ascii="Traditional Arabic" w:hAnsi="Traditional Arabic" w:cs="Traditional Arabic"/>
          <w:b/>
          <w:bCs/>
          <w:color w:val="000080"/>
          <w:sz w:val="32"/>
          <w:szCs w:val="32"/>
          <w:rtl/>
          <w:lang w:bidi="ar-EG"/>
        </w:rPr>
        <w:t>(</w:t>
      </w:r>
      <w:r w:rsidRPr="00896A61">
        <w:rPr>
          <w:rFonts w:ascii="Traditional Arabic" w:hAnsi="Traditional Arabic" w:cs="Traditional Arabic"/>
          <w:b/>
          <w:bCs/>
          <w:color w:val="000080"/>
          <w:sz w:val="32"/>
          <w:szCs w:val="32"/>
          <w:rtl/>
          <w:lang w:bidi="ar-EG"/>
        </w:rPr>
        <w:footnoteReference w:id="72"/>
      </w:r>
      <w:r w:rsidRPr="00896A61">
        <w:rPr>
          <w:rFonts w:ascii="Traditional Arabic" w:hAnsi="Traditional Arabic" w:cs="Traditional Arabic"/>
          <w:b/>
          <w:bCs/>
          <w:color w:val="000080"/>
          <w:sz w:val="32"/>
          <w:szCs w:val="32"/>
          <w:rtl/>
          <w:lang w:bidi="ar-EG"/>
        </w:rPr>
        <w:t>)</w:t>
      </w:r>
      <w:r w:rsidRPr="00896A61">
        <w:rPr>
          <w:rFonts w:ascii="Traditional Arabic" w:hAnsi="Traditional Arabic" w:cs="Traditional Arabic"/>
          <w:b/>
          <w:bCs/>
          <w:sz w:val="32"/>
          <w:szCs w:val="32"/>
          <w:rtl/>
          <w:lang w:bidi="ar-EG"/>
        </w:rPr>
        <w:t xml:space="preserve"> أَهْلَ بَيْتِي، وَإِنَّهُمَا لَنْ يَتَفَرَّقَا حَتَّى يَرِدَا</w:t>
      </w:r>
      <w:r w:rsidRPr="00896A61">
        <w:rPr>
          <w:rFonts w:ascii="Traditional Arabic" w:hAnsi="Traditional Arabic" w:cs="Traditional Arabic"/>
          <w:b/>
          <w:bCs/>
          <w:color w:val="000000"/>
          <w:sz w:val="32"/>
          <w:szCs w:val="32"/>
          <w:rtl/>
          <w:lang w:bidi="ar-EG"/>
        </w:rPr>
        <w:t xml:space="preserve"> عَلَيَّ الْحَوْضَ</w:t>
      </w:r>
      <w:r w:rsidR="005B01A3" w:rsidRPr="00896A61">
        <w:rPr>
          <w:rFonts w:ascii="Traditional Arabic" w:hAnsi="Traditional Arabic" w:cs="Traditional Arabic"/>
          <w:b/>
          <w:bCs/>
          <w:color w:val="000000"/>
          <w:sz w:val="32"/>
          <w:szCs w:val="32"/>
          <w:rtl/>
          <w:lang w:bidi="ar-EG"/>
        </w:rPr>
        <w:t xml:space="preserve"> (</w:t>
      </w:r>
      <w:r w:rsidR="005B01A3" w:rsidRPr="00896A61">
        <w:rPr>
          <w:rStyle w:val="a4"/>
          <w:rFonts w:ascii="Traditional Arabic" w:hAnsi="Traditional Arabic" w:cs="Traditional Arabic"/>
          <w:b/>
          <w:bCs/>
          <w:color w:val="000000"/>
          <w:sz w:val="32"/>
          <w:szCs w:val="32"/>
          <w:rtl/>
          <w:lang w:bidi="ar-EG"/>
        </w:rPr>
        <w:footnoteReference w:id="73"/>
      </w:r>
      <w:r w:rsidR="005B01A3" w:rsidRPr="00896A61">
        <w:rPr>
          <w:rFonts w:ascii="Traditional Arabic" w:hAnsi="Traditional Arabic" w:cs="Traditional Arabic"/>
          <w:b/>
          <w:bCs/>
          <w:color w:val="000000"/>
          <w:sz w:val="32"/>
          <w:szCs w:val="32"/>
          <w:rtl/>
          <w:lang w:bidi="ar-EG"/>
        </w:rPr>
        <w:t>)</w:t>
      </w:r>
      <w:r w:rsidRPr="00896A61">
        <w:rPr>
          <w:rFonts w:ascii="Traditional Arabic" w:hAnsi="Traditional Arabic" w:cs="Traditional Arabic"/>
          <w:b/>
          <w:bCs/>
          <w:color w:val="000000"/>
          <w:sz w:val="32"/>
          <w:szCs w:val="32"/>
          <w:rtl/>
          <w:lang w:bidi="ar-EG"/>
        </w:rPr>
        <w:t xml:space="preserve"> ".</w:t>
      </w:r>
      <w:r w:rsidRPr="00896A61">
        <w:rPr>
          <w:rFonts w:ascii="Traditional Arabic" w:hAnsi="Traditional Arabic" w:cs="Traditional Arabic"/>
          <w:b/>
          <w:bCs/>
          <w:color w:val="000080"/>
          <w:sz w:val="32"/>
          <w:szCs w:val="32"/>
          <w:rtl/>
          <w:lang w:bidi="ar-EG"/>
        </w:rPr>
        <w:t xml:space="preserve"> (</w:t>
      </w:r>
      <w:r w:rsidRPr="00896A61">
        <w:rPr>
          <w:rFonts w:ascii="Traditional Arabic" w:hAnsi="Traditional Arabic" w:cs="Traditional Arabic"/>
          <w:b/>
          <w:bCs/>
          <w:color w:val="000080"/>
          <w:sz w:val="32"/>
          <w:szCs w:val="32"/>
          <w:rtl/>
        </w:rPr>
        <w:footnoteReference w:id="74"/>
      </w:r>
      <w:r w:rsidRPr="00896A61">
        <w:rPr>
          <w:rFonts w:ascii="Traditional Arabic" w:hAnsi="Traditional Arabic" w:cs="Traditional Arabic"/>
          <w:b/>
          <w:bCs/>
          <w:color w:val="000080"/>
          <w:sz w:val="32"/>
          <w:szCs w:val="32"/>
          <w:rtl/>
          <w:lang w:bidi="ar-EG"/>
        </w:rPr>
        <w:t>)</w:t>
      </w:r>
    </w:p>
    <w:p w:rsidR="00720EA9" w:rsidRPr="003777C5" w:rsidRDefault="00720EA9" w:rsidP="00896A61">
      <w:pPr>
        <w:pStyle w:val="3"/>
        <w:rPr>
          <w:rtl/>
          <w:lang w:bidi="ar-EG"/>
        </w:rPr>
      </w:pPr>
      <w:bookmarkStart w:id="44" w:name="_Toc525515937"/>
      <w:r w:rsidRPr="003777C5">
        <w:rPr>
          <w:rtl/>
          <w:lang w:bidi="ar-EG"/>
        </w:rPr>
        <w:t>الحديث السادس والثلاثون</w:t>
      </w:r>
      <w:bookmarkEnd w:id="44"/>
    </w:p>
    <w:p w:rsidR="00D24190" w:rsidRPr="003777C5" w:rsidRDefault="00D2419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تلاوة القران ذكرك في السماء</w:t>
      </w:r>
    </w:p>
    <w:p w:rsidR="00D24190" w:rsidRPr="00896A61" w:rsidRDefault="00D24190" w:rsidP="00896A61">
      <w:pPr>
        <w:widowControl w:val="0"/>
        <w:spacing w:after="0" w:line="240" w:lineRule="auto"/>
        <w:jc w:val="both"/>
        <w:rPr>
          <w:rFonts w:ascii="Traditional Arabic" w:hAnsi="Traditional Arabic" w:cs="Traditional Arabic"/>
          <w:b/>
          <w:bCs/>
          <w:sz w:val="30"/>
          <w:szCs w:val="30"/>
          <w:rtl/>
          <w:lang w:bidi="ar-EG"/>
        </w:rPr>
      </w:pPr>
      <w:r w:rsidRPr="00896A61">
        <w:rPr>
          <w:rFonts w:ascii="Traditional Arabic" w:hAnsi="Traditional Arabic" w:cs="Traditional Arabic"/>
          <w:b/>
          <w:bCs/>
          <w:sz w:val="30"/>
          <w:szCs w:val="30"/>
          <w:rtl/>
          <w:lang w:bidi="ar-EG"/>
        </w:rPr>
        <w:t xml:space="preserve">عَنْ أَبِى سَعِيدٍ </w:t>
      </w:r>
      <w:proofErr w:type="spellStart"/>
      <w:r w:rsidRPr="00896A61">
        <w:rPr>
          <w:rFonts w:ascii="Traditional Arabic" w:hAnsi="Traditional Arabic" w:cs="Traditional Arabic"/>
          <w:b/>
          <w:bCs/>
          <w:sz w:val="30"/>
          <w:szCs w:val="30"/>
          <w:rtl/>
          <w:lang w:bidi="ar-EG"/>
        </w:rPr>
        <w:t>الْخُدْرِىِّ</w:t>
      </w:r>
      <w:proofErr w:type="spellEnd"/>
      <w:r w:rsidRPr="00896A61">
        <w:rPr>
          <w:rFonts w:ascii="Traditional Arabic" w:hAnsi="Traditional Arabic" w:cs="Traditional Arabic"/>
          <w:b/>
          <w:bCs/>
          <w:sz w:val="30"/>
          <w:szCs w:val="30"/>
          <w:rtl/>
          <w:lang w:bidi="ar-EG"/>
        </w:rPr>
        <w:t xml:space="preserve">، أَنَّ رَجُلاً جَاءَهُ، فَقَالَ: </w:t>
      </w:r>
      <w:proofErr w:type="spellStart"/>
      <w:r w:rsidRPr="00896A61">
        <w:rPr>
          <w:rFonts w:ascii="Traditional Arabic" w:hAnsi="Traditional Arabic" w:cs="Traditional Arabic"/>
          <w:b/>
          <w:bCs/>
          <w:sz w:val="30"/>
          <w:szCs w:val="30"/>
          <w:rtl/>
          <w:lang w:bidi="ar-EG"/>
        </w:rPr>
        <w:t>أَوْصِنِى</w:t>
      </w:r>
      <w:proofErr w:type="spellEnd"/>
      <w:r w:rsidRPr="00896A61">
        <w:rPr>
          <w:rFonts w:ascii="Traditional Arabic" w:hAnsi="Traditional Arabic" w:cs="Traditional Arabic"/>
          <w:b/>
          <w:bCs/>
          <w:sz w:val="30"/>
          <w:szCs w:val="30"/>
          <w:rtl/>
          <w:lang w:bidi="ar-EG"/>
        </w:rPr>
        <w:t xml:space="preserve">، فَقَالَ: سَأَلْتَ عَمَّا سَأَلْتُ عَنْهُ رَسُولَ اللَّهِ صلى الله عليه وسلم مِنْ قَبْلِكَ، قَالَ: "أُوصِيكَ بِتَقْوَى اللَّهِ، فَإِنَّهُ رَأْسُ كُلِّ </w:t>
      </w:r>
      <w:proofErr w:type="spellStart"/>
      <w:r w:rsidRPr="00896A61">
        <w:rPr>
          <w:rFonts w:ascii="Traditional Arabic" w:hAnsi="Traditional Arabic" w:cs="Traditional Arabic"/>
          <w:b/>
          <w:bCs/>
          <w:sz w:val="30"/>
          <w:szCs w:val="30"/>
          <w:rtl/>
          <w:lang w:bidi="ar-EG"/>
        </w:rPr>
        <w:t>شَىْءٍ</w:t>
      </w:r>
      <w:proofErr w:type="spellEnd"/>
      <w:r w:rsidRPr="00896A61">
        <w:rPr>
          <w:rFonts w:ascii="Traditional Arabic" w:hAnsi="Traditional Arabic" w:cs="Traditional Arabic"/>
          <w:b/>
          <w:bCs/>
          <w:sz w:val="30"/>
          <w:szCs w:val="30"/>
          <w:rtl/>
          <w:lang w:bidi="ar-EG"/>
        </w:rPr>
        <w:t>، وَعَلَيْكَ بِالْجِهَادِ، فَإِنَّهُ رَهْبَانِيَّةُ</w:t>
      </w:r>
      <w:r w:rsidRPr="00896A61">
        <w:rPr>
          <w:rFonts w:ascii="Traditional Arabic" w:hAnsi="Traditional Arabic" w:cs="Traditional Arabic"/>
          <w:b/>
          <w:bCs/>
          <w:color w:val="000080"/>
          <w:sz w:val="30"/>
          <w:szCs w:val="30"/>
          <w:rtl/>
          <w:lang w:bidi="ar-EG"/>
        </w:rPr>
        <w:t xml:space="preserve"> (</w:t>
      </w:r>
      <w:r w:rsidRPr="00896A61">
        <w:rPr>
          <w:rFonts w:ascii="Traditional Arabic" w:hAnsi="Traditional Arabic" w:cs="Traditional Arabic"/>
          <w:b/>
          <w:bCs/>
          <w:color w:val="000080"/>
          <w:sz w:val="30"/>
          <w:szCs w:val="30"/>
          <w:rtl/>
          <w:lang w:bidi="ar-EG"/>
        </w:rPr>
        <w:footnoteReference w:id="75"/>
      </w:r>
      <w:r w:rsidRPr="00896A61">
        <w:rPr>
          <w:rFonts w:ascii="Traditional Arabic" w:hAnsi="Traditional Arabic" w:cs="Traditional Arabic"/>
          <w:b/>
          <w:bCs/>
          <w:color w:val="000080"/>
          <w:sz w:val="30"/>
          <w:szCs w:val="30"/>
          <w:rtl/>
          <w:lang w:bidi="ar-EG"/>
        </w:rPr>
        <w:t xml:space="preserve">) </w:t>
      </w:r>
      <w:r w:rsidRPr="00896A61">
        <w:rPr>
          <w:rFonts w:ascii="Traditional Arabic" w:hAnsi="Traditional Arabic" w:cs="Traditional Arabic"/>
          <w:b/>
          <w:bCs/>
          <w:sz w:val="30"/>
          <w:szCs w:val="30"/>
          <w:rtl/>
          <w:lang w:bidi="ar-EG"/>
        </w:rPr>
        <w:t>الإِسْلاَمِ، وَعَلَيْكَ بِذِكْرِ اللَّهِ، وَتِلاَوَةِ الْقُرْآنِ، فَإِنَّهُ رَوْحُكَ في السَّمَاءِ</w:t>
      </w:r>
      <w:r w:rsidRPr="00896A61">
        <w:rPr>
          <w:rFonts w:ascii="Traditional Arabic" w:hAnsi="Traditional Arabic" w:cs="Traditional Arabic"/>
          <w:b/>
          <w:bCs/>
          <w:color w:val="000080"/>
          <w:sz w:val="30"/>
          <w:szCs w:val="30"/>
          <w:rtl/>
          <w:lang w:bidi="ar-EG"/>
        </w:rPr>
        <w:t>(</w:t>
      </w:r>
      <w:r w:rsidRPr="00896A61">
        <w:rPr>
          <w:rFonts w:ascii="Traditional Arabic" w:hAnsi="Traditional Arabic" w:cs="Traditional Arabic"/>
          <w:b/>
          <w:bCs/>
          <w:color w:val="000080"/>
          <w:sz w:val="30"/>
          <w:szCs w:val="30"/>
          <w:rtl/>
          <w:lang w:bidi="ar-EG"/>
        </w:rPr>
        <w:footnoteReference w:id="76"/>
      </w:r>
      <w:r w:rsidRPr="00896A61">
        <w:rPr>
          <w:rFonts w:ascii="Traditional Arabic" w:hAnsi="Traditional Arabic" w:cs="Traditional Arabic"/>
          <w:b/>
          <w:bCs/>
          <w:color w:val="000080"/>
          <w:sz w:val="30"/>
          <w:szCs w:val="30"/>
          <w:rtl/>
          <w:lang w:bidi="ar-EG"/>
        </w:rPr>
        <w:t>)،</w:t>
      </w:r>
      <w:r w:rsidRPr="00896A61">
        <w:rPr>
          <w:rFonts w:ascii="Traditional Arabic" w:hAnsi="Traditional Arabic" w:cs="Traditional Arabic"/>
          <w:b/>
          <w:bCs/>
          <w:sz w:val="30"/>
          <w:szCs w:val="30"/>
          <w:rtl/>
          <w:lang w:bidi="ar-EG"/>
        </w:rPr>
        <w:t xml:space="preserve"> وَذِكْرُكَ في الأَرْضِ</w:t>
      </w:r>
      <w:r w:rsidRPr="00896A61">
        <w:rPr>
          <w:rFonts w:ascii="Traditional Arabic" w:hAnsi="Traditional Arabic" w:cs="Traditional Arabic"/>
          <w:b/>
          <w:bCs/>
          <w:color w:val="000080"/>
          <w:sz w:val="30"/>
          <w:szCs w:val="30"/>
          <w:rtl/>
          <w:lang w:bidi="ar-EG"/>
        </w:rPr>
        <w:t>(</w:t>
      </w:r>
      <w:r w:rsidRPr="00896A61">
        <w:rPr>
          <w:rFonts w:ascii="Traditional Arabic" w:hAnsi="Traditional Arabic" w:cs="Traditional Arabic"/>
          <w:b/>
          <w:bCs/>
          <w:color w:val="000080"/>
          <w:sz w:val="30"/>
          <w:szCs w:val="30"/>
          <w:rtl/>
          <w:lang w:bidi="ar-EG"/>
        </w:rPr>
        <w:footnoteReference w:id="77"/>
      </w:r>
      <w:r w:rsidRPr="00896A61">
        <w:rPr>
          <w:rFonts w:ascii="Traditional Arabic" w:hAnsi="Traditional Arabic" w:cs="Traditional Arabic"/>
          <w:b/>
          <w:bCs/>
          <w:color w:val="000080"/>
          <w:sz w:val="30"/>
          <w:szCs w:val="30"/>
          <w:rtl/>
          <w:lang w:bidi="ar-EG"/>
        </w:rPr>
        <w:t>). (</w:t>
      </w:r>
      <w:r w:rsidRPr="00896A61">
        <w:rPr>
          <w:rFonts w:ascii="Traditional Arabic" w:hAnsi="Traditional Arabic" w:cs="Traditional Arabic"/>
          <w:b/>
          <w:bCs/>
          <w:color w:val="000080"/>
          <w:sz w:val="30"/>
          <w:szCs w:val="30"/>
          <w:rtl/>
          <w:lang w:bidi="ar-EG"/>
        </w:rPr>
        <w:footnoteReference w:id="78"/>
      </w:r>
      <w:r w:rsidRPr="00896A61">
        <w:rPr>
          <w:rFonts w:ascii="Traditional Arabic" w:hAnsi="Traditional Arabic" w:cs="Traditional Arabic"/>
          <w:b/>
          <w:bCs/>
          <w:color w:val="000080"/>
          <w:sz w:val="30"/>
          <w:szCs w:val="30"/>
          <w:rtl/>
          <w:lang w:bidi="ar-EG"/>
        </w:rPr>
        <w:t>)</w:t>
      </w:r>
    </w:p>
    <w:p w:rsidR="00D24190" w:rsidRPr="003777C5" w:rsidRDefault="00C25C4F" w:rsidP="001B3EB2">
      <w:pPr>
        <w:pStyle w:val="2"/>
        <w:jc w:val="center"/>
        <w:rPr>
          <w:rtl/>
          <w:lang w:bidi="ar-EG"/>
        </w:rPr>
      </w:pPr>
      <w:bookmarkStart w:id="45" w:name="_Toc525515938"/>
      <w:r w:rsidRPr="003777C5">
        <w:rPr>
          <w:rtl/>
          <w:lang w:bidi="ar-EG"/>
        </w:rPr>
        <w:lastRenderedPageBreak/>
        <w:t xml:space="preserve">الباب الثاني عشر </w:t>
      </w:r>
      <w:r w:rsidR="00D24190" w:rsidRPr="003777C5">
        <w:rPr>
          <w:rtl/>
          <w:lang w:bidi="ar-EG"/>
        </w:rPr>
        <w:t>البيت المعمور في السماء</w:t>
      </w:r>
      <w:bookmarkEnd w:id="45"/>
    </w:p>
    <w:p w:rsidR="00C25C4F" w:rsidRPr="003777C5" w:rsidRDefault="00C25C4F" w:rsidP="00896A61">
      <w:pPr>
        <w:pStyle w:val="3"/>
        <w:rPr>
          <w:rtl/>
          <w:lang w:bidi="ar-EG"/>
        </w:rPr>
      </w:pPr>
      <w:bookmarkStart w:id="46" w:name="_Toc525515939"/>
      <w:r w:rsidRPr="003777C5">
        <w:rPr>
          <w:rtl/>
          <w:lang w:bidi="ar-EG"/>
        </w:rPr>
        <w:t>الحديث السابع والثلاثون</w:t>
      </w:r>
      <w:bookmarkEnd w:id="46"/>
    </w:p>
    <w:p w:rsidR="00D24190" w:rsidRPr="003777C5" w:rsidRDefault="00D24190" w:rsidP="003777C5">
      <w:pPr>
        <w:jc w:val="both"/>
        <w:rPr>
          <w:rFonts w:ascii="Traditional Arabic" w:hAnsi="Traditional Arabic" w:cs="Traditional Arabic"/>
          <w:b/>
          <w:bCs/>
          <w:color w:val="000080"/>
          <w:sz w:val="34"/>
          <w:szCs w:val="34"/>
          <w:rtl/>
          <w:lang w:bidi="ar-EG"/>
        </w:rPr>
      </w:pPr>
      <w:r w:rsidRPr="003777C5">
        <w:rPr>
          <w:rFonts w:ascii="Traditional Arabic" w:hAnsi="Traditional Arabic" w:cs="Traditional Arabic"/>
          <w:b/>
          <w:bCs/>
          <w:sz w:val="34"/>
          <w:szCs w:val="34"/>
          <w:rtl/>
          <w:lang w:bidi="ar-EG"/>
        </w:rPr>
        <w:t xml:space="preserve"> عَنْ أَنَسٍ قَالَ: قَالَ رَسُولُ اللهِ صَلى الله عَلَيه وسَلم: الْبَيْتُ الْمَعْمُورُ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79"/>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فِي السَّمَاءِ السَّابِعَةِ ، يَدْخُلُهُ كُلَّ يَوْمٍ سَبْعَوْنَ أَلْفَ مَلَكٍ، ثُمَّ لاَ يَعُودُونَ إِلَيْهِ حَتَّى تَقُومَ السَّاعَةُ »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0"/>
      </w:r>
      <w:r w:rsidRPr="003777C5">
        <w:rPr>
          <w:rFonts w:ascii="Traditional Arabic" w:hAnsi="Traditional Arabic" w:cs="Traditional Arabic"/>
          <w:b/>
          <w:bCs/>
          <w:color w:val="000080"/>
          <w:sz w:val="34"/>
          <w:szCs w:val="34"/>
          <w:rtl/>
          <w:lang w:bidi="ar-EG"/>
        </w:rPr>
        <w:t>)</w:t>
      </w:r>
    </w:p>
    <w:p w:rsidR="00896A61" w:rsidRDefault="00896A61" w:rsidP="003777C5">
      <w:pPr>
        <w:jc w:val="both"/>
        <w:rPr>
          <w:rFonts w:ascii="Traditional Arabic" w:hAnsi="Traditional Arabic" w:cs="Traditional Arabic"/>
          <w:b/>
          <w:bCs/>
          <w:color w:val="0000FF"/>
          <w:sz w:val="34"/>
          <w:szCs w:val="34"/>
          <w:rtl/>
          <w:lang w:bidi="ar-EG"/>
        </w:rPr>
      </w:pPr>
    </w:p>
    <w:p w:rsidR="00D24190" w:rsidRPr="003777C5" w:rsidRDefault="00C25C4F" w:rsidP="001B3EB2">
      <w:pPr>
        <w:pStyle w:val="2"/>
        <w:jc w:val="center"/>
        <w:rPr>
          <w:rtl/>
          <w:lang w:bidi="ar-EG"/>
        </w:rPr>
      </w:pPr>
      <w:bookmarkStart w:id="47" w:name="_Toc525515940"/>
      <w:r w:rsidRPr="003777C5">
        <w:rPr>
          <w:rtl/>
          <w:lang w:bidi="ar-EG"/>
        </w:rPr>
        <w:t xml:space="preserve">الباب </w:t>
      </w:r>
      <w:r w:rsidR="00853D20" w:rsidRPr="003777C5">
        <w:rPr>
          <w:rtl/>
          <w:lang w:bidi="ar-EG"/>
        </w:rPr>
        <w:t>الثالث عشر: المعونة</w:t>
      </w:r>
      <w:r w:rsidR="00D24190" w:rsidRPr="003777C5">
        <w:rPr>
          <w:rtl/>
          <w:lang w:bidi="ar-EG"/>
        </w:rPr>
        <w:t xml:space="preserve"> من السماء على قدر المؤنة</w:t>
      </w:r>
      <w:bookmarkEnd w:id="47"/>
    </w:p>
    <w:p w:rsidR="00853D20" w:rsidRPr="003777C5" w:rsidRDefault="00853D20" w:rsidP="00896A61">
      <w:pPr>
        <w:pStyle w:val="3"/>
        <w:rPr>
          <w:rtl/>
          <w:lang w:bidi="ar-EG"/>
        </w:rPr>
      </w:pPr>
      <w:bookmarkStart w:id="48" w:name="_Toc525515941"/>
      <w:r w:rsidRPr="003777C5">
        <w:rPr>
          <w:rtl/>
          <w:lang w:bidi="ar-EG"/>
        </w:rPr>
        <w:t>الحديث الثامن والثلاثون</w:t>
      </w:r>
      <w:bookmarkEnd w:id="48"/>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أَبِي هُرَيْرَةَ قَالَ: قَالَ رَسُولُ اللَّهِ صَلَّى اللَّهُ عَلَيْهِ </w:t>
      </w:r>
      <w:r w:rsidR="00485EC0" w:rsidRPr="003777C5">
        <w:rPr>
          <w:rFonts w:ascii="Traditional Arabic" w:hAnsi="Traditional Arabic" w:cs="Traditional Arabic"/>
          <w:b/>
          <w:bCs/>
          <w:sz w:val="34"/>
          <w:szCs w:val="34"/>
          <w:rtl/>
          <w:lang w:bidi="ar-EG"/>
        </w:rPr>
        <w:t>وَسَلَّمَ: تَنْزِلُ</w:t>
      </w:r>
      <w:r w:rsidRPr="003777C5">
        <w:rPr>
          <w:rFonts w:ascii="Traditional Arabic" w:hAnsi="Traditional Arabic" w:cs="Traditional Arabic"/>
          <w:b/>
          <w:bCs/>
          <w:sz w:val="34"/>
          <w:szCs w:val="34"/>
          <w:rtl/>
          <w:lang w:bidi="ar-EG"/>
        </w:rPr>
        <w:t xml:space="preserve"> المَعُونَةُ مِنَ السَّماءِ على قَدْرِ المؤنَةِ وَيَنْزِلُ الصَّبْرُ على قَدْرِ المُصِيبَةِ )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81"/>
      </w:r>
      <w:r w:rsidRPr="003777C5">
        <w:rPr>
          <w:rFonts w:ascii="Traditional Arabic" w:hAnsi="Traditional Arabic" w:cs="Traditional Arabic"/>
          <w:b/>
          <w:bCs/>
          <w:color w:val="000080"/>
          <w:sz w:val="34"/>
          <w:szCs w:val="34"/>
          <w:rtl/>
          <w:lang w:bidi="ar-EG"/>
        </w:rPr>
        <w:t>) (</w:t>
      </w:r>
      <w:r w:rsidRPr="003777C5">
        <w:rPr>
          <w:rFonts w:ascii="Traditional Arabic" w:hAnsi="Traditional Arabic" w:cs="Traditional Arabic"/>
          <w:b/>
          <w:bCs/>
          <w:color w:val="000080"/>
          <w:sz w:val="34"/>
          <w:szCs w:val="34"/>
          <w:rtl/>
          <w:lang w:bidi="ar-EG"/>
        </w:rPr>
        <w:footnoteReference w:id="82"/>
      </w:r>
      <w:r w:rsidRPr="003777C5">
        <w:rPr>
          <w:rFonts w:ascii="Traditional Arabic" w:hAnsi="Traditional Arabic" w:cs="Traditional Arabic"/>
          <w:b/>
          <w:bCs/>
          <w:color w:val="000080"/>
          <w:sz w:val="34"/>
          <w:szCs w:val="34"/>
          <w:rtl/>
          <w:lang w:bidi="ar-EG"/>
        </w:rPr>
        <w:t>)</w:t>
      </w: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97396D" w:rsidP="001B3EB2">
      <w:pPr>
        <w:pStyle w:val="2"/>
        <w:jc w:val="center"/>
        <w:rPr>
          <w:rtl/>
          <w:lang w:bidi="ar-EG"/>
        </w:rPr>
      </w:pPr>
      <w:bookmarkStart w:id="49" w:name="_Toc525515942"/>
      <w:r w:rsidRPr="003777C5">
        <w:rPr>
          <w:rtl/>
          <w:lang w:bidi="ar-EG"/>
        </w:rPr>
        <w:lastRenderedPageBreak/>
        <w:t xml:space="preserve">الباب الرابع عشر </w:t>
      </w:r>
      <w:r w:rsidR="00D24190" w:rsidRPr="003777C5">
        <w:rPr>
          <w:rtl/>
          <w:lang w:bidi="ar-EG"/>
        </w:rPr>
        <w:t>صيتك في السماء</w:t>
      </w:r>
      <w:bookmarkEnd w:id="49"/>
    </w:p>
    <w:p w:rsidR="0097396D" w:rsidRPr="003777C5" w:rsidRDefault="0097396D" w:rsidP="00896A61">
      <w:pPr>
        <w:pStyle w:val="3"/>
        <w:rPr>
          <w:rtl/>
          <w:lang w:bidi="ar-EG"/>
        </w:rPr>
      </w:pPr>
      <w:bookmarkStart w:id="50" w:name="_Toc525515943"/>
      <w:r w:rsidRPr="003777C5">
        <w:rPr>
          <w:rtl/>
          <w:lang w:bidi="ar-EG"/>
        </w:rPr>
        <w:t>الحديث التاسع والثلاثون</w:t>
      </w:r>
      <w:bookmarkEnd w:id="50"/>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أَبِي هُرَيْرَةَ قَالَ: قَالَ رَسُولُ اللَّهِ صَلَّى اللَّهُ عَلَيْهِ وَسَلَّمَ (مَا مِنْ عَبْدٍ إِلاَّ وَلَهُ صِيتٌ</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3"/>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xml:space="preserve"> في السَّمَاءِ ، فَإِنْ كانَ صِيتُهُ في السَّمَاءِ حَسَناً وُضِعَ في الأَرْضِ ، وَإِنْ كانَ صِيتُهُ في السَّمَاءِ سَيِّئاً وُضِعَ في الأَرْضِ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4"/>
      </w:r>
      <w:r w:rsidRPr="003777C5">
        <w:rPr>
          <w:rFonts w:ascii="Traditional Arabic" w:hAnsi="Traditional Arabic" w:cs="Traditional Arabic"/>
          <w:b/>
          <w:bCs/>
          <w:color w:val="000080"/>
          <w:sz w:val="34"/>
          <w:szCs w:val="34"/>
          <w:rtl/>
          <w:lang w:bidi="ar-EG"/>
        </w:rPr>
        <w:t>)</w:t>
      </w:r>
    </w:p>
    <w:p w:rsidR="00D24190" w:rsidRPr="003777C5" w:rsidRDefault="00C82E1D" w:rsidP="001B3EB2">
      <w:pPr>
        <w:pStyle w:val="2"/>
        <w:jc w:val="center"/>
        <w:rPr>
          <w:rtl/>
          <w:lang w:bidi="ar-EG"/>
        </w:rPr>
      </w:pPr>
      <w:bookmarkStart w:id="51" w:name="_Toc525515944"/>
      <w:r w:rsidRPr="003777C5">
        <w:rPr>
          <w:rtl/>
          <w:lang w:bidi="ar-EG"/>
        </w:rPr>
        <w:t xml:space="preserve">الباب الخامس عشر </w:t>
      </w:r>
      <w:r w:rsidR="00D24190" w:rsidRPr="003777C5">
        <w:rPr>
          <w:rtl/>
          <w:lang w:bidi="ar-EG"/>
        </w:rPr>
        <w:t>شفقة ملائكة السماء من يوم الجمعة</w:t>
      </w:r>
      <w:bookmarkEnd w:id="51"/>
    </w:p>
    <w:p w:rsidR="00C82E1D" w:rsidRPr="003777C5" w:rsidRDefault="00C82E1D" w:rsidP="00896A61">
      <w:pPr>
        <w:pStyle w:val="3"/>
        <w:rPr>
          <w:rtl/>
          <w:lang w:bidi="ar-EG"/>
        </w:rPr>
      </w:pPr>
      <w:bookmarkStart w:id="52" w:name="_Toc525515945"/>
      <w:r w:rsidRPr="003777C5">
        <w:rPr>
          <w:rtl/>
          <w:lang w:bidi="ar-EG"/>
        </w:rPr>
        <w:t>الحديث الأربعون</w:t>
      </w:r>
      <w:bookmarkEnd w:id="52"/>
      <w:r w:rsidRPr="003777C5">
        <w:rPr>
          <w:rtl/>
          <w:lang w:bidi="ar-EG"/>
        </w:rPr>
        <w:t xml:space="preserve"> </w:t>
      </w:r>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أَبِي لُبَابَةَ بْنِ عَبْدِ الْمُنْذِرِ، قَالَ: قَالَ النَّبِيُّ صَلَّى اللهُ عَلَيْهِ وَسَلَّمَ: «إِنَّ يَوْمَ الْجُمُعَةِ سَيِّدُ الْأَيَّامِ، وَأَعْظَمُهَا عِنْدَ اللَّهِ، وَهُوَ أَعْظَمُ عِنْدَ اللَّهِ مِنْ يَوْمِ الْأَضْحَى وَيَوْمِ الْفِطْرِ، فِيهِ خَمْسُ خِلَالٍ، خَلَقَ اللَّهُ فِيهِ آدَمَ، وَأَهْبَطَ اللَّهُ فِيهِ آدَمَ إِلَى الْأَرْضِ، وَفِيهِ تَوَفَّى اللَّهُ آدَمَ، وَفِيهِ سَاعَةٌ لَا يَسْأَلُ اللَّهَ فِيهَا الْعَبْدُ شَيْئًا إِلَّا أَعْطَاهُ، مَا لَمْ يَسْأَلْ حَرَامًا، وَفِيهِ تَقُومُ السَّاعَةُ، مَا مِنْ مَلَكٍ مُقَرَّبٍ، وَلَا سَمَاءٍ، وَلَا أَرْضٍ، وَلَا رِيَاحٍ، وَلَا جِبَالٍ، وَلَا بَحْرٍ، إِلَّا وَهُنَّ يُشْفِقْنَ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5"/>
      </w:r>
      <w:r w:rsidRPr="003777C5">
        <w:rPr>
          <w:rFonts w:ascii="Traditional Arabic" w:hAnsi="Traditional Arabic" w:cs="Traditional Arabic"/>
          <w:b/>
          <w:bCs/>
          <w:color w:val="000080"/>
          <w:sz w:val="34"/>
          <w:szCs w:val="34"/>
          <w:rtl/>
          <w:lang w:bidi="ar-EG"/>
        </w:rPr>
        <w:t>)مِنْ</w:t>
      </w:r>
      <w:r w:rsidRPr="003777C5">
        <w:rPr>
          <w:rFonts w:ascii="Traditional Arabic" w:hAnsi="Traditional Arabic" w:cs="Traditional Arabic"/>
          <w:b/>
          <w:bCs/>
          <w:sz w:val="34"/>
          <w:szCs w:val="34"/>
          <w:rtl/>
          <w:lang w:bidi="ar-EG"/>
        </w:rPr>
        <w:t xml:space="preserve"> يَوْمِ الْجُمُعَةِ»</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6"/>
      </w:r>
      <w:r w:rsidRPr="003777C5">
        <w:rPr>
          <w:rFonts w:ascii="Traditional Arabic" w:hAnsi="Traditional Arabic" w:cs="Traditional Arabic"/>
          <w:b/>
          <w:bCs/>
          <w:color w:val="000080"/>
          <w:sz w:val="34"/>
          <w:szCs w:val="34"/>
          <w:rtl/>
          <w:lang w:bidi="ar-EG"/>
        </w:rPr>
        <w:t>)</w:t>
      </w:r>
    </w:p>
    <w:p w:rsidR="00D24190" w:rsidRPr="003777C5" w:rsidRDefault="00C82E1D" w:rsidP="001B3EB2">
      <w:pPr>
        <w:pStyle w:val="2"/>
        <w:jc w:val="center"/>
        <w:rPr>
          <w:rtl/>
          <w:lang w:bidi="ar-EG"/>
        </w:rPr>
      </w:pPr>
      <w:bookmarkStart w:id="53" w:name="_Toc525515946"/>
      <w:r w:rsidRPr="003777C5">
        <w:rPr>
          <w:rtl/>
          <w:lang w:bidi="ar-EG"/>
        </w:rPr>
        <w:lastRenderedPageBreak/>
        <w:t>الباب السادس عشر فضل العلم والعلماء</w:t>
      </w:r>
      <w:bookmarkEnd w:id="53"/>
    </w:p>
    <w:p w:rsidR="00C82E1D" w:rsidRPr="003777C5" w:rsidRDefault="00C82E1D" w:rsidP="00896A61">
      <w:pPr>
        <w:pStyle w:val="3"/>
        <w:rPr>
          <w:rtl/>
          <w:lang w:bidi="ar-EG"/>
        </w:rPr>
      </w:pPr>
      <w:bookmarkStart w:id="54" w:name="_Toc525515947"/>
      <w:r w:rsidRPr="003777C5">
        <w:rPr>
          <w:rtl/>
          <w:lang w:bidi="ar-EG"/>
        </w:rPr>
        <w:t xml:space="preserve">الحديث الحادي </w:t>
      </w:r>
      <w:r w:rsidR="001A7AE0" w:rsidRPr="003777C5">
        <w:rPr>
          <w:rtl/>
          <w:lang w:bidi="ar-EG"/>
        </w:rPr>
        <w:t>والأربعون</w:t>
      </w:r>
      <w:bookmarkEnd w:id="54"/>
    </w:p>
    <w:p w:rsidR="00D24190" w:rsidRPr="003777C5" w:rsidRDefault="00D24190" w:rsidP="003777C5">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 xml:space="preserve">صلاة أهل </w:t>
      </w:r>
      <w:r w:rsidR="00C82E1D" w:rsidRPr="003777C5">
        <w:rPr>
          <w:rFonts w:ascii="Traditional Arabic" w:hAnsi="Traditional Arabic" w:cs="Traditional Arabic"/>
          <w:b/>
          <w:bCs/>
          <w:color w:val="FF0000"/>
          <w:sz w:val="34"/>
          <w:szCs w:val="34"/>
          <w:rtl/>
          <w:lang w:bidi="ar-EG"/>
        </w:rPr>
        <w:t>السماوات</w:t>
      </w:r>
      <w:r w:rsidRPr="003777C5">
        <w:rPr>
          <w:rFonts w:ascii="Traditional Arabic" w:hAnsi="Traditional Arabic" w:cs="Traditional Arabic"/>
          <w:b/>
          <w:bCs/>
          <w:color w:val="FF0000"/>
          <w:sz w:val="34"/>
          <w:szCs w:val="34"/>
          <w:rtl/>
          <w:lang w:bidi="ar-EG"/>
        </w:rPr>
        <w:t xml:space="preserve"> على معلم الناس الخير</w:t>
      </w:r>
    </w:p>
    <w:p w:rsidR="00D24190" w:rsidRDefault="00D24190" w:rsidP="003777C5">
      <w:pPr>
        <w:jc w:val="both"/>
        <w:rPr>
          <w:rFonts w:ascii="Traditional Arabic" w:hAnsi="Traditional Arabic" w:cs="Traditional Arabic"/>
          <w:b/>
          <w:bCs/>
          <w:color w:val="000080"/>
          <w:sz w:val="34"/>
          <w:szCs w:val="34"/>
          <w:rtl/>
          <w:lang w:bidi="ar-EG"/>
        </w:rPr>
      </w:pPr>
      <w:r w:rsidRPr="003777C5">
        <w:rPr>
          <w:rFonts w:ascii="Traditional Arabic" w:hAnsi="Traditional Arabic" w:cs="Traditional Arabic"/>
          <w:b/>
          <w:bCs/>
          <w:sz w:val="34"/>
          <w:szCs w:val="34"/>
          <w:rtl/>
          <w:lang w:bidi="ar-EG"/>
        </w:rPr>
        <w:t xml:space="preserve">، عَنْ أَبِي </w:t>
      </w:r>
      <w:proofErr w:type="spellStart"/>
      <w:r w:rsidRPr="003777C5">
        <w:rPr>
          <w:rFonts w:ascii="Traditional Arabic" w:hAnsi="Traditional Arabic" w:cs="Traditional Arabic"/>
          <w:b/>
          <w:bCs/>
          <w:sz w:val="34"/>
          <w:szCs w:val="34"/>
          <w:rtl/>
          <w:lang w:bidi="ar-EG"/>
        </w:rPr>
        <w:t>أُمَامَةَ</w:t>
      </w:r>
      <w:proofErr w:type="spellEnd"/>
      <w:r w:rsidRPr="003777C5">
        <w:rPr>
          <w:rFonts w:ascii="Traditional Arabic" w:hAnsi="Traditional Arabic" w:cs="Traditional Arabic"/>
          <w:b/>
          <w:bCs/>
          <w:sz w:val="34"/>
          <w:szCs w:val="34"/>
          <w:rtl/>
          <w:lang w:bidi="ar-EG"/>
        </w:rPr>
        <w:t xml:space="preserve"> البَاهِلِيِّ، قَالَ: ذُكِرَ لِرَسُولِ اللهِ صَلَّى اللَّهُ عَلَيْهِ وَسَلَّمَ رَجُلاَنِ أَحَدُهُمَا عَابِدٌ وَالآخَرُ عَالِمٌ، فَقَالَ رَسُولُ اللهِ صَلَّى اللَّهُ عَلَيْهِ وَسَلَّمَ: فَضْلُ العَالِمِ عَلَى العَابِدِ كَفَضْلِي عَلَى أَدْنَاكُمْ. ثُمَّ قَالَ رَسُولُ اللهِ صَلَّى اللَّهُ عَلَيْهِ وَسَلَّمَ: إِنَّ اللَّهَ وَمَلاَئِكَتَهُ وَأَهْلَ السَّمَوَاتِ وَالأَرَضِينَ حَتَّى النَّمْلَةَ فِي جُحْرِهَا وَحَتَّى الحُوتَ لَيُصَلُّونَ عَلَى مُعَلِّمِ النَّاسِ الخَيْرَ.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color w:val="000080"/>
          <w:sz w:val="34"/>
          <w:szCs w:val="34"/>
          <w:rtl/>
        </w:rPr>
        <w:footnoteReference w:id="87"/>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88"/>
      </w:r>
      <w:r w:rsidRPr="003777C5">
        <w:rPr>
          <w:rFonts w:ascii="Traditional Arabic" w:hAnsi="Traditional Arabic" w:cs="Traditional Arabic"/>
          <w:b/>
          <w:bCs/>
          <w:color w:val="000080"/>
          <w:sz w:val="34"/>
          <w:szCs w:val="34"/>
          <w:rtl/>
          <w:lang w:bidi="ar-EG"/>
        </w:rPr>
        <w:t>)</w:t>
      </w:r>
    </w:p>
    <w:p w:rsidR="001B3EB2" w:rsidRPr="003777C5" w:rsidRDefault="001B3EB2" w:rsidP="003777C5">
      <w:pPr>
        <w:jc w:val="both"/>
        <w:rPr>
          <w:rFonts w:ascii="Traditional Arabic" w:hAnsi="Traditional Arabic" w:cs="Traditional Arabic"/>
          <w:b/>
          <w:bCs/>
          <w:color w:val="000080"/>
          <w:sz w:val="34"/>
          <w:szCs w:val="34"/>
          <w:rtl/>
          <w:lang w:bidi="ar-EG"/>
        </w:rPr>
      </w:pPr>
    </w:p>
    <w:p w:rsidR="00D525BB" w:rsidRPr="003777C5" w:rsidRDefault="008C69AA" w:rsidP="001B3EB2">
      <w:pPr>
        <w:pStyle w:val="2"/>
        <w:jc w:val="center"/>
        <w:rPr>
          <w:rtl/>
          <w:lang w:bidi="ar-EG"/>
        </w:rPr>
      </w:pPr>
      <w:bookmarkStart w:id="55" w:name="_Toc525515948"/>
      <w:r w:rsidRPr="003777C5">
        <w:rPr>
          <w:rtl/>
          <w:lang w:bidi="ar-EG"/>
        </w:rPr>
        <w:t>الباب</w:t>
      </w:r>
      <w:r w:rsidR="004723E3" w:rsidRPr="003777C5">
        <w:rPr>
          <w:rtl/>
          <w:lang w:bidi="ar-EG"/>
        </w:rPr>
        <w:t xml:space="preserve"> </w:t>
      </w:r>
      <w:r w:rsidR="00E070E9" w:rsidRPr="003777C5">
        <w:rPr>
          <w:rtl/>
          <w:lang w:bidi="ar-EG"/>
        </w:rPr>
        <w:t xml:space="preserve">السابع </w:t>
      </w:r>
      <w:r w:rsidR="008A74AB" w:rsidRPr="003777C5">
        <w:rPr>
          <w:rtl/>
          <w:lang w:bidi="ar-EG"/>
        </w:rPr>
        <w:t>عشر: السماوات</w:t>
      </w:r>
      <w:r w:rsidR="00830BFA" w:rsidRPr="003777C5">
        <w:rPr>
          <w:rtl/>
          <w:lang w:bidi="ar-EG"/>
        </w:rPr>
        <w:t xml:space="preserve"> وأحداث يوم</w:t>
      </w:r>
      <w:r w:rsidR="002C1A3E" w:rsidRPr="003777C5">
        <w:rPr>
          <w:rtl/>
          <w:lang w:bidi="ar-EG"/>
        </w:rPr>
        <w:t xml:space="preserve"> القيامة</w:t>
      </w:r>
      <w:bookmarkEnd w:id="55"/>
    </w:p>
    <w:p w:rsidR="00830BFA" w:rsidRPr="003777C5" w:rsidRDefault="001A7AE0" w:rsidP="00896A61">
      <w:pPr>
        <w:pStyle w:val="3"/>
        <w:rPr>
          <w:rtl/>
          <w:lang w:bidi="ar-EG"/>
        </w:rPr>
      </w:pPr>
      <w:bookmarkStart w:id="56" w:name="_Toc525515949"/>
      <w:r w:rsidRPr="003777C5">
        <w:rPr>
          <w:rtl/>
          <w:lang w:bidi="ar-EG"/>
        </w:rPr>
        <w:t>الحديث الثاني والأربعون</w:t>
      </w:r>
      <w:bookmarkEnd w:id="56"/>
    </w:p>
    <w:p w:rsidR="00D525BB" w:rsidRPr="003777C5" w:rsidRDefault="00D525BB"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نز</w:t>
      </w:r>
      <w:r w:rsidR="00017A4D" w:rsidRPr="003777C5">
        <w:rPr>
          <w:rFonts w:ascii="Traditional Arabic" w:hAnsi="Traditional Arabic" w:cs="Traditional Arabic"/>
          <w:b/>
          <w:bCs/>
          <w:color w:val="FF0000"/>
          <w:sz w:val="34"/>
          <w:szCs w:val="34"/>
          <w:rtl/>
          <w:lang w:bidi="ar-EG"/>
        </w:rPr>
        <w:t>و</w:t>
      </w:r>
      <w:r w:rsidRPr="003777C5">
        <w:rPr>
          <w:rFonts w:ascii="Traditional Arabic" w:hAnsi="Traditional Arabic" w:cs="Traditional Arabic"/>
          <w:b/>
          <w:bCs/>
          <w:color w:val="FF0000"/>
          <w:sz w:val="34"/>
          <w:szCs w:val="34"/>
          <w:rtl/>
          <w:lang w:bidi="ar-EG"/>
        </w:rPr>
        <w:t>ل ماء من السماء يوم القيامة</w:t>
      </w:r>
    </w:p>
    <w:p w:rsidR="003A687C" w:rsidRPr="003777C5" w:rsidRDefault="00F631AC"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عَنْ أَبِي هُرَيْرَةَ، رَضِيَ اللَّهُ عَنْهُ، عَنِ النَّبِيِّ صَلَّى اللهُ عَلَيْهِ وَسَلَّمَ قَالَ: «مَا بَيْنَ النَّفْخَتَيْنِ أَرْبَعُونَ» قَالُوا: يَا أَبَا هُرَيْرَةَ، أَرْبَعُونَ يَوْمًا؟ قَالَ: أَبِيتُ</w:t>
      </w:r>
      <w:r w:rsidR="00004E81" w:rsidRPr="003777C5">
        <w:rPr>
          <w:rFonts w:ascii="Traditional Arabic" w:hAnsi="Traditional Arabic" w:cs="Traditional Arabic"/>
          <w:b/>
          <w:bCs/>
          <w:color w:val="000080"/>
          <w:sz w:val="34"/>
          <w:szCs w:val="34"/>
          <w:rtl/>
          <w:lang w:bidi="ar-EG"/>
        </w:rPr>
        <w:t>(</w:t>
      </w:r>
      <w:r w:rsidR="00004E81" w:rsidRPr="003777C5">
        <w:rPr>
          <w:rFonts w:ascii="Traditional Arabic" w:hAnsi="Traditional Arabic" w:cs="Traditional Arabic"/>
          <w:color w:val="000080"/>
          <w:sz w:val="34"/>
          <w:szCs w:val="34"/>
          <w:rtl/>
        </w:rPr>
        <w:footnoteReference w:id="89"/>
      </w:r>
      <w:r w:rsidR="00004E81"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sz w:val="34"/>
          <w:szCs w:val="34"/>
          <w:rtl/>
          <w:lang w:bidi="ar-EG"/>
        </w:rPr>
        <w:t>، قَالُوا: أَرْبَعُونَ شَهْرًا؟ قَالَ: أَبِيتُ، قَالُوا: أَرْبَعُونَ سَنَةً؟ قَالَ: أَبِيتُ، قَالَ: «ثُمَّ يَنْزِلُ مِنَ السَّمَاءِ مَاءٌ فَيَنْبُتُونَ بِهِ كَمَا يَنْبُتُ الْبَقْلُ، وَلَيْسَ مِنَ الْإِنْسَانِ شَيْءٌ إِلَّا عَظْمٌ وَاحِدٌ وَهُوَ عَجْبُ الذَّنَبِ، وَمِنْهُ يُرَكَّبُ الْخَلْقُ يَوْمَ الْقِيَامَةِ»</w:t>
      </w:r>
      <w:r w:rsidR="00017A4D" w:rsidRPr="003777C5">
        <w:rPr>
          <w:rFonts w:ascii="Traditional Arabic" w:hAnsi="Traditional Arabic" w:cs="Traditional Arabic"/>
          <w:b/>
          <w:bCs/>
          <w:color w:val="000080"/>
          <w:sz w:val="34"/>
          <w:szCs w:val="34"/>
          <w:rtl/>
          <w:lang w:bidi="ar-EG"/>
        </w:rPr>
        <w:t>(</w:t>
      </w:r>
      <w:r w:rsidR="00017A4D" w:rsidRPr="003777C5">
        <w:rPr>
          <w:rFonts w:ascii="Traditional Arabic" w:hAnsi="Traditional Arabic" w:cs="Traditional Arabic"/>
          <w:b/>
          <w:bCs/>
          <w:color w:val="000080"/>
          <w:sz w:val="34"/>
          <w:szCs w:val="34"/>
          <w:rtl/>
          <w:lang w:bidi="ar-EG"/>
        </w:rPr>
        <w:footnoteReference w:id="90"/>
      </w:r>
      <w:r w:rsidR="00017A4D" w:rsidRPr="003777C5">
        <w:rPr>
          <w:rFonts w:ascii="Traditional Arabic" w:hAnsi="Traditional Arabic" w:cs="Traditional Arabic"/>
          <w:b/>
          <w:bCs/>
          <w:color w:val="000080"/>
          <w:sz w:val="34"/>
          <w:szCs w:val="34"/>
          <w:rtl/>
          <w:lang w:bidi="ar-EG"/>
        </w:rPr>
        <w:t>)</w:t>
      </w: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D24190" w:rsidP="003777C5">
      <w:pPr>
        <w:jc w:val="both"/>
        <w:rPr>
          <w:rFonts w:ascii="Traditional Arabic" w:hAnsi="Traditional Arabic" w:cs="Traditional Arabic"/>
          <w:b/>
          <w:bCs/>
          <w:sz w:val="34"/>
          <w:szCs w:val="34"/>
          <w:rtl/>
          <w:lang w:bidi="ar-EG"/>
        </w:rPr>
      </w:pPr>
    </w:p>
    <w:p w:rsidR="00D24190" w:rsidRPr="003777C5" w:rsidRDefault="001A7AE0" w:rsidP="00896A61">
      <w:pPr>
        <w:pStyle w:val="3"/>
        <w:rPr>
          <w:rtl/>
          <w:lang w:bidi="ar-EG"/>
        </w:rPr>
      </w:pPr>
      <w:bookmarkStart w:id="57" w:name="_Toc525515950"/>
      <w:r w:rsidRPr="003777C5">
        <w:rPr>
          <w:rtl/>
          <w:lang w:bidi="ar-EG"/>
        </w:rPr>
        <w:lastRenderedPageBreak/>
        <w:t xml:space="preserve">الحديث الثالث </w:t>
      </w:r>
      <w:r w:rsidR="00ED3659" w:rsidRPr="003777C5">
        <w:rPr>
          <w:rtl/>
          <w:lang w:bidi="ar-EG"/>
        </w:rPr>
        <w:t>والأربعون</w:t>
      </w:r>
      <w:bookmarkEnd w:id="57"/>
    </w:p>
    <w:p w:rsidR="00D24190" w:rsidRPr="003777C5" w:rsidRDefault="005B36A3"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color w:val="FF0000"/>
          <w:sz w:val="34"/>
          <w:szCs w:val="34"/>
          <w:rtl/>
          <w:lang w:bidi="ar-EG"/>
        </w:rPr>
        <w:t>" إِنَّ اللَّهَ يُمْسِكُ السَّمَاوَاتِ عَلَى إِصْبَعٍ "</w:t>
      </w:r>
      <w:r w:rsidRPr="003777C5">
        <w:rPr>
          <w:rFonts w:ascii="Traditional Arabic" w:hAnsi="Traditional Arabic" w:cs="Traditional Arabic"/>
          <w:b/>
          <w:bCs/>
          <w:color w:val="000080"/>
          <w:sz w:val="34"/>
          <w:szCs w:val="34"/>
          <w:rtl/>
          <w:lang w:bidi="ar-EG"/>
        </w:rPr>
        <w:t xml:space="preserve"> </w:t>
      </w:r>
      <w:r w:rsidR="00D24190" w:rsidRPr="003777C5">
        <w:rPr>
          <w:rFonts w:ascii="Traditional Arabic" w:hAnsi="Traditional Arabic" w:cs="Traditional Arabic"/>
          <w:b/>
          <w:bCs/>
          <w:color w:val="000080"/>
          <w:sz w:val="34"/>
          <w:szCs w:val="34"/>
          <w:rtl/>
          <w:lang w:bidi="ar-EG"/>
        </w:rPr>
        <w:t>(</w:t>
      </w:r>
      <w:r w:rsidR="00D24190" w:rsidRPr="003777C5">
        <w:rPr>
          <w:rFonts w:ascii="Traditional Arabic" w:hAnsi="Traditional Arabic" w:cs="Traditional Arabic"/>
          <w:color w:val="000080"/>
          <w:sz w:val="34"/>
          <w:szCs w:val="34"/>
          <w:rtl/>
        </w:rPr>
        <w:footnoteReference w:id="91"/>
      </w:r>
      <w:r w:rsidR="00D24190" w:rsidRPr="003777C5">
        <w:rPr>
          <w:rFonts w:ascii="Traditional Arabic" w:hAnsi="Traditional Arabic" w:cs="Traditional Arabic"/>
          <w:b/>
          <w:bCs/>
          <w:color w:val="000080"/>
          <w:sz w:val="34"/>
          <w:szCs w:val="34"/>
          <w:rtl/>
          <w:lang w:bidi="ar-EG"/>
        </w:rPr>
        <w:t>)</w:t>
      </w:r>
    </w:p>
    <w:p w:rsidR="00D24190" w:rsidRPr="003777C5" w:rsidRDefault="00D24190" w:rsidP="003777C5">
      <w:pPr>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(عَنْ عَلْقَمَةَ عَنْ عَبْدِ اللَّهِ </w:t>
      </w:r>
      <w:proofErr w:type="spellStart"/>
      <w:r w:rsidRPr="003777C5">
        <w:rPr>
          <w:rFonts w:ascii="Traditional Arabic" w:hAnsi="Traditional Arabic" w:cs="Traditional Arabic"/>
          <w:b/>
          <w:bCs/>
          <w:sz w:val="34"/>
          <w:szCs w:val="34"/>
          <w:rtl/>
          <w:lang w:bidi="ar-EG"/>
        </w:rPr>
        <w:t>قَالَ:جَاءَ</w:t>
      </w:r>
      <w:proofErr w:type="spellEnd"/>
      <w:r w:rsidRPr="003777C5">
        <w:rPr>
          <w:rFonts w:ascii="Traditional Arabic" w:hAnsi="Traditional Arabic" w:cs="Traditional Arabic"/>
          <w:b/>
          <w:bCs/>
          <w:sz w:val="34"/>
          <w:szCs w:val="34"/>
          <w:rtl/>
          <w:lang w:bidi="ar-EG"/>
        </w:rPr>
        <w:t xml:space="preserve"> رَجُلٌ مِنْ أَهْلِ الْكِتَابِ إلى رسول الله صلى الله عليه وسلم فَقَالَ: إِنَّ اللَّهَ يُمْسِكُ السَّمَاوَاتِ عَلَى إِصْبَعٍ وَالْمَاءَ وَالثَّرَى عَلَى إِصْبَعٍ وَالْخَلَائِقَ كُلَّهَا عَلَى إِصْبَعٍ ثُمَّ  يَقُولُ: أَنَا الْمَلِكُ فَضَحِكَ رَسُولُ اللَّهِ حَتَّى بَدَتْ نَوَاجِذُهُ ثُمَّ قَرَأَ هَذِهِ الْآيَةَ {وَمَا قَدَرُوا اللَّهَ حَقَّ قَدْرِهِ وَالْأَرْضُ جميعاً قَبْضَتُهُ يوم القيامة والسماوات مطويات بيمينه سبحانه وتعالى عما يُشركون} [الزمر: 67]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92"/>
      </w:r>
      <w:r w:rsidRPr="003777C5">
        <w:rPr>
          <w:rFonts w:ascii="Traditional Arabic" w:hAnsi="Traditional Arabic" w:cs="Traditional Arabic"/>
          <w:b/>
          <w:bCs/>
          <w:color w:val="000080"/>
          <w:sz w:val="34"/>
          <w:szCs w:val="34"/>
          <w:rtl/>
          <w:lang w:bidi="ar-EG"/>
        </w:rPr>
        <w:t>)</w:t>
      </w:r>
    </w:p>
    <w:p w:rsidR="001A7AE0" w:rsidRPr="003777C5" w:rsidRDefault="001A7AE0" w:rsidP="00896A61">
      <w:pPr>
        <w:pStyle w:val="3"/>
        <w:rPr>
          <w:rtl/>
          <w:lang w:bidi="ar-EG"/>
        </w:rPr>
      </w:pPr>
      <w:bookmarkStart w:id="58" w:name="_Toc525515951"/>
      <w:r w:rsidRPr="003777C5">
        <w:rPr>
          <w:rtl/>
          <w:lang w:bidi="ar-EG"/>
        </w:rPr>
        <w:t xml:space="preserve">الحديث الرابع </w:t>
      </w:r>
      <w:r w:rsidR="00D549DE" w:rsidRPr="003777C5">
        <w:rPr>
          <w:rtl/>
          <w:lang w:bidi="ar-EG"/>
        </w:rPr>
        <w:t>والأربعون</w:t>
      </w:r>
      <w:bookmarkEnd w:id="58"/>
    </w:p>
    <w:p w:rsidR="00D24190" w:rsidRPr="003777C5" w:rsidRDefault="00D24190"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طي الله تعالى للسم</w:t>
      </w:r>
      <w:r w:rsidR="005B36A3" w:rsidRPr="003777C5">
        <w:rPr>
          <w:rFonts w:ascii="Traditional Arabic" w:hAnsi="Traditional Arabic" w:cs="Traditional Arabic"/>
          <w:b/>
          <w:bCs/>
          <w:color w:val="FF0000"/>
          <w:sz w:val="34"/>
          <w:szCs w:val="34"/>
          <w:rtl/>
          <w:lang w:bidi="ar-EG"/>
        </w:rPr>
        <w:t>ا</w:t>
      </w:r>
      <w:r w:rsidRPr="003777C5">
        <w:rPr>
          <w:rFonts w:ascii="Traditional Arabic" w:hAnsi="Traditional Arabic" w:cs="Traditional Arabic"/>
          <w:b/>
          <w:bCs/>
          <w:color w:val="FF0000"/>
          <w:sz w:val="34"/>
          <w:szCs w:val="34"/>
          <w:rtl/>
          <w:lang w:bidi="ar-EG"/>
        </w:rPr>
        <w:t>وات</w:t>
      </w:r>
    </w:p>
    <w:p w:rsidR="00D24190" w:rsidRPr="003777C5" w:rsidRDefault="00D24190" w:rsidP="003777C5">
      <w:pPr>
        <w:autoSpaceDE w:val="0"/>
        <w:autoSpaceDN w:val="0"/>
        <w:adjustRightInd w:val="0"/>
        <w:spacing w:after="0" w:line="240" w:lineRule="auto"/>
        <w:jc w:val="both"/>
        <w:rPr>
          <w:rFonts w:ascii="Traditional Arabic" w:hAnsi="Traditional Arabic" w:cs="Traditional Arabic"/>
          <w:b/>
          <w:bCs/>
          <w:sz w:val="34"/>
          <w:szCs w:val="34"/>
          <w:rtl/>
          <w:lang w:bidi="ar-EG"/>
        </w:rPr>
      </w:pPr>
      <w:r w:rsidRPr="003777C5">
        <w:rPr>
          <w:rFonts w:ascii="Traditional Arabic" w:hAnsi="Traditional Arabic" w:cs="Traditional Arabic"/>
          <w:b/>
          <w:bCs/>
          <w:sz w:val="34"/>
          <w:szCs w:val="34"/>
          <w:rtl/>
          <w:lang w:bidi="ar-EG"/>
        </w:rPr>
        <w:t xml:space="preserve">عَبْدُ اللَّهِ بْنُ عُمَرَ قَالَ </w:t>
      </w:r>
      <w:proofErr w:type="spellStart"/>
      <w:r w:rsidRPr="003777C5">
        <w:rPr>
          <w:rFonts w:ascii="Traditional Arabic" w:hAnsi="Traditional Arabic" w:cs="Traditional Arabic"/>
          <w:b/>
          <w:bCs/>
          <w:sz w:val="34"/>
          <w:szCs w:val="34"/>
          <w:rtl/>
          <w:lang w:bidi="ar-EG"/>
        </w:rPr>
        <w:t>قَالَ</w:t>
      </w:r>
      <w:proofErr w:type="spellEnd"/>
      <w:r w:rsidRPr="003777C5">
        <w:rPr>
          <w:rFonts w:ascii="Traditional Arabic" w:hAnsi="Traditional Arabic" w:cs="Traditional Arabic"/>
          <w:b/>
          <w:bCs/>
          <w:sz w:val="34"/>
          <w:szCs w:val="34"/>
          <w:rtl/>
          <w:lang w:bidi="ar-EG"/>
        </w:rPr>
        <w:t xml:space="preserve"> رَسُولُ اللَّهِ -صلى الله عليه </w:t>
      </w:r>
      <w:r w:rsidR="00D549DE" w:rsidRPr="003777C5">
        <w:rPr>
          <w:rFonts w:ascii="Traditional Arabic" w:hAnsi="Traditional Arabic" w:cs="Traditional Arabic"/>
          <w:b/>
          <w:bCs/>
          <w:sz w:val="34"/>
          <w:szCs w:val="34"/>
          <w:rtl/>
          <w:lang w:bidi="ar-EG"/>
        </w:rPr>
        <w:t>وسلم</w:t>
      </w:r>
      <w:proofErr w:type="gramStart"/>
      <w:r w:rsidR="00D549DE" w:rsidRPr="003777C5">
        <w:rPr>
          <w:rFonts w:ascii="Traditional Arabic" w:hAnsi="Traditional Arabic" w:cs="Traditional Arabic"/>
          <w:b/>
          <w:bCs/>
          <w:sz w:val="34"/>
          <w:szCs w:val="34"/>
          <w:rtl/>
          <w:lang w:bidi="ar-EG"/>
        </w:rPr>
        <w:t>-«</w:t>
      </w:r>
      <w:proofErr w:type="gramEnd"/>
      <w:r w:rsidR="00D549DE" w:rsidRPr="003777C5">
        <w:rPr>
          <w:rFonts w:ascii="Traditional Arabic" w:hAnsi="Traditional Arabic" w:cs="Traditional Arabic"/>
          <w:b/>
          <w:bCs/>
          <w:sz w:val="34"/>
          <w:szCs w:val="34"/>
          <w:rtl/>
          <w:lang w:bidi="ar-EG"/>
        </w:rPr>
        <w:t>يَطْوِى</w:t>
      </w:r>
      <w:r w:rsidRPr="003777C5">
        <w:rPr>
          <w:rFonts w:ascii="Traditional Arabic" w:hAnsi="Traditional Arabic" w:cs="Traditional Arabic"/>
          <w:b/>
          <w:bCs/>
          <w:sz w:val="34"/>
          <w:szCs w:val="34"/>
          <w:rtl/>
          <w:lang w:bidi="ar-EG"/>
        </w:rPr>
        <w:t xml:space="preserve"> اللَّهُ السَّمَوَاتِ يَوْمَ الْقِيَامَةِ ثُمَّ يَأْخُذُهُنَّ بِيَدِهِ الْيُمْنَى ثُمَّ يَقُولُ أَنَا الْمَلِكُ أَيْنَ الْجَبَّارُونَ أَيْنَ الْمُتَكَبِّرُونَ ثُمَّ يَطْوِى الأَرَضِينَ ثُمَّ يَأْخُذُهُنَّ ». قَالَ ابْنُ الْعَلاَءِ </w:t>
      </w:r>
      <w:r w:rsidR="00D549DE" w:rsidRPr="003777C5">
        <w:rPr>
          <w:rFonts w:ascii="Traditional Arabic" w:hAnsi="Traditional Arabic" w:cs="Traditional Arabic"/>
          <w:b/>
          <w:bCs/>
          <w:sz w:val="34"/>
          <w:szCs w:val="34"/>
          <w:rtl/>
          <w:lang w:bidi="ar-EG"/>
        </w:rPr>
        <w:t>«بِيَدِهِ</w:t>
      </w:r>
      <w:r w:rsidRPr="003777C5">
        <w:rPr>
          <w:rFonts w:ascii="Traditional Arabic" w:hAnsi="Traditional Arabic" w:cs="Traditional Arabic"/>
          <w:b/>
          <w:bCs/>
          <w:sz w:val="34"/>
          <w:szCs w:val="34"/>
          <w:rtl/>
          <w:lang w:bidi="ar-EG"/>
        </w:rPr>
        <w:t xml:space="preserve"> الأُخْرَى ثُمَّ يَقُولُ أَنَا الْمَلِكُ أَيْنَ الْجَبَّارُونَ أَيْنَ الْمُتَكَبِّرُونَ »</w:t>
      </w:r>
      <w:r w:rsidRPr="003777C5">
        <w:rPr>
          <w:rFonts w:ascii="Traditional Arabic" w:hAnsi="Traditional Arabic" w:cs="Traditional Arabic"/>
          <w:b/>
          <w:bCs/>
          <w:color w:val="000080"/>
          <w:sz w:val="34"/>
          <w:szCs w:val="34"/>
          <w:rtl/>
          <w:lang w:bidi="ar-EG"/>
        </w:rPr>
        <w:t>(</w:t>
      </w:r>
      <w:r w:rsidRPr="003777C5">
        <w:rPr>
          <w:rFonts w:ascii="Traditional Arabic" w:hAnsi="Traditional Arabic" w:cs="Traditional Arabic"/>
          <w:b/>
          <w:bCs/>
          <w:color w:val="000080"/>
          <w:sz w:val="34"/>
          <w:szCs w:val="34"/>
          <w:rtl/>
          <w:lang w:bidi="ar-EG"/>
        </w:rPr>
        <w:footnoteReference w:id="93"/>
      </w:r>
      <w:r w:rsidRPr="003777C5">
        <w:rPr>
          <w:rFonts w:ascii="Traditional Arabic" w:hAnsi="Traditional Arabic" w:cs="Traditional Arabic"/>
          <w:b/>
          <w:bCs/>
          <w:color w:val="000080"/>
          <w:sz w:val="34"/>
          <w:szCs w:val="34"/>
          <w:rtl/>
          <w:lang w:bidi="ar-EG"/>
        </w:rPr>
        <w:t>).</w:t>
      </w:r>
    </w:p>
    <w:p w:rsidR="00D24190" w:rsidRPr="003777C5" w:rsidRDefault="00D24190" w:rsidP="003777C5">
      <w:pPr>
        <w:jc w:val="both"/>
        <w:rPr>
          <w:rFonts w:ascii="Traditional Arabic" w:hAnsi="Traditional Arabic" w:cs="Traditional Arabic"/>
          <w:sz w:val="34"/>
          <w:szCs w:val="34"/>
          <w:rtl/>
          <w:lang w:bidi="ar-EG"/>
        </w:rPr>
      </w:pPr>
    </w:p>
    <w:p w:rsidR="001A7AE0" w:rsidRPr="003777C5" w:rsidRDefault="001A7AE0" w:rsidP="00896A61">
      <w:pPr>
        <w:pStyle w:val="3"/>
        <w:rPr>
          <w:rtl/>
          <w:lang w:bidi="ar-EG"/>
        </w:rPr>
      </w:pPr>
      <w:bookmarkStart w:id="59" w:name="_Toc525515952"/>
      <w:r w:rsidRPr="003777C5">
        <w:rPr>
          <w:rtl/>
          <w:lang w:bidi="ar-EG"/>
        </w:rPr>
        <w:lastRenderedPageBreak/>
        <w:t xml:space="preserve">الحديث الخامس </w:t>
      </w:r>
      <w:r w:rsidR="00ED3659" w:rsidRPr="003777C5">
        <w:rPr>
          <w:rtl/>
          <w:lang w:bidi="ar-EG"/>
        </w:rPr>
        <w:t>والأربعون</w:t>
      </w:r>
      <w:bookmarkEnd w:id="59"/>
    </w:p>
    <w:p w:rsidR="00317B8E" w:rsidRPr="003777C5" w:rsidRDefault="00317B8E" w:rsidP="003777C5">
      <w:pPr>
        <w:jc w:val="both"/>
        <w:rPr>
          <w:rFonts w:ascii="Traditional Arabic" w:hAnsi="Traditional Arabic" w:cs="Traditional Arabic"/>
          <w:b/>
          <w:bCs/>
          <w:color w:val="FF0000"/>
          <w:sz w:val="34"/>
          <w:szCs w:val="34"/>
          <w:rtl/>
          <w:lang w:bidi="ar-EG"/>
        </w:rPr>
      </w:pPr>
      <w:r w:rsidRPr="003777C5">
        <w:rPr>
          <w:rFonts w:ascii="Traditional Arabic" w:hAnsi="Traditional Arabic" w:cs="Traditional Arabic"/>
          <w:b/>
          <w:bCs/>
          <w:color w:val="FF0000"/>
          <w:sz w:val="34"/>
          <w:szCs w:val="34"/>
          <w:rtl/>
          <w:lang w:bidi="ar-EG"/>
        </w:rPr>
        <w:t>خيمة المؤمن في الجنة</w:t>
      </w:r>
    </w:p>
    <w:p w:rsidR="009A1865" w:rsidRPr="003777C5" w:rsidRDefault="009A1865" w:rsidP="003777C5">
      <w:pPr>
        <w:jc w:val="both"/>
        <w:rPr>
          <w:rFonts w:ascii="Traditional Arabic" w:hAnsi="Traditional Arabic" w:cs="Traditional Arabic"/>
          <w:sz w:val="34"/>
          <w:szCs w:val="34"/>
          <w:rtl/>
          <w:lang w:bidi="ar-EG"/>
        </w:rPr>
      </w:pPr>
      <w:r w:rsidRPr="003777C5">
        <w:rPr>
          <w:rFonts w:ascii="Traditional Arabic" w:hAnsi="Traditional Arabic" w:cs="Traditional Arabic"/>
          <w:b/>
          <w:bCs/>
          <w:sz w:val="34"/>
          <w:szCs w:val="34"/>
          <w:rtl/>
          <w:lang w:bidi="ar-EG"/>
        </w:rPr>
        <w:t>عَنْ أَبِي بَكْرِ بْنِ عَبْدِ اللهِ بْنِ قَيْسٍ، عَنْ أَبِيهِ، عَنِ النَّبِيِّ صَلَّى اللهُ عَلَيْهِ وَسَلَّمَ، قَالَ: «إِنَّ لِلْمُؤْمِنِ فِي الْجَنَّةِ لَخَيْمَةً</w:t>
      </w:r>
      <w:r w:rsidRPr="003777C5">
        <w:rPr>
          <w:rFonts w:ascii="Traditional Arabic" w:hAnsi="Traditional Arabic" w:cs="Traditional Arabic"/>
          <w:b/>
          <w:bCs/>
          <w:color w:val="000080"/>
          <w:sz w:val="34"/>
          <w:szCs w:val="34"/>
          <w:rtl/>
          <w:lang w:bidi="ar-EG"/>
        </w:rPr>
        <w:t xml:space="preserve"> (</w:t>
      </w:r>
      <w:r w:rsidRPr="003777C5">
        <w:rPr>
          <w:rFonts w:ascii="Traditional Arabic" w:hAnsi="Traditional Arabic" w:cs="Traditional Arabic"/>
          <w:b/>
          <w:bCs/>
          <w:color w:val="000080"/>
          <w:sz w:val="34"/>
          <w:szCs w:val="34"/>
          <w:rtl/>
          <w:lang w:bidi="ar-EG"/>
        </w:rPr>
        <w:footnoteReference w:id="94"/>
      </w:r>
      <w:r w:rsidRPr="003777C5">
        <w:rPr>
          <w:rFonts w:ascii="Traditional Arabic" w:hAnsi="Traditional Arabic" w:cs="Traditional Arabic"/>
          <w:b/>
          <w:bCs/>
          <w:color w:val="000080"/>
          <w:sz w:val="34"/>
          <w:szCs w:val="34"/>
          <w:rtl/>
          <w:lang w:bidi="ar-EG"/>
        </w:rPr>
        <w:t>)</w:t>
      </w:r>
      <w:r w:rsidR="00D549DE" w:rsidRPr="003777C5">
        <w:rPr>
          <w:rFonts w:ascii="Traditional Arabic" w:hAnsi="Traditional Arabic" w:cs="Traditional Arabic"/>
          <w:b/>
          <w:bCs/>
          <w:color w:val="000080"/>
          <w:sz w:val="34"/>
          <w:szCs w:val="34"/>
          <w:rtl/>
          <w:lang w:bidi="ar-EG"/>
        </w:rPr>
        <w:t xml:space="preserve"> </w:t>
      </w:r>
      <w:r w:rsidRPr="003777C5">
        <w:rPr>
          <w:rFonts w:ascii="Traditional Arabic" w:hAnsi="Traditional Arabic" w:cs="Traditional Arabic"/>
          <w:b/>
          <w:bCs/>
          <w:color w:val="000080"/>
          <w:sz w:val="34"/>
          <w:szCs w:val="34"/>
          <w:rtl/>
          <w:lang w:bidi="ar-EG"/>
        </w:rPr>
        <w:t xml:space="preserve">مِنْ </w:t>
      </w:r>
      <w:r w:rsidRPr="003777C5">
        <w:rPr>
          <w:rFonts w:ascii="Traditional Arabic" w:hAnsi="Traditional Arabic" w:cs="Traditional Arabic"/>
          <w:b/>
          <w:bCs/>
          <w:sz w:val="34"/>
          <w:szCs w:val="34"/>
          <w:rtl/>
          <w:lang w:bidi="ar-EG"/>
        </w:rPr>
        <w:t>لُؤْلُؤَةٍ وَاحِدَةٍ مُجَوَّفَةٍ، طُولُهَا سِتُّونَ مِيلًا، لِلْمُؤْمِنِ فِيهَا أَهْلُونَ، يَطُوفُ عَلَيْهِمِ الْمُؤْمِنُ فَلَا يَرَى</w:t>
      </w:r>
      <w:r w:rsidRPr="003777C5">
        <w:rPr>
          <w:rFonts w:ascii="Traditional Arabic" w:hAnsi="Traditional Arabic" w:cs="Traditional Arabic"/>
          <w:b/>
          <w:bCs/>
          <w:color w:val="000000"/>
          <w:sz w:val="34"/>
          <w:szCs w:val="34"/>
          <w:rtl/>
          <w:lang w:bidi="ar-EG"/>
        </w:rPr>
        <w:t xml:space="preserve"> بَعْضُهُمْ </w:t>
      </w:r>
      <w:r w:rsidR="00C422D7" w:rsidRPr="003777C5">
        <w:rPr>
          <w:rFonts w:ascii="Traditional Arabic" w:hAnsi="Traditional Arabic" w:cs="Traditional Arabic"/>
          <w:b/>
          <w:bCs/>
          <w:color w:val="000000"/>
          <w:sz w:val="34"/>
          <w:szCs w:val="34"/>
          <w:rtl/>
          <w:lang w:bidi="ar-EG"/>
        </w:rPr>
        <w:t>بَعْضًا</w:t>
      </w:r>
      <w:r w:rsidR="00C422D7" w:rsidRPr="003777C5">
        <w:rPr>
          <w:rFonts w:ascii="Traditional Arabic" w:hAnsi="Traditional Arabic" w:cs="Traditional Arabic"/>
          <w:b/>
          <w:bCs/>
          <w:color w:val="000080"/>
          <w:sz w:val="34"/>
          <w:szCs w:val="34"/>
          <w:rtl/>
          <w:lang w:bidi="ar-EG"/>
        </w:rPr>
        <w:t>» (</w:t>
      </w:r>
      <w:r w:rsidRPr="003777C5">
        <w:rPr>
          <w:rFonts w:ascii="Traditional Arabic" w:hAnsi="Traditional Arabic" w:cs="Traditional Arabic"/>
          <w:b/>
          <w:bCs/>
          <w:color w:val="000080"/>
          <w:sz w:val="34"/>
          <w:szCs w:val="34"/>
          <w:rtl/>
        </w:rPr>
        <w:footnoteReference w:id="95"/>
      </w:r>
      <w:r w:rsidRPr="003777C5">
        <w:rPr>
          <w:rFonts w:ascii="Traditional Arabic" w:hAnsi="Traditional Arabic" w:cs="Traditional Arabic"/>
          <w:b/>
          <w:bCs/>
          <w:color w:val="000080"/>
          <w:sz w:val="34"/>
          <w:szCs w:val="34"/>
          <w:rtl/>
          <w:lang w:bidi="ar-EG"/>
        </w:rPr>
        <w:t>)</w:t>
      </w:r>
    </w:p>
    <w:p w:rsidR="004A003E" w:rsidRPr="003777C5" w:rsidRDefault="004A003E" w:rsidP="003777C5">
      <w:pPr>
        <w:jc w:val="both"/>
        <w:rPr>
          <w:rFonts w:ascii="Traditional Arabic" w:hAnsi="Traditional Arabic" w:cs="Traditional Arabic"/>
          <w:sz w:val="34"/>
          <w:szCs w:val="34"/>
          <w:rtl/>
          <w:lang w:bidi="ar-EG"/>
        </w:rPr>
      </w:pPr>
    </w:p>
    <w:p w:rsidR="00896A61" w:rsidRDefault="00896A6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4A003E" w:rsidRPr="003777C5" w:rsidRDefault="004A003E" w:rsidP="00A36E1B">
      <w:pPr>
        <w:pStyle w:val="2"/>
        <w:jc w:val="center"/>
        <w:rPr>
          <w:rtl/>
          <w:lang w:bidi="ar-EG"/>
        </w:rPr>
      </w:pPr>
      <w:bookmarkStart w:id="60" w:name="_Toc525515953"/>
      <w:r w:rsidRPr="003777C5">
        <w:rPr>
          <w:rtl/>
          <w:lang w:bidi="ar-EG"/>
        </w:rPr>
        <w:lastRenderedPageBreak/>
        <w:t>الفهرس</w:t>
      </w:r>
      <w:bookmarkEnd w:id="60"/>
    </w:p>
    <w:sdt>
      <w:sdtPr>
        <w:rPr>
          <w:rFonts w:ascii="Traditional Arabic" w:eastAsiaTheme="minorHAnsi" w:hAnsi="Traditional Arabic" w:cs="Traditional Arabic"/>
          <w:color w:val="auto"/>
          <w:sz w:val="22"/>
          <w:szCs w:val="22"/>
          <w:rtl/>
        </w:rPr>
        <w:id w:val="-34272145"/>
        <w:docPartObj>
          <w:docPartGallery w:val="Table of Contents"/>
          <w:docPartUnique/>
        </w:docPartObj>
      </w:sdtPr>
      <w:sdtEndPr>
        <w:rPr>
          <w:b/>
          <w:bCs/>
          <w:noProof/>
        </w:rPr>
      </w:sdtEndPr>
      <w:sdtContent>
        <w:p w:rsidR="00A36E1B" w:rsidRPr="00A36E1B" w:rsidRDefault="00A36E1B" w:rsidP="00A36E1B">
          <w:pPr>
            <w:pStyle w:val="a9"/>
            <w:bidi/>
            <w:spacing w:before="0" w:line="240" w:lineRule="auto"/>
            <w:rPr>
              <w:rFonts w:ascii="Traditional Arabic" w:hAnsi="Traditional Arabic" w:cs="Traditional Arabic"/>
            </w:rPr>
          </w:pPr>
        </w:p>
        <w:p w:rsidR="00A36E1B" w:rsidRPr="00A36E1B" w:rsidRDefault="00A36E1B" w:rsidP="00A36E1B">
          <w:pPr>
            <w:pStyle w:val="20"/>
            <w:tabs>
              <w:tab w:val="right" w:leader="dot" w:pos="8296"/>
            </w:tabs>
            <w:spacing w:after="0" w:line="240" w:lineRule="auto"/>
            <w:ind w:left="0"/>
            <w:rPr>
              <w:rFonts w:ascii="Traditional Arabic" w:hAnsi="Traditional Arabic" w:cs="Traditional Arabic"/>
              <w:noProof/>
              <w:sz w:val="32"/>
              <w:szCs w:val="32"/>
              <w:rtl/>
            </w:rPr>
          </w:pPr>
          <w:r w:rsidRPr="00A36E1B">
            <w:rPr>
              <w:rFonts w:ascii="Traditional Arabic" w:hAnsi="Traditional Arabic" w:cs="Traditional Arabic"/>
              <w:b/>
              <w:bCs/>
              <w:noProof/>
              <w:sz w:val="32"/>
              <w:szCs w:val="32"/>
            </w:rPr>
            <w:fldChar w:fldCharType="begin"/>
          </w:r>
          <w:r w:rsidRPr="00A36E1B">
            <w:rPr>
              <w:rFonts w:ascii="Traditional Arabic" w:hAnsi="Traditional Arabic" w:cs="Traditional Arabic"/>
              <w:b/>
              <w:bCs/>
              <w:noProof/>
              <w:sz w:val="32"/>
              <w:szCs w:val="32"/>
            </w:rPr>
            <w:instrText xml:space="preserve"> TOC \o "1-3" \h \z \u </w:instrText>
          </w:r>
          <w:r w:rsidRPr="00A36E1B">
            <w:rPr>
              <w:rFonts w:ascii="Traditional Arabic" w:hAnsi="Traditional Arabic" w:cs="Traditional Arabic"/>
              <w:b/>
              <w:bCs/>
              <w:noProof/>
              <w:sz w:val="32"/>
              <w:szCs w:val="32"/>
            </w:rPr>
            <w:fldChar w:fldCharType="separate"/>
          </w:r>
          <w:hyperlink w:anchor="_Toc525515893" w:history="1">
            <w:r w:rsidRPr="00A36E1B">
              <w:rPr>
                <w:rStyle w:val="Hyperlink"/>
                <w:rFonts w:ascii="Traditional Arabic" w:hAnsi="Traditional Arabic" w:cs="Traditional Arabic"/>
                <w:noProof/>
                <w:sz w:val="32"/>
                <w:szCs w:val="32"/>
                <w:rtl/>
              </w:rPr>
              <w:t>الباب الأول: خلق السماوات</w:t>
            </w:r>
            <w:r w:rsidRPr="00A36E1B">
              <w:rPr>
                <w:rFonts w:ascii="Traditional Arabic" w:hAnsi="Traditional Arabic" w:cs="Traditional Arabic"/>
                <w:noProof/>
                <w:webHidden/>
                <w:sz w:val="32"/>
                <w:szCs w:val="32"/>
                <w:rtl/>
              </w:rPr>
              <w:tab/>
            </w:r>
            <w:r w:rsidRPr="00A36E1B">
              <w:rPr>
                <w:rFonts w:ascii="Traditional Arabic" w:hAnsi="Traditional Arabic" w:cs="Traditional Arabic"/>
                <w:noProof/>
                <w:webHidden/>
                <w:sz w:val="32"/>
                <w:szCs w:val="32"/>
                <w:rtl/>
              </w:rPr>
              <w:fldChar w:fldCharType="begin"/>
            </w:r>
            <w:r w:rsidRPr="00A36E1B">
              <w:rPr>
                <w:rFonts w:ascii="Traditional Arabic" w:hAnsi="Traditional Arabic" w:cs="Traditional Arabic"/>
                <w:noProof/>
                <w:webHidden/>
                <w:sz w:val="32"/>
                <w:szCs w:val="32"/>
                <w:rtl/>
              </w:rPr>
              <w:instrText xml:space="preserve"> </w:instrText>
            </w:r>
            <w:r w:rsidRPr="00A36E1B">
              <w:rPr>
                <w:rFonts w:ascii="Traditional Arabic" w:hAnsi="Traditional Arabic" w:cs="Traditional Arabic"/>
                <w:noProof/>
                <w:webHidden/>
                <w:sz w:val="32"/>
                <w:szCs w:val="32"/>
              </w:rPr>
              <w:instrText>PAGEREF</w:instrText>
            </w:r>
            <w:r w:rsidRPr="00A36E1B">
              <w:rPr>
                <w:rFonts w:ascii="Traditional Arabic" w:hAnsi="Traditional Arabic" w:cs="Traditional Arabic"/>
                <w:noProof/>
                <w:webHidden/>
                <w:sz w:val="32"/>
                <w:szCs w:val="32"/>
                <w:rtl/>
              </w:rPr>
              <w:instrText xml:space="preserve"> _</w:instrText>
            </w:r>
            <w:r w:rsidRPr="00A36E1B">
              <w:rPr>
                <w:rFonts w:ascii="Traditional Arabic" w:hAnsi="Traditional Arabic" w:cs="Traditional Arabic"/>
                <w:noProof/>
                <w:webHidden/>
                <w:sz w:val="32"/>
                <w:szCs w:val="32"/>
              </w:rPr>
              <w:instrText>Toc525515893 \h</w:instrText>
            </w:r>
            <w:r w:rsidRPr="00A36E1B">
              <w:rPr>
                <w:rFonts w:ascii="Traditional Arabic" w:hAnsi="Traditional Arabic" w:cs="Traditional Arabic"/>
                <w:noProof/>
                <w:webHidden/>
                <w:sz w:val="32"/>
                <w:szCs w:val="32"/>
                <w:rtl/>
              </w:rPr>
              <w:instrText xml:space="preserve"> </w:instrText>
            </w:r>
            <w:r w:rsidRPr="00A36E1B">
              <w:rPr>
                <w:rFonts w:ascii="Traditional Arabic" w:hAnsi="Traditional Arabic" w:cs="Traditional Arabic"/>
                <w:noProof/>
                <w:webHidden/>
                <w:sz w:val="32"/>
                <w:szCs w:val="32"/>
                <w:rtl/>
              </w:rPr>
            </w:r>
            <w:r w:rsidRPr="00A36E1B">
              <w:rPr>
                <w:rFonts w:ascii="Traditional Arabic" w:hAnsi="Traditional Arabic" w:cs="Traditional Arabic"/>
                <w:noProof/>
                <w:webHidden/>
                <w:sz w:val="32"/>
                <w:szCs w:val="32"/>
                <w:rtl/>
              </w:rPr>
              <w:fldChar w:fldCharType="separate"/>
            </w:r>
            <w:r w:rsidRPr="00A36E1B">
              <w:rPr>
                <w:rFonts w:ascii="Traditional Arabic" w:hAnsi="Traditional Arabic" w:cs="Traditional Arabic"/>
                <w:noProof/>
                <w:webHidden/>
                <w:sz w:val="32"/>
                <w:szCs w:val="32"/>
                <w:rtl/>
              </w:rPr>
              <w:t>6</w:t>
            </w:r>
            <w:r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894" w:history="1">
            <w:r w:rsidR="00A36E1B" w:rsidRPr="00A36E1B">
              <w:rPr>
                <w:rStyle w:val="Hyperlink"/>
                <w:rFonts w:ascii="Traditional Arabic" w:hAnsi="Traditional Arabic" w:cs="Traditional Arabic"/>
                <w:noProof/>
                <w:sz w:val="32"/>
                <w:szCs w:val="32"/>
                <w:rtl/>
                <w:lang w:bidi="ar-EG"/>
              </w:rPr>
              <w:t>الباب الثاني حجم السماوات بالنسبة للكرسي والعرش</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895" w:history="1">
            <w:r w:rsidR="00A36E1B" w:rsidRPr="00A36E1B">
              <w:rPr>
                <w:rStyle w:val="Hyperlink"/>
                <w:rFonts w:ascii="Traditional Arabic" w:hAnsi="Traditional Arabic" w:cs="Traditional Arabic"/>
                <w:noProof/>
                <w:sz w:val="32"/>
                <w:szCs w:val="32"/>
                <w:rtl/>
                <w:lang w:bidi="ar-EG"/>
              </w:rPr>
              <w:t>الحديث الثاني</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896" w:history="1">
            <w:r w:rsidR="00A36E1B" w:rsidRPr="00A36E1B">
              <w:rPr>
                <w:rStyle w:val="Hyperlink"/>
                <w:rFonts w:ascii="Traditional Arabic" w:hAnsi="Traditional Arabic" w:cs="Traditional Arabic"/>
                <w:noProof/>
                <w:sz w:val="32"/>
                <w:szCs w:val="32"/>
                <w:rtl/>
              </w:rPr>
              <w:t>الباب الثالث العروج إلى السماوات العلى</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8</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897" w:history="1">
            <w:r w:rsidR="00A36E1B" w:rsidRPr="00A36E1B">
              <w:rPr>
                <w:rStyle w:val="Hyperlink"/>
                <w:rFonts w:ascii="Traditional Arabic" w:hAnsi="Traditional Arabic" w:cs="Traditional Arabic"/>
                <w:noProof/>
                <w:sz w:val="32"/>
                <w:szCs w:val="32"/>
                <w:rtl/>
              </w:rPr>
              <w:t>الحديث الثالث</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8</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898" w:history="1">
            <w:r w:rsidR="00A36E1B" w:rsidRPr="00A36E1B">
              <w:rPr>
                <w:rStyle w:val="Hyperlink"/>
                <w:rFonts w:ascii="Traditional Arabic" w:hAnsi="Traditional Arabic" w:cs="Traditional Arabic"/>
                <w:noProof/>
                <w:sz w:val="32"/>
                <w:szCs w:val="32"/>
                <w:rtl/>
                <w:lang w:bidi="ar-EG"/>
              </w:rPr>
              <w:t>الباب الرابع: أوقات تفتح فيها أبواب السماوات</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899" w:history="1">
            <w:r w:rsidR="00A36E1B" w:rsidRPr="00A36E1B">
              <w:rPr>
                <w:rStyle w:val="Hyperlink"/>
                <w:rFonts w:ascii="Traditional Arabic" w:hAnsi="Traditional Arabic" w:cs="Traditional Arabic"/>
                <w:noProof/>
                <w:sz w:val="32"/>
                <w:szCs w:val="32"/>
                <w:rtl/>
                <w:lang w:bidi="ar-EG"/>
              </w:rPr>
              <w:t>الحديث الرابع</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Toc525515899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0" w:history="1">
            <w:r w:rsidR="00A36E1B" w:rsidRPr="00A36E1B">
              <w:rPr>
                <w:rStyle w:val="Hyperlink"/>
                <w:rFonts w:ascii="Traditional Arabic" w:hAnsi="Traditional Arabic" w:cs="Traditional Arabic"/>
                <w:noProof/>
                <w:sz w:val="32"/>
                <w:szCs w:val="32"/>
                <w:rtl/>
                <w:lang w:bidi="ar-EG"/>
              </w:rPr>
              <w:t>الحديث الخامس</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1" w:history="1">
            <w:r w:rsidR="00A36E1B" w:rsidRPr="00A36E1B">
              <w:rPr>
                <w:rStyle w:val="Hyperlink"/>
                <w:rFonts w:ascii="Traditional Arabic" w:hAnsi="Traditional Arabic" w:cs="Traditional Arabic"/>
                <w:noProof/>
                <w:sz w:val="32"/>
                <w:szCs w:val="32"/>
                <w:rtl/>
                <w:lang w:bidi="ar-EG"/>
              </w:rPr>
              <w:t>الحديث السادس</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2" w:history="1">
            <w:r w:rsidR="00A36E1B" w:rsidRPr="00A36E1B">
              <w:rPr>
                <w:rStyle w:val="Hyperlink"/>
                <w:rFonts w:ascii="Traditional Arabic" w:hAnsi="Traditional Arabic" w:cs="Traditional Arabic"/>
                <w:noProof/>
                <w:sz w:val="32"/>
                <w:szCs w:val="32"/>
                <w:rtl/>
                <w:lang w:bidi="ar-EG"/>
              </w:rPr>
              <w:t>الحديث السابع</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3" w:history="1">
            <w:r w:rsidR="00A36E1B" w:rsidRPr="00A36E1B">
              <w:rPr>
                <w:rStyle w:val="Hyperlink"/>
                <w:rFonts w:ascii="Traditional Arabic" w:hAnsi="Traditional Arabic" w:cs="Traditional Arabic"/>
                <w:noProof/>
                <w:sz w:val="32"/>
                <w:szCs w:val="32"/>
                <w:rtl/>
                <w:lang w:bidi="ar-EG"/>
              </w:rPr>
              <w:t>الحديث الثامن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4" w:history="1">
            <w:r w:rsidR="00A36E1B" w:rsidRPr="00A36E1B">
              <w:rPr>
                <w:rStyle w:val="Hyperlink"/>
                <w:rFonts w:ascii="Traditional Arabic" w:hAnsi="Traditional Arabic" w:cs="Traditional Arabic"/>
                <w:noProof/>
                <w:sz w:val="32"/>
                <w:szCs w:val="32"/>
                <w:rtl/>
                <w:lang w:bidi="ar-EG"/>
              </w:rPr>
              <w:t>الحديث التاسع</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5" w:history="1">
            <w:r w:rsidR="00A36E1B" w:rsidRPr="00A36E1B">
              <w:rPr>
                <w:rStyle w:val="Hyperlink"/>
                <w:rFonts w:ascii="Traditional Arabic" w:hAnsi="Traditional Arabic" w:cs="Traditional Arabic"/>
                <w:noProof/>
                <w:sz w:val="32"/>
                <w:szCs w:val="32"/>
                <w:rtl/>
                <w:lang w:bidi="ar-EG"/>
              </w:rPr>
              <w:t>الحديث العاشر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6" w:history="1">
            <w:r w:rsidR="00A36E1B" w:rsidRPr="00A36E1B">
              <w:rPr>
                <w:rStyle w:val="Hyperlink"/>
                <w:rFonts w:ascii="Traditional Arabic" w:hAnsi="Traditional Arabic" w:cs="Traditional Arabic"/>
                <w:noProof/>
                <w:sz w:val="32"/>
                <w:szCs w:val="32"/>
                <w:rtl/>
                <w:lang w:bidi="ar-EG"/>
              </w:rPr>
              <w:t>الحديث الحادي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14</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7" w:history="1">
            <w:r w:rsidR="00A36E1B" w:rsidRPr="00A36E1B">
              <w:rPr>
                <w:rStyle w:val="Hyperlink"/>
                <w:rFonts w:ascii="Traditional Arabic" w:hAnsi="Traditional Arabic" w:cs="Traditional Arabic"/>
                <w:noProof/>
                <w:sz w:val="32"/>
                <w:szCs w:val="32"/>
                <w:rtl/>
                <w:lang w:bidi="ar-EG"/>
              </w:rPr>
              <w:t>الحديث الثاني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8" w:history="1">
            <w:r w:rsidR="00A36E1B" w:rsidRPr="00A36E1B">
              <w:rPr>
                <w:rStyle w:val="Hyperlink"/>
                <w:rFonts w:ascii="Traditional Arabic" w:hAnsi="Traditional Arabic" w:cs="Traditional Arabic"/>
                <w:noProof/>
                <w:sz w:val="32"/>
                <w:szCs w:val="32"/>
                <w:rtl/>
                <w:lang w:bidi="ar-EG"/>
              </w:rPr>
              <w:t>الحديث الثالث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09" w:history="1">
            <w:r w:rsidR="00A36E1B" w:rsidRPr="00A36E1B">
              <w:rPr>
                <w:rStyle w:val="Hyperlink"/>
                <w:rFonts w:ascii="Traditional Arabic" w:hAnsi="Traditional Arabic" w:cs="Traditional Arabic"/>
                <w:noProof/>
                <w:sz w:val="32"/>
                <w:szCs w:val="32"/>
                <w:rtl/>
                <w:lang w:bidi="ar-EG"/>
              </w:rPr>
              <w:t>الحديث الرابع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Toc525515909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16</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10" w:history="1">
            <w:r w:rsidR="00A36E1B" w:rsidRPr="00A36E1B">
              <w:rPr>
                <w:rStyle w:val="Hyperlink"/>
                <w:rFonts w:ascii="Traditional Arabic" w:hAnsi="Traditional Arabic" w:cs="Traditional Arabic"/>
                <w:noProof/>
                <w:sz w:val="32"/>
                <w:szCs w:val="32"/>
                <w:rtl/>
                <w:lang w:bidi="ar-EG"/>
              </w:rPr>
              <w:t>الباب الخامس: نزول الله والملائكة من السماء</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1" w:history="1">
            <w:r w:rsidR="00A36E1B" w:rsidRPr="00A36E1B">
              <w:rPr>
                <w:rStyle w:val="Hyperlink"/>
                <w:rFonts w:ascii="Traditional Arabic" w:hAnsi="Traditional Arabic" w:cs="Traditional Arabic"/>
                <w:noProof/>
                <w:sz w:val="32"/>
                <w:szCs w:val="32"/>
                <w:rtl/>
                <w:lang w:bidi="ar-EG"/>
              </w:rPr>
              <w:t>الحديث الخامس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2" w:history="1">
            <w:r w:rsidR="00A36E1B" w:rsidRPr="00A36E1B">
              <w:rPr>
                <w:rStyle w:val="Hyperlink"/>
                <w:rFonts w:ascii="Traditional Arabic" w:hAnsi="Traditional Arabic" w:cs="Traditional Arabic"/>
                <w:noProof/>
                <w:sz w:val="32"/>
                <w:szCs w:val="32"/>
                <w:rtl/>
                <w:lang w:bidi="ar-EG"/>
              </w:rPr>
              <w:t>الحديث السادس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3" w:history="1">
            <w:r w:rsidR="00A36E1B" w:rsidRPr="00A36E1B">
              <w:rPr>
                <w:rStyle w:val="Hyperlink"/>
                <w:rFonts w:ascii="Traditional Arabic" w:hAnsi="Traditional Arabic" w:cs="Traditional Arabic"/>
                <w:noProof/>
                <w:sz w:val="32"/>
                <w:szCs w:val="32"/>
                <w:rtl/>
                <w:lang w:bidi="ar-EG"/>
              </w:rPr>
              <w:t>الحديث السابع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18</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4" w:history="1">
            <w:r w:rsidR="00A36E1B" w:rsidRPr="00A36E1B">
              <w:rPr>
                <w:rStyle w:val="Hyperlink"/>
                <w:rFonts w:ascii="Traditional Arabic" w:hAnsi="Traditional Arabic" w:cs="Traditional Arabic"/>
                <w:noProof/>
                <w:sz w:val="32"/>
                <w:szCs w:val="32"/>
                <w:rtl/>
                <w:lang w:bidi="ar-EG"/>
              </w:rPr>
              <w:t>الحديث الثامن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18</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5" w:history="1">
            <w:r w:rsidR="00A36E1B" w:rsidRPr="00A36E1B">
              <w:rPr>
                <w:rStyle w:val="Hyperlink"/>
                <w:rFonts w:ascii="Traditional Arabic" w:hAnsi="Traditional Arabic" w:cs="Traditional Arabic"/>
                <w:noProof/>
                <w:sz w:val="32"/>
                <w:szCs w:val="32"/>
                <w:rtl/>
                <w:lang w:bidi="ar-EG"/>
              </w:rPr>
              <w:t>الحديث التاسع عشر</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19</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6" w:history="1">
            <w:r w:rsidR="00A36E1B" w:rsidRPr="00A36E1B">
              <w:rPr>
                <w:rStyle w:val="Hyperlink"/>
                <w:rFonts w:ascii="Traditional Arabic" w:hAnsi="Traditional Arabic" w:cs="Traditional Arabic"/>
                <w:noProof/>
                <w:sz w:val="32"/>
                <w:szCs w:val="32"/>
                <w:rtl/>
                <w:lang w:bidi="ar-EG"/>
              </w:rPr>
              <w:t>الحديث 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7" w:history="1">
            <w:r w:rsidR="00A36E1B" w:rsidRPr="00A36E1B">
              <w:rPr>
                <w:rStyle w:val="Hyperlink"/>
                <w:rFonts w:ascii="Traditional Arabic" w:hAnsi="Traditional Arabic" w:cs="Traditional Arabic"/>
                <w:noProof/>
                <w:sz w:val="32"/>
                <w:szCs w:val="32"/>
                <w:rtl/>
                <w:lang w:bidi="ar-EG"/>
              </w:rPr>
              <w:t>الحديث الحادي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18" w:history="1">
            <w:r w:rsidR="00A36E1B" w:rsidRPr="00A36E1B">
              <w:rPr>
                <w:rStyle w:val="Hyperlink"/>
                <w:rFonts w:ascii="Traditional Arabic" w:hAnsi="Traditional Arabic" w:cs="Traditional Arabic"/>
                <w:noProof/>
                <w:sz w:val="32"/>
                <w:szCs w:val="32"/>
                <w:rtl/>
                <w:lang w:bidi="ar-EG"/>
              </w:rPr>
              <w:t>الحديث الثاني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19" w:history="1">
            <w:r w:rsidR="00A36E1B" w:rsidRPr="00A36E1B">
              <w:rPr>
                <w:rStyle w:val="Hyperlink"/>
                <w:rFonts w:ascii="Traditional Arabic" w:hAnsi="Traditional Arabic" w:cs="Traditional Arabic"/>
                <w:noProof/>
                <w:sz w:val="32"/>
                <w:szCs w:val="32"/>
                <w:rtl/>
                <w:lang w:bidi="ar-EG"/>
              </w:rPr>
              <w:t>الباب السادس</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Toc525515919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0" w:history="1">
            <w:r w:rsidR="00A36E1B" w:rsidRPr="00A36E1B">
              <w:rPr>
                <w:rStyle w:val="Hyperlink"/>
                <w:rFonts w:ascii="Traditional Arabic" w:hAnsi="Traditional Arabic" w:cs="Traditional Arabic"/>
                <w:noProof/>
                <w:sz w:val="32"/>
                <w:szCs w:val="32"/>
                <w:rtl/>
                <w:lang w:bidi="ar-EG"/>
              </w:rPr>
              <w:t>الحديث الثالث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1" w:history="1">
            <w:r w:rsidR="00A36E1B" w:rsidRPr="00A36E1B">
              <w:rPr>
                <w:rStyle w:val="Hyperlink"/>
                <w:rFonts w:ascii="Traditional Arabic" w:hAnsi="Traditional Arabic" w:cs="Traditional Arabic"/>
                <w:noProof/>
                <w:sz w:val="32"/>
                <w:szCs w:val="32"/>
                <w:rtl/>
                <w:lang w:bidi="ar-EG"/>
              </w:rPr>
              <w:t>الحديث الرابع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2" w:history="1">
            <w:r w:rsidR="00A36E1B" w:rsidRPr="00A36E1B">
              <w:rPr>
                <w:rStyle w:val="Hyperlink"/>
                <w:rFonts w:ascii="Traditional Arabic" w:hAnsi="Traditional Arabic" w:cs="Traditional Arabic"/>
                <w:noProof/>
                <w:sz w:val="32"/>
                <w:szCs w:val="32"/>
                <w:rtl/>
                <w:lang w:bidi="ar-EG"/>
              </w:rPr>
              <w:t>الحديث الخامس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3" w:history="1">
            <w:r w:rsidR="00A36E1B" w:rsidRPr="00A36E1B">
              <w:rPr>
                <w:rStyle w:val="Hyperlink"/>
                <w:rFonts w:ascii="Traditional Arabic" w:hAnsi="Traditional Arabic" w:cs="Traditional Arabic"/>
                <w:noProof/>
                <w:sz w:val="32"/>
                <w:szCs w:val="32"/>
                <w:rtl/>
                <w:lang w:bidi="ar-EG"/>
              </w:rPr>
              <w:t>الحديث السادس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4" w:history="1">
            <w:r w:rsidR="00A36E1B" w:rsidRPr="00A36E1B">
              <w:rPr>
                <w:rStyle w:val="Hyperlink"/>
                <w:rFonts w:ascii="Traditional Arabic" w:hAnsi="Traditional Arabic" w:cs="Traditional Arabic"/>
                <w:noProof/>
                <w:sz w:val="32"/>
                <w:szCs w:val="32"/>
                <w:rtl/>
                <w:lang w:bidi="ar-EG"/>
              </w:rPr>
              <w:t>الحديث السابع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24</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25" w:history="1">
            <w:r w:rsidR="00A36E1B" w:rsidRPr="00A36E1B">
              <w:rPr>
                <w:rStyle w:val="Hyperlink"/>
                <w:rFonts w:ascii="Traditional Arabic" w:hAnsi="Traditional Arabic" w:cs="Traditional Arabic"/>
                <w:noProof/>
                <w:sz w:val="32"/>
                <w:szCs w:val="32"/>
                <w:rtl/>
                <w:lang w:bidi="ar-EG"/>
              </w:rPr>
              <w:t>الباب السابع غلق أبواب السماوات</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6" w:history="1">
            <w:r w:rsidR="00A36E1B" w:rsidRPr="00A36E1B">
              <w:rPr>
                <w:rStyle w:val="Hyperlink"/>
                <w:rFonts w:ascii="Traditional Arabic" w:hAnsi="Traditional Arabic" w:cs="Traditional Arabic"/>
                <w:noProof/>
                <w:sz w:val="32"/>
                <w:szCs w:val="32"/>
                <w:rtl/>
                <w:lang w:bidi="ar-EG"/>
              </w:rPr>
              <w:t>الحديث الثامن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7" w:history="1">
            <w:r w:rsidR="00A36E1B" w:rsidRPr="00A36E1B">
              <w:rPr>
                <w:rStyle w:val="Hyperlink"/>
                <w:rFonts w:ascii="Traditional Arabic" w:hAnsi="Traditional Arabic" w:cs="Traditional Arabic"/>
                <w:noProof/>
                <w:sz w:val="32"/>
                <w:szCs w:val="32"/>
                <w:rtl/>
                <w:lang w:bidi="ar-EG"/>
              </w:rPr>
              <w:t>الحديث التاسع والعشرون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8" w:history="1">
            <w:r w:rsidR="00A36E1B" w:rsidRPr="00A36E1B">
              <w:rPr>
                <w:rStyle w:val="Hyperlink"/>
                <w:rFonts w:ascii="Traditional Arabic" w:hAnsi="Traditional Arabic" w:cs="Traditional Arabic"/>
                <w:noProof/>
                <w:sz w:val="32"/>
                <w:szCs w:val="32"/>
                <w:rtl/>
                <w:lang w:bidi="ar-EG"/>
              </w:rPr>
              <w:t>الحديث 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25</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29" w:history="1">
            <w:r w:rsidR="00A36E1B" w:rsidRPr="00A36E1B">
              <w:rPr>
                <w:rStyle w:val="Hyperlink"/>
                <w:rFonts w:ascii="Traditional Arabic" w:hAnsi="Traditional Arabic" w:cs="Traditional Arabic"/>
                <w:noProof/>
                <w:sz w:val="32"/>
                <w:szCs w:val="32"/>
                <w:rtl/>
                <w:lang w:bidi="ar-EG"/>
              </w:rPr>
              <w:t>الحديث الحادي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Toc525515929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26</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30" w:history="1">
            <w:r w:rsidR="00A36E1B" w:rsidRPr="00A36E1B">
              <w:rPr>
                <w:rStyle w:val="Hyperlink"/>
                <w:rFonts w:ascii="Traditional Arabic" w:hAnsi="Traditional Arabic" w:cs="Traditional Arabic"/>
                <w:noProof/>
                <w:sz w:val="32"/>
                <w:szCs w:val="32"/>
                <w:rtl/>
                <w:lang w:bidi="ar-EG"/>
              </w:rPr>
              <w:t>الباب التاسع: دعوة المظلوم</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1" w:history="1">
            <w:r w:rsidR="00A36E1B" w:rsidRPr="00A36E1B">
              <w:rPr>
                <w:rStyle w:val="Hyperlink"/>
                <w:rFonts w:ascii="Traditional Arabic" w:hAnsi="Traditional Arabic" w:cs="Traditional Arabic"/>
                <w:noProof/>
                <w:sz w:val="32"/>
                <w:szCs w:val="32"/>
                <w:rtl/>
                <w:lang w:bidi="ar-EG"/>
              </w:rPr>
              <w:t>الحديث الثاني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32" w:history="1">
            <w:r w:rsidR="00A36E1B" w:rsidRPr="00A36E1B">
              <w:rPr>
                <w:rStyle w:val="Hyperlink"/>
                <w:rFonts w:ascii="Traditional Arabic" w:hAnsi="Traditional Arabic" w:cs="Traditional Arabic"/>
                <w:noProof/>
                <w:sz w:val="32"/>
                <w:szCs w:val="32"/>
                <w:rtl/>
                <w:lang w:bidi="ar-EG"/>
              </w:rPr>
              <w:t>الباب العاشر: أثر الوحي على أهل السماء واستراق الشياطين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3" w:history="1">
            <w:r w:rsidR="00A36E1B" w:rsidRPr="00A36E1B">
              <w:rPr>
                <w:rStyle w:val="Hyperlink"/>
                <w:rFonts w:ascii="Traditional Arabic" w:hAnsi="Traditional Arabic" w:cs="Traditional Arabic"/>
                <w:noProof/>
                <w:sz w:val="32"/>
                <w:szCs w:val="32"/>
                <w:rtl/>
                <w:lang w:bidi="ar-EG"/>
              </w:rPr>
              <w:t>الحديث الثالث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27</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4" w:history="1">
            <w:r w:rsidR="00A36E1B" w:rsidRPr="00A36E1B">
              <w:rPr>
                <w:rStyle w:val="Hyperlink"/>
                <w:rFonts w:ascii="Traditional Arabic" w:hAnsi="Traditional Arabic" w:cs="Traditional Arabic"/>
                <w:noProof/>
                <w:sz w:val="32"/>
                <w:szCs w:val="32"/>
                <w:rtl/>
                <w:lang w:bidi="ar-EG"/>
              </w:rPr>
              <w:t>الحديث الرابع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28</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35" w:history="1">
            <w:r w:rsidR="00A36E1B" w:rsidRPr="00A36E1B">
              <w:rPr>
                <w:rStyle w:val="Hyperlink"/>
                <w:rFonts w:ascii="Traditional Arabic" w:hAnsi="Traditional Arabic" w:cs="Traditional Arabic"/>
                <w:noProof/>
                <w:sz w:val="32"/>
                <w:szCs w:val="32"/>
                <w:rtl/>
                <w:lang w:bidi="ar-EG"/>
              </w:rPr>
              <w:t>الباب الحادي القران الكريم</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29</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6" w:history="1">
            <w:r w:rsidR="00A36E1B" w:rsidRPr="00A36E1B">
              <w:rPr>
                <w:rStyle w:val="Hyperlink"/>
                <w:rFonts w:ascii="Traditional Arabic" w:hAnsi="Traditional Arabic" w:cs="Traditional Arabic"/>
                <w:noProof/>
                <w:sz w:val="32"/>
                <w:szCs w:val="32"/>
                <w:rtl/>
                <w:lang w:bidi="ar-EG"/>
              </w:rPr>
              <w:t>الحديث الخامس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29</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7" w:history="1">
            <w:r w:rsidR="00A36E1B" w:rsidRPr="00A36E1B">
              <w:rPr>
                <w:rStyle w:val="Hyperlink"/>
                <w:rFonts w:ascii="Traditional Arabic" w:hAnsi="Traditional Arabic" w:cs="Traditional Arabic"/>
                <w:noProof/>
                <w:sz w:val="32"/>
                <w:szCs w:val="32"/>
                <w:rtl/>
                <w:lang w:bidi="ar-EG"/>
              </w:rPr>
              <w:t>الحديث السادس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29</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38" w:history="1">
            <w:r w:rsidR="00A36E1B" w:rsidRPr="00A36E1B">
              <w:rPr>
                <w:rStyle w:val="Hyperlink"/>
                <w:rFonts w:ascii="Traditional Arabic" w:hAnsi="Traditional Arabic" w:cs="Traditional Arabic"/>
                <w:noProof/>
                <w:sz w:val="32"/>
                <w:szCs w:val="32"/>
                <w:rtl/>
                <w:lang w:bidi="ar-EG"/>
              </w:rPr>
              <w:t>الباب الثاني عشر البيت المعمور في السماء</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39" w:history="1">
            <w:r w:rsidR="00A36E1B" w:rsidRPr="00A36E1B">
              <w:rPr>
                <w:rStyle w:val="Hyperlink"/>
                <w:rFonts w:ascii="Traditional Arabic" w:hAnsi="Traditional Arabic" w:cs="Traditional Arabic"/>
                <w:noProof/>
                <w:sz w:val="32"/>
                <w:szCs w:val="32"/>
                <w:rtl/>
                <w:lang w:bidi="ar-EG"/>
              </w:rPr>
              <w:t>الحديث السابع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Toc525515939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40" w:history="1">
            <w:r w:rsidR="00A36E1B" w:rsidRPr="00A36E1B">
              <w:rPr>
                <w:rStyle w:val="Hyperlink"/>
                <w:rFonts w:ascii="Traditional Arabic" w:hAnsi="Traditional Arabic" w:cs="Traditional Arabic"/>
                <w:noProof/>
                <w:sz w:val="32"/>
                <w:szCs w:val="32"/>
                <w:rtl/>
                <w:lang w:bidi="ar-EG"/>
              </w:rPr>
              <w:t>الباب الثالث عشر: المعونة من السماء على قدر المؤنة</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41" w:history="1">
            <w:r w:rsidR="00A36E1B" w:rsidRPr="00A36E1B">
              <w:rPr>
                <w:rStyle w:val="Hyperlink"/>
                <w:rFonts w:ascii="Traditional Arabic" w:hAnsi="Traditional Arabic" w:cs="Traditional Arabic"/>
                <w:noProof/>
                <w:sz w:val="32"/>
                <w:szCs w:val="32"/>
                <w:rtl/>
                <w:lang w:bidi="ar-EG"/>
              </w:rPr>
              <w:t>الحديث الثامن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30</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42" w:history="1">
            <w:r w:rsidR="00A36E1B" w:rsidRPr="00A36E1B">
              <w:rPr>
                <w:rStyle w:val="Hyperlink"/>
                <w:rFonts w:ascii="Traditional Arabic" w:hAnsi="Traditional Arabic" w:cs="Traditional Arabic"/>
                <w:noProof/>
                <w:sz w:val="32"/>
                <w:szCs w:val="32"/>
                <w:rtl/>
                <w:lang w:bidi="ar-EG"/>
              </w:rPr>
              <w:t>الباب الرابع عشر صيتك في السماء</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43" w:history="1">
            <w:r w:rsidR="00A36E1B" w:rsidRPr="00A36E1B">
              <w:rPr>
                <w:rStyle w:val="Hyperlink"/>
                <w:rFonts w:ascii="Traditional Arabic" w:hAnsi="Traditional Arabic" w:cs="Traditional Arabic"/>
                <w:noProof/>
                <w:sz w:val="32"/>
                <w:szCs w:val="32"/>
                <w:rtl/>
                <w:lang w:bidi="ar-EG"/>
              </w:rPr>
              <w:t>الحديث التاسع والثلاثون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44" w:history="1">
            <w:r w:rsidR="00A36E1B" w:rsidRPr="00A36E1B">
              <w:rPr>
                <w:rStyle w:val="Hyperlink"/>
                <w:rFonts w:ascii="Traditional Arabic" w:hAnsi="Traditional Arabic" w:cs="Traditional Arabic"/>
                <w:noProof/>
                <w:sz w:val="32"/>
                <w:szCs w:val="32"/>
                <w:rtl/>
                <w:lang w:bidi="ar-EG"/>
              </w:rPr>
              <w:t>الباب الخامس عشر شفقة ملائكة السماء من يوم الجمعة</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Toc525515944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45" w:history="1">
            <w:r w:rsidR="00A36E1B" w:rsidRPr="00A36E1B">
              <w:rPr>
                <w:rStyle w:val="Hyperlink"/>
                <w:rFonts w:ascii="Traditional Arabic" w:hAnsi="Traditional Arabic" w:cs="Traditional Arabic"/>
                <w:noProof/>
                <w:sz w:val="32"/>
                <w:szCs w:val="32"/>
                <w:rtl/>
                <w:lang w:bidi="ar-EG"/>
              </w:rPr>
              <w:t>الحديث 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Toc525515945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31</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46" w:history="1">
            <w:r w:rsidR="00A36E1B" w:rsidRPr="00A36E1B">
              <w:rPr>
                <w:rStyle w:val="Hyperlink"/>
                <w:rFonts w:ascii="Traditional Arabic" w:hAnsi="Traditional Arabic" w:cs="Traditional Arabic"/>
                <w:noProof/>
                <w:sz w:val="32"/>
                <w:szCs w:val="32"/>
                <w:rtl/>
                <w:lang w:bidi="ar-EG"/>
              </w:rPr>
              <w:t>الباب السادس عشر فضل العلم والعلماء</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Toc525515946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47" w:history="1">
            <w:r w:rsidR="00A36E1B" w:rsidRPr="00A36E1B">
              <w:rPr>
                <w:rStyle w:val="Hyperlink"/>
                <w:rFonts w:ascii="Traditional Arabic" w:hAnsi="Traditional Arabic" w:cs="Traditional Arabic"/>
                <w:noProof/>
                <w:sz w:val="32"/>
                <w:szCs w:val="32"/>
                <w:rtl/>
                <w:lang w:bidi="ar-EG"/>
              </w:rPr>
              <w:t>الحديث الحادي والأربعون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Toc525515947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48" w:history="1">
            <w:r w:rsidR="00A36E1B" w:rsidRPr="00A36E1B">
              <w:rPr>
                <w:rStyle w:val="Hyperlink"/>
                <w:rFonts w:ascii="Traditional Arabic" w:hAnsi="Traditional Arabic" w:cs="Traditional Arabic"/>
                <w:noProof/>
                <w:sz w:val="32"/>
                <w:szCs w:val="32"/>
                <w:rtl/>
                <w:lang w:bidi="ar-EG"/>
              </w:rPr>
              <w:t>الباب السابع عشر: السماوات وأحداث يوم القيامة</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Toc525515948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49" w:history="1">
            <w:r w:rsidR="00A36E1B" w:rsidRPr="00A36E1B">
              <w:rPr>
                <w:rStyle w:val="Hyperlink"/>
                <w:rFonts w:ascii="Traditional Arabic" w:hAnsi="Traditional Arabic" w:cs="Traditional Arabic"/>
                <w:noProof/>
                <w:sz w:val="32"/>
                <w:szCs w:val="32"/>
                <w:rtl/>
                <w:lang w:bidi="ar-EG"/>
              </w:rPr>
              <w:t>الحديث الثاني والأربعون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Toc525515949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32</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50" w:history="1">
            <w:r w:rsidR="00A36E1B" w:rsidRPr="00A36E1B">
              <w:rPr>
                <w:rStyle w:val="Hyperlink"/>
                <w:rFonts w:ascii="Traditional Arabic" w:hAnsi="Traditional Arabic" w:cs="Traditional Arabic"/>
                <w:noProof/>
                <w:sz w:val="32"/>
                <w:szCs w:val="32"/>
                <w:rtl/>
                <w:lang w:bidi="ar-EG"/>
              </w:rPr>
              <w:t>الحديث الثالث والأربعون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Toc525515950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51" w:history="1">
            <w:r w:rsidR="00A36E1B" w:rsidRPr="00A36E1B">
              <w:rPr>
                <w:rStyle w:val="Hyperlink"/>
                <w:rFonts w:ascii="Traditional Arabic" w:hAnsi="Traditional Arabic" w:cs="Traditional Arabic"/>
                <w:noProof/>
                <w:sz w:val="32"/>
                <w:szCs w:val="32"/>
                <w:rtl/>
                <w:lang w:bidi="ar-EG"/>
              </w:rPr>
              <w:t>الحديث الرابع والأربعون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Toc525515951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33</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30"/>
            <w:tabs>
              <w:tab w:val="right" w:leader="dot" w:pos="8296"/>
            </w:tabs>
            <w:spacing w:after="0" w:line="240" w:lineRule="auto"/>
            <w:ind w:left="0"/>
            <w:rPr>
              <w:rFonts w:ascii="Traditional Arabic" w:hAnsi="Traditional Arabic" w:cs="Traditional Arabic"/>
              <w:noProof/>
              <w:sz w:val="32"/>
              <w:szCs w:val="32"/>
              <w:rtl/>
            </w:rPr>
          </w:pPr>
          <w:hyperlink w:anchor="_Toc525515952" w:history="1">
            <w:r w:rsidR="00A36E1B" w:rsidRPr="00A36E1B">
              <w:rPr>
                <w:rStyle w:val="Hyperlink"/>
                <w:rFonts w:ascii="Traditional Arabic" w:hAnsi="Traditional Arabic" w:cs="Traditional Arabic"/>
                <w:noProof/>
                <w:sz w:val="32"/>
                <w:szCs w:val="32"/>
                <w:rtl/>
                <w:lang w:bidi="ar-EG"/>
              </w:rPr>
              <w:t>الحديث الخامس والأربعون</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Toc525515952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34</w:t>
            </w:r>
            <w:r w:rsidR="00A36E1B" w:rsidRPr="00A36E1B">
              <w:rPr>
                <w:rFonts w:ascii="Traditional Arabic" w:hAnsi="Traditional Arabic" w:cs="Traditional Arabic"/>
                <w:noProof/>
                <w:webHidden/>
                <w:sz w:val="32"/>
                <w:szCs w:val="32"/>
                <w:rtl/>
              </w:rPr>
              <w:fldChar w:fldCharType="end"/>
            </w:r>
          </w:hyperlink>
        </w:p>
        <w:p w:rsidR="00A36E1B" w:rsidRPr="00A36E1B" w:rsidRDefault="006F70E3" w:rsidP="00A36E1B">
          <w:pPr>
            <w:pStyle w:val="20"/>
            <w:tabs>
              <w:tab w:val="right" w:leader="dot" w:pos="8296"/>
            </w:tabs>
            <w:spacing w:after="0" w:line="240" w:lineRule="auto"/>
            <w:ind w:left="0"/>
            <w:rPr>
              <w:rFonts w:ascii="Traditional Arabic" w:hAnsi="Traditional Arabic" w:cs="Traditional Arabic"/>
              <w:noProof/>
              <w:sz w:val="32"/>
              <w:szCs w:val="32"/>
              <w:rtl/>
            </w:rPr>
          </w:pPr>
          <w:hyperlink w:anchor="_Toc525515953" w:history="1">
            <w:r w:rsidR="00A36E1B" w:rsidRPr="00A36E1B">
              <w:rPr>
                <w:rStyle w:val="Hyperlink"/>
                <w:rFonts w:ascii="Traditional Arabic" w:hAnsi="Traditional Arabic" w:cs="Traditional Arabic"/>
                <w:noProof/>
                <w:sz w:val="32"/>
                <w:szCs w:val="32"/>
                <w:rtl/>
                <w:lang w:bidi="ar-EG"/>
              </w:rPr>
              <w:t>الفهرس</w:t>
            </w:r>
            <w:r w:rsidR="00A36E1B" w:rsidRPr="00A36E1B">
              <w:rPr>
                <w:rFonts w:ascii="Traditional Arabic" w:hAnsi="Traditional Arabic" w:cs="Traditional Arabic"/>
                <w:noProof/>
                <w:webHidden/>
                <w:sz w:val="32"/>
                <w:szCs w:val="32"/>
                <w:rtl/>
              </w:rPr>
              <w:tab/>
            </w:r>
            <w:r w:rsidR="00A36E1B" w:rsidRPr="00A36E1B">
              <w:rPr>
                <w:rFonts w:ascii="Traditional Arabic" w:hAnsi="Traditional Arabic" w:cs="Traditional Arabic"/>
                <w:noProof/>
                <w:webHidden/>
                <w:sz w:val="32"/>
                <w:szCs w:val="32"/>
                <w:rtl/>
              </w:rPr>
              <w:fldChar w:fldCharType="begin"/>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Pr>
              <w:instrText>PAGEREF</w:instrText>
            </w:r>
            <w:r w:rsidR="00A36E1B" w:rsidRPr="00A36E1B">
              <w:rPr>
                <w:rFonts w:ascii="Traditional Arabic" w:hAnsi="Traditional Arabic" w:cs="Traditional Arabic"/>
                <w:noProof/>
                <w:webHidden/>
                <w:sz w:val="32"/>
                <w:szCs w:val="32"/>
                <w:rtl/>
              </w:rPr>
              <w:instrText xml:space="preserve"> _</w:instrText>
            </w:r>
            <w:r w:rsidR="00A36E1B" w:rsidRPr="00A36E1B">
              <w:rPr>
                <w:rFonts w:ascii="Traditional Arabic" w:hAnsi="Traditional Arabic" w:cs="Traditional Arabic"/>
                <w:noProof/>
                <w:webHidden/>
                <w:sz w:val="32"/>
                <w:szCs w:val="32"/>
              </w:rPr>
              <w:instrText>Toc525515953 \h</w:instrText>
            </w:r>
            <w:r w:rsidR="00A36E1B" w:rsidRPr="00A36E1B">
              <w:rPr>
                <w:rFonts w:ascii="Traditional Arabic" w:hAnsi="Traditional Arabic" w:cs="Traditional Arabic"/>
                <w:noProof/>
                <w:webHidden/>
                <w:sz w:val="32"/>
                <w:szCs w:val="32"/>
                <w:rtl/>
              </w:rPr>
              <w:instrText xml:space="preserve"> </w:instrText>
            </w:r>
            <w:r w:rsidR="00A36E1B" w:rsidRPr="00A36E1B">
              <w:rPr>
                <w:rFonts w:ascii="Traditional Arabic" w:hAnsi="Traditional Arabic" w:cs="Traditional Arabic"/>
                <w:noProof/>
                <w:webHidden/>
                <w:sz w:val="32"/>
                <w:szCs w:val="32"/>
                <w:rtl/>
              </w:rPr>
            </w:r>
            <w:r w:rsidR="00A36E1B" w:rsidRPr="00A36E1B">
              <w:rPr>
                <w:rFonts w:ascii="Traditional Arabic" w:hAnsi="Traditional Arabic" w:cs="Traditional Arabic"/>
                <w:noProof/>
                <w:webHidden/>
                <w:sz w:val="32"/>
                <w:szCs w:val="32"/>
                <w:rtl/>
              </w:rPr>
              <w:fldChar w:fldCharType="separate"/>
            </w:r>
            <w:r w:rsidR="00A36E1B" w:rsidRPr="00A36E1B">
              <w:rPr>
                <w:rFonts w:ascii="Traditional Arabic" w:hAnsi="Traditional Arabic" w:cs="Traditional Arabic"/>
                <w:noProof/>
                <w:webHidden/>
                <w:sz w:val="32"/>
                <w:szCs w:val="32"/>
                <w:rtl/>
              </w:rPr>
              <w:t>35</w:t>
            </w:r>
            <w:r w:rsidR="00A36E1B" w:rsidRPr="00A36E1B">
              <w:rPr>
                <w:rFonts w:ascii="Traditional Arabic" w:hAnsi="Traditional Arabic" w:cs="Traditional Arabic"/>
                <w:noProof/>
                <w:webHidden/>
                <w:sz w:val="32"/>
                <w:szCs w:val="32"/>
                <w:rtl/>
              </w:rPr>
              <w:fldChar w:fldCharType="end"/>
            </w:r>
          </w:hyperlink>
        </w:p>
        <w:p w:rsidR="00A36E1B" w:rsidRPr="00A36E1B" w:rsidRDefault="00A36E1B" w:rsidP="00A36E1B">
          <w:pPr>
            <w:spacing w:after="0" w:line="240" w:lineRule="auto"/>
            <w:rPr>
              <w:rFonts w:ascii="Traditional Arabic" w:hAnsi="Traditional Arabic" w:cs="Traditional Arabic"/>
              <w:sz w:val="32"/>
              <w:szCs w:val="32"/>
            </w:rPr>
          </w:pPr>
          <w:r w:rsidRPr="00A36E1B">
            <w:rPr>
              <w:rFonts w:ascii="Traditional Arabic" w:hAnsi="Traditional Arabic" w:cs="Traditional Arabic"/>
              <w:b/>
              <w:bCs/>
              <w:noProof/>
              <w:sz w:val="32"/>
              <w:szCs w:val="32"/>
            </w:rPr>
            <w:fldChar w:fldCharType="end"/>
          </w:r>
        </w:p>
      </w:sdtContent>
    </w:sdt>
    <w:p w:rsidR="002E7840" w:rsidRPr="00A36E1B" w:rsidRDefault="002E7840"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2E7840" w:rsidRPr="00A36E1B" w:rsidRDefault="002E7840"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bookmarkStart w:id="61" w:name="_GoBack"/>
      <w:bookmarkEnd w:id="61"/>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p w:rsidR="008C69AA" w:rsidRPr="00A36E1B" w:rsidRDefault="008C69AA" w:rsidP="00A36E1B">
      <w:pPr>
        <w:autoSpaceDE w:val="0"/>
        <w:autoSpaceDN w:val="0"/>
        <w:adjustRightInd w:val="0"/>
        <w:spacing w:after="0" w:line="240" w:lineRule="auto"/>
        <w:jc w:val="both"/>
        <w:rPr>
          <w:rFonts w:ascii="Traditional Arabic" w:hAnsi="Traditional Arabic" w:cs="Traditional Arabic"/>
          <w:b/>
          <w:bCs/>
          <w:color w:val="000080"/>
          <w:sz w:val="32"/>
          <w:szCs w:val="32"/>
          <w:rtl/>
          <w:lang w:bidi="ar-EG"/>
        </w:rPr>
      </w:pPr>
    </w:p>
    <w:sectPr w:rsidR="008C69AA" w:rsidRPr="00A36E1B" w:rsidSect="00014F36">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0E3" w:rsidRDefault="006F70E3" w:rsidP="00E660CA">
      <w:pPr>
        <w:spacing w:after="0" w:line="240" w:lineRule="auto"/>
      </w:pPr>
      <w:r>
        <w:separator/>
      </w:r>
    </w:p>
  </w:endnote>
  <w:endnote w:type="continuationSeparator" w:id="0">
    <w:p w:rsidR="006F70E3" w:rsidRDefault="006F70E3" w:rsidP="00E66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D549DE" w:rsidRDefault="001B3EB2" w:rsidP="003777C5">
        <w:pPr>
          <w:pStyle w:val="a7"/>
          <w:tabs>
            <w:tab w:val="clear" w:pos="8306"/>
          </w:tabs>
          <w:ind w:right="-851"/>
        </w:pPr>
        <w:r>
          <w:rPr>
            <w:noProof/>
          </w:rPr>
          <mc:AlternateContent>
            <mc:Choice Requires="wps">
              <w:drawing>
                <wp:anchor distT="45720" distB="45720" distL="114300" distR="114300" simplePos="0" relativeHeight="251661312" behindDoc="1" locked="0" layoutInCell="1" allowOverlap="1" wp14:anchorId="3D7DD042" wp14:editId="1EAB5A1B">
                  <wp:simplePos x="0" y="0"/>
                  <wp:positionH relativeFrom="column">
                    <wp:posOffset>2433846</wp:posOffset>
                  </wp:positionH>
                  <wp:positionV relativeFrom="paragraph">
                    <wp:posOffset>-182793</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77C5" w:rsidRDefault="006F70E3" w:rsidP="003777C5">
                              <w:hyperlink r:id="rId1" w:history="1">
                                <w:r w:rsidR="003777C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7DD042" id="_x0000_t202" coordsize="21600,21600" o:spt="202" path="m,l,21600r21600,l21600,xe">
                  <v:stroke joinstyle="miter"/>
                  <v:path gradientshapeok="t" o:connecttype="rect"/>
                </v:shapetype>
                <v:shape id="مربع نص 2" o:spid="_x0000_s1026" type="#_x0000_t202" style="position:absolute;left:0;text-align:left;margin-left:191.65pt;margin-top:-14.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" filled="f" strokecolor="white [3212]">
                  <v:textbox>
                    <w:txbxContent>
                      <w:p w:rsidR="003777C5" w:rsidRDefault="006F70E3" w:rsidP="003777C5">
                        <w:hyperlink r:id="rId2" w:history="1">
                          <w:r w:rsidR="003777C5"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39" behindDoc="1" locked="0" layoutInCell="1" allowOverlap="1" wp14:anchorId="1693CFE4" wp14:editId="3F9B2240">
              <wp:simplePos x="0" y="0"/>
              <wp:positionH relativeFrom="margin">
                <wp:posOffset>-155575</wp:posOffset>
              </wp:positionH>
              <wp:positionV relativeFrom="paragraph">
                <wp:posOffset>-219140</wp:posOffset>
              </wp:positionV>
              <wp:extent cx="6122670" cy="543560"/>
              <wp:effectExtent l="0" t="0" r="0" b="0"/>
              <wp:wrapNone/>
              <wp:docPr id="8"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025B37F7" wp14:editId="007EABDC">
                  <wp:simplePos x="0" y="0"/>
                  <wp:positionH relativeFrom="leftMargin">
                    <wp:posOffset>1181975</wp:posOffset>
                  </wp:positionH>
                  <wp:positionV relativeFrom="bottomMargin">
                    <wp:align>top</wp:align>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solidFill>
                                <a:srgbClr val="92D050"/>
                              </a:solidFill>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solidFill>
                                <a:srgbClr val="92D050"/>
                              </a:solidFill>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rsidR="003777C5" w:rsidRPr="00A74C62" w:rsidRDefault="003777C5" w:rsidP="003777C5">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B3EB2" w:rsidRPr="001B3EB2">
                                  <w:rPr>
                                    <w:rFonts w:ascii="Tahoma" w:hAnsi="Tahoma" w:cs="Tahoma"/>
                                    <w:b/>
                                    <w:bCs/>
                                    <w:noProof/>
                                    <w:sz w:val="24"/>
                                    <w:szCs w:val="24"/>
                                    <w:rtl/>
                                    <w:lang w:val="ar-SA"/>
                                  </w:rPr>
                                  <w:t>38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B37F7" id="مجموعة 3" o:spid="_x0000_s1027" style="position:absolute;left:0;text-align:left;margin-left:93.05pt;margin-top:0;width:40.6pt;height:34.7pt;flip:x;z-index:251659264;mso-position-horizontal-relative:left-margin-area;mso-position-vertical:top;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" fillcolor="white [3201]" strokecolor="#92d050"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" fillcolor="white [3201]" strokecolor="#92d050"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" fillcolor="white [3201]" strokecolor="#92d050" strokeweight="1pt">
                    <v:textbox>
                      <w:txbxContent>
                        <w:p w:rsidR="003777C5" w:rsidRPr="00A74C62" w:rsidRDefault="003777C5" w:rsidP="003777C5">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B3EB2" w:rsidRPr="001B3EB2">
                            <w:rPr>
                              <w:rFonts w:ascii="Tahoma" w:hAnsi="Tahoma" w:cs="Tahoma"/>
                              <w:b/>
                              <w:bCs/>
                              <w:noProof/>
                              <w:sz w:val="24"/>
                              <w:szCs w:val="24"/>
                              <w:rtl/>
                              <w:lang w:val="ar-SA"/>
                            </w:rPr>
                            <w:t>38</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0E3" w:rsidRDefault="006F70E3" w:rsidP="00E660CA">
      <w:pPr>
        <w:spacing w:after="0" w:line="240" w:lineRule="auto"/>
      </w:pPr>
      <w:r>
        <w:separator/>
      </w:r>
    </w:p>
  </w:footnote>
  <w:footnote w:type="continuationSeparator" w:id="0">
    <w:p w:rsidR="006F70E3" w:rsidRDefault="006F70E3" w:rsidP="00E660CA">
      <w:pPr>
        <w:spacing w:after="0" w:line="240" w:lineRule="auto"/>
      </w:pPr>
      <w:r>
        <w:continuationSeparator/>
      </w:r>
    </w:p>
  </w:footnote>
  <w:footnote w:id="1">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السنن الكبرى للنسائي (10/ 213) مختصر العلو (ص: 75) موسوعة الألباني في العقيدة (7/ 910) قال الشيخ الألباني: الأخضر وثقه ابن معين، وقال أبو حاتم يُكتب حديثه وليَّنه الأزدي، وحديثه في السنن الأربعة، وهذا الحديث غريب من أفراده.</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[قال الإمام بعد أن رجَّح أن الأخضر صدوق]:وبقية رجال الإسناد ثقات كلهم، فالحديث جيد الإسناد على أنه لم يتفرد بذكر خلق التربة يوم السبت، وغيرها في بقية الأيام السبعة، فقد أخرجه مسلم، وقد توهم بعضهم أنه مخالف للآية المذكورة في أول الحديث، وهي في أول سورة " السجدة "، وليس كذلك كما كنت بينته فيما علَّقته على " المشكاة" (5735)، وخلاصة ذلك أن الأيام السبعة في الحديث هي غير الأيام الستة في القرآن، وأن الحديث يتحدث عن شيء من التفصيل الذي أجراه الله على الأرض، فهو يزيد على القرآن، ولا يخالفه، وكان هذا الجمع قبل أن أقف على حديث الأخضر، فإذا هو صريح فيما كنت ذهبت إليه من الجمع. فالحمد لله الذي بنعمته تتم الصالحات.</w:t>
      </w:r>
    </w:p>
  </w:footnote>
  <w:footnote w:id="2">
    <w:p w:rsidR="00D549DE" w:rsidRPr="00896A61" w:rsidRDefault="00D549DE" w:rsidP="00896A61">
      <w:pPr>
        <w:pStyle w:val="a3"/>
        <w:jc w:val="both"/>
        <w:rPr>
          <w:rFonts w:ascii="Traditional Arabic" w:hAnsi="Traditional Arabic" w:cs="Traditional Arabic"/>
          <w:sz w:val="28"/>
          <w:szCs w:val="28"/>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فإذا كان الكرسي بالنسبة للعرش كحلقة ألقيت في صحراء، فماذا تساوي السماوات والأرض بالنسبة للعرش؟! أو ماذا تساوي الأرض التي نحن عليها بالنسبة للعرش؟!</w:t>
      </w:r>
    </w:p>
  </w:footnote>
  <w:footnote w:id="3">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ابن أبي شيبة في كتاب العرش رقم (58</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وابن حبان في صحيحه (1/76-79</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وأبو الشيخ في العظمة (2/648-649، ح259</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وأبو نعيم في الحلية (1/166</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والبيهقي في الأسماء والصفات (2/300-301، ح862</w:t>
      </w:r>
      <w:proofErr w:type="gramStart"/>
      <w:r w:rsidRPr="00896A61">
        <w:rPr>
          <w:rFonts w:ascii="Traditional Arabic" w:hAnsi="Traditional Arabic" w:cs="Traditional Arabic"/>
          <w:sz w:val="28"/>
          <w:szCs w:val="28"/>
          <w:rtl/>
        </w:rPr>
        <w:t>) .</w:t>
      </w:r>
      <w:proofErr w:type="gramEnd"/>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وللحديث أيضاً طرق أخرى ذكرها الألباني في سلسلة الأحاديث الصحيحة رقم (109</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وقال: (وجملة القول أن الحديث بهذه الطرق صحيح) ، وصححه أيضاً في تعليقه على شرح العقيدة الطحاوية (ص312) ، وتخريجه لأحاديث كتاب "ما دل عليه القرآن مما يعضد الهيئة الجديدة القويمة البرهان" للألوسي (ص140) .</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وقد نقل الحافظ ابن حجر في فتح الباري (13/411) عن ابن حبان تصحيح الحديث وقال: (وله شاهد عن مجاهد أخرجه سعيد بن منصور في تفسيره بسند صحيح عنه</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w:t>
      </w:r>
    </w:p>
  </w:footnote>
  <w:footnote w:id="4">
    <w:p w:rsidR="00D549DE" w:rsidRPr="00896A61" w:rsidRDefault="00D549DE" w:rsidP="00896A61">
      <w:pPr>
        <w:pStyle w:val="a3"/>
        <w:jc w:val="both"/>
        <w:rPr>
          <w:rStyle w:val="a4"/>
          <w:rFonts w:ascii="Traditional Arabic" w:hAnsi="Traditional Arabic" w:cs="Traditional Arabic"/>
          <w:sz w:val="28"/>
          <w:szCs w:val="28"/>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شرح النووي على مسلم (2/ 210) فقد يحتج به من يجعلها رؤيا نوم ولا حجة فيه اذ قد يكون ذلك حالة أول وصول الملك إليه وليس في الحديث ما يدل على كونه نائما في القصة كلها </w:t>
      </w:r>
      <w:proofErr w:type="gramStart"/>
      <w:r w:rsidRPr="00896A61">
        <w:rPr>
          <w:rFonts w:ascii="Traditional Arabic" w:hAnsi="Traditional Arabic" w:cs="Traditional Arabic"/>
          <w:sz w:val="28"/>
          <w:szCs w:val="28"/>
          <w:rtl/>
        </w:rPr>
        <w:t>هـ  وفي</w:t>
      </w:r>
      <w:proofErr w:type="gramEnd"/>
      <w:r w:rsidRPr="00896A61">
        <w:rPr>
          <w:rFonts w:ascii="Traditional Arabic" w:hAnsi="Traditional Arabic" w:cs="Traditional Arabic"/>
          <w:sz w:val="28"/>
          <w:szCs w:val="28"/>
          <w:rtl/>
        </w:rPr>
        <w:t xml:space="preserve"> شرح المشكاة للطيبي الكاشف عن حقائق السنن (12/ 3741) قال محيى السنة في المعالم: والأكثرون على أنه صلوات الله عليه أسرى بجسده في اليقظة. وتواترت الأخبار الصحيحة على ذلك.</w:t>
      </w:r>
    </w:p>
  </w:footnote>
  <w:footnote w:id="5">
    <w:p w:rsidR="00D549DE" w:rsidRPr="00896A61" w:rsidRDefault="00D549DE" w:rsidP="00896A61">
      <w:pPr>
        <w:pStyle w:val="a3"/>
        <w:jc w:val="both"/>
        <w:rPr>
          <w:rFonts w:ascii="Traditional Arabic" w:hAnsi="Traditional Arabic" w:cs="Traditional Arabic"/>
          <w:sz w:val="28"/>
          <w:szCs w:val="28"/>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-الطست</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إناء كبير مستدير من نحاس أو نحوه</w:t>
      </w:r>
    </w:p>
  </w:footnote>
  <w:footnote w:id="6">
    <w:p w:rsidR="00D549DE" w:rsidRPr="00896A61" w:rsidRDefault="00D549DE" w:rsidP="00896A61">
      <w:pPr>
        <w:pStyle w:val="a3"/>
        <w:jc w:val="both"/>
        <w:rPr>
          <w:rFonts w:ascii="Traditional Arabic" w:hAnsi="Traditional Arabic" w:cs="Traditional Arabic"/>
          <w:sz w:val="28"/>
          <w:szCs w:val="28"/>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الكواكب </w:t>
      </w:r>
      <w:proofErr w:type="spellStart"/>
      <w:r w:rsidRPr="00896A61">
        <w:rPr>
          <w:rFonts w:ascii="Traditional Arabic" w:hAnsi="Traditional Arabic" w:cs="Traditional Arabic"/>
          <w:sz w:val="28"/>
          <w:szCs w:val="28"/>
          <w:rtl/>
        </w:rPr>
        <w:t>الدراري</w:t>
      </w:r>
      <w:proofErr w:type="spellEnd"/>
      <w:r w:rsidRPr="00896A61">
        <w:rPr>
          <w:rFonts w:ascii="Traditional Arabic" w:hAnsi="Traditional Arabic" w:cs="Traditional Arabic"/>
          <w:sz w:val="28"/>
          <w:szCs w:val="28"/>
          <w:rtl/>
        </w:rPr>
        <w:t xml:space="preserve"> في شرح صحيح البخاري (13/ 164) قال ابن دريد اشتقاقه من البرق إن شاء الله لسرعته وقيل سمي به لشدة صفائه وتلألئ لونه</w:t>
      </w:r>
    </w:p>
  </w:footnote>
  <w:footnote w:id="7">
    <w:p w:rsidR="00D549DE" w:rsidRPr="00896A61" w:rsidRDefault="00D549DE" w:rsidP="00896A61">
      <w:pPr>
        <w:pStyle w:val="a3"/>
        <w:jc w:val="both"/>
        <w:rPr>
          <w:rFonts w:ascii="Traditional Arabic" w:hAnsi="Traditional Arabic" w:cs="Traditional Arabic"/>
          <w:sz w:val="28"/>
          <w:szCs w:val="28"/>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و في رواية</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فلما جاوزت بكى فقيل ما أبكاك قال يا رب هاذا الغلام الذي بعث بعدي يدخل الجنة من أمته أفضل مما يدخل من أمتي حاشية السندي على صحيح البخاري (2/ 89) قال العلماء</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لم يكن بكاء موسى وقوله المذكور حسداً معاذ الله ، فإن الحسد في ذلك منزوع عن آحاد المؤمنين فكيف بمن اصطفاه الله بل أسفاً على ما فاته من الأجر الذي يترتب عليه رفع الدرجة بسبب ما وقع من أمته من كثرة المخالفة </w:t>
      </w:r>
      <w:proofErr w:type="spellStart"/>
      <w:r w:rsidRPr="00896A61">
        <w:rPr>
          <w:rFonts w:ascii="Traditional Arabic" w:hAnsi="Traditional Arabic" w:cs="Traditional Arabic"/>
          <w:sz w:val="28"/>
          <w:szCs w:val="28"/>
          <w:rtl/>
          <w:lang w:bidi="ar-EG"/>
        </w:rPr>
        <w:t>المقتضية</w:t>
      </w:r>
      <w:proofErr w:type="spellEnd"/>
      <w:r w:rsidRPr="00896A61">
        <w:rPr>
          <w:rFonts w:ascii="Traditional Arabic" w:hAnsi="Traditional Arabic" w:cs="Traditional Arabic"/>
          <w:sz w:val="28"/>
          <w:szCs w:val="28"/>
          <w:rtl/>
          <w:lang w:bidi="ar-EG"/>
        </w:rPr>
        <w:t xml:space="preserve"> لنقص أجورهم </w:t>
      </w:r>
      <w:proofErr w:type="spellStart"/>
      <w:r w:rsidRPr="00896A61">
        <w:rPr>
          <w:rFonts w:ascii="Traditional Arabic" w:hAnsi="Traditional Arabic" w:cs="Traditional Arabic"/>
          <w:sz w:val="28"/>
          <w:szCs w:val="28"/>
          <w:rtl/>
          <w:lang w:bidi="ar-EG"/>
        </w:rPr>
        <w:t>المستلزمة</w:t>
      </w:r>
      <w:proofErr w:type="spellEnd"/>
      <w:r w:rsidRPr="00896A61">
        <w:rPr>
          <w:rFonts w:ascii="Traditional Arabic" w:hAnsi="Traditional Arabic" w:cs="Traditional Arabic"/>
          <w:sz w:val="28"/>
          <w:szCs w:val="28"/>
          <w:rtl/>
          <w:lang w:bidi="ar-EG"/>
        </w:rPr>
        <w:t xml:space="preserve"> لنقص أجره لأن الكل نبي مثل أجر من تبعه ، وأما قوله عليه الصلاة والسلام</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"غلام" فهو على سبيل التنويه بعظمة الله وقدرته وعظم كرمه إذ أعطى من كان في ذلك السن ما لم يعطه أحداً قبله ممن هو أسن منه لا على سبيل النقص اهـ والله تعالى أعلم. اهـ</w:t>
      </w:r>
    </w:p>
  </w:footnote>
  <w:footnote w:id="8">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-سِدْرَةُ المُنْتهى</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شجرة في أقْصَى الجنة إليها يَنْتهي عِلُم الأولّين والآخِرين ولا يتعدَّاها. </w:t>
      </w:r>
    </w:p>
    <w:p w:rsidR="00D549DE" w:rsidRPr="00896A61" w:rsidRDefault="00D549DE" w:rsidP="00896A61">
      <w:pPr>
        <w:pStyle w:val="a3"/>
        <w:jc w:val="both"/>
        <w:rPr>
          <w:rFonts w:ascii="Traditional Arabic" w:hAnsi="Traditional Arabic" w:cs="Traditional Arabic"/>
          <w:sz w:val="28"/>
          <w:szCs w:val="28"/>
          <w:lang w:bidi="ar-EG"/>
        </w:rPr>
      </w:pPr>
      <w:r w:rsidRPr="00896A61">
        <w:rPr>
          <w:rFonts w:ascii="Traditional Arabic" w:hAnsi="Traditional Arabic" w:cs="Traditional Arabic"/>
          <w:sz w:val="28"/>
          <w:szCs w:val="28"/>
          <w:rtl/>
          <w:lang w:bidi="ar-EG"/>
        </w:rPr>
        <w:t xml:space="preserve">تحفة الأحوذي (7/ 210) قال النووي سميت سدرة المنتهى لأن علم الملائكة ينتهي إليها ولم يجاوزها أحد إلا رسول الله صلى الله عليه </w:t>
      </w:r>
      <w:proofErr w:type="gramStart"/>
      <w:r w:rsidRPr="00896A61">
        <w:rPr>
          <w:rFonts w:ascii="Traditional Arabic" w:hAnsi="Traditional Arabic" w:cs="Traditional Arabic"/>
          <w:sz w:val="28"/>
          <w:szCs w:val="28"/>
          <w:rtl/>
          <w:lang w:bidi="ar-EG"/>
        </w:rPr>
        <w:t>و سلم</w:t>
      </w:r>
      <w:proofErr w:type="gramEnd"/>
      <w:r w:rsidRPr="00896A61">
        <w:rPr>
          <w:rFonts w:ascii="Traditional Arabic" w:hAnsi="Traditional Arabic" w:cs="Traditional Arabic"/>
          <w:sz w:val="28"/>
          <w:szCs w:val="28"/>
          <w:rtl/>
          <w:lang w:bidi="ar-EG"/>
        </w:rPr>
        <w:t xml:space="preserve"> انتهى</w:t>
      </w:r>
    </w:p>
  </w:footnote>
  <w:footnote w:id="9">
    <w:p w:rsidR="00D549DE" w:rsidRPr="00896A61" w:rsidRDefault="00D549DE" w:rsidP="00896A61">
      <w:pPr>
        <w:pStyle w:val="a3"/>
        <w:jc w:val="both"/>
        <w:rPr>
          <w:rFonts w:ascii="Traditional Arabic" w:hAnsi="Traditional Arabic" w:cs="Traditional Arabic"/>
          <w:sz w:val="28"/>
          <w:szCs w:val="28"/>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الكواكب </w:t>
      </w:r>
      <w:proofErr w:type="spellStart"/>
      <w:r w:rsidRPr="00896A61">
        <w:rPr>
          <w:rFonts w:ascii="Traditional Arabic" w:hAnsi="Traditional Arabic" w:cs="Traditional Arabic"/>
          <w:sz w:val="28"/>
          <w:szCs w:val="28"/>
          <w:rtl/>
          <w:lang w:bidi="ar-EG"/>
        </w:rPr>
        <w:t>الدراري</w:t>
      </w:r>
      <w:proofErr w:type="spellEnd"/>
      <w:r w:rsidRPr="00896A61">
        <w:rPr>
          <w:rFonts w:ascii="Traditional Arabic" w:hAnsi="Traditional Arabic" w:cs="Traditional Arabic"/>
          <w:sz w:val="28"/>
          <w:szCs w:val="28"/>
          <w:rtl/>
          <w:lang w:bidi="ar-EG"/>
        </w:rPr>
        <w:t xml:space="preserve"> في شرح صحيح البخاري (15/ 102) (نبقها) النبق تخفيق النبق بكسر الباء وهو حمل السدر الواحدة نبقة</w:t>
      </w:r>
    </w:p>
  </w:footnote>
  <w:footnote w:id="10">
    <w:p w:rsidR="00D549DE" w:rsidRPr="00896A61" w:rsidRDefault="00D549DE" w:rsidP="00896A61">
      <w:pPr>
        <w:pStyle w:val="a3"/>
        <w:jc w:val="both"/>
        <w:rPr>
          <w:rFonts w:ascii="Traditional Arabic" w:hAnsi="Traditional Arabic" w:cs="Traditional Arabic"/>
          <w:sz w:val="28"/>
          <w:szCs w:val="28"/>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تحفة الأحوذي (1/ </w:t>
      </w:r>
      <w:proofErr w:type="gramStart"/>
      <w:r w:rsidRPr="00896A61">
        <w:rPr>
          <w:rFonts w:ascii="Traditional Arabic" w:hAnsi="Traditional Arabic" w:cs="Traditional Arabic"/>
          <w:sz w:val="28"/>
          <w:szCs w:val="28"/>
          <w:rtl/>
          <w:lang w:bidi="ar-EG"/>
        </w:rPr>
        <w:t>185)وهجر</w:t>
      </w:r>
      <w:proofErr w:type="gramEnd"/>
      <w:r w:rsidRPr="00896A61">
        <w:rPr>
          <w:rFonts w:ascii="Traditional Arabic" w:hAnsi="Traditional Arabic" w:cs="Traditional Arabic"/>
          <w:sz w:val="28"/>
          <w:szCs w:val="28"/>
          <w:rtl/>
          <w:lang w:bidi="ar-EG"/>
        </w:rPr>
        <w:t xml:space="preserve"> قرية قريبة من المدينة وليست هجر البحرين وكانت تعمل بها القلال تأخذ الواحدة منها مزادة من الماء سميت قلة لأنها تقل أي ترفع وتحمل انتهى كلام الجزري</w:t>
      </w:r>
    </w:p>
  </w:footnote>
  <w:footnote w:id="11">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ذخيرة العقبى في شرح المجتبى (6/ 62) قال ابن أبي جمرة: فيه أن الباطن أجل من الظاهر، لأن الباطن جعل في دار البقاء، والظاهر جُعل في دار الفناء، ومن ثم كان الاعتماد على ما في الباطن، كما قال - صلى الله عليه وسلم -: "إن الله لا ينظر إلى صوركم، ولكن ينظر إلى قلوبكم". قاله في الفتح.</w:t>
      </w:r>
    </w:p>
  </w:footnote>
  <w:footnote w:id="12">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البخاري-نسخة طوق النجاة (ص: 231)</w:t>
      </w:r>
    </w:p>
  </w:footnote>
  <w:footnote w:id="13">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(كان يصلي قبل الظهر أربعاً) هي سنة الظهر القبلية كما قاله البيضاوي. (إذا زالت الشمس لا يفصل بينهن بتسليم) كما سلف ويحتمل ولا قعود لتشهد أوسط ويحتمل خلافه واستدل به الحنفية على أنها تصلى بتسليمه وردوا به على الشافعية القائلين تصلى بتسليمتين. (ويقول: أبواب السماء تفتح إذا زالت الشمس) زاد الترمذي في الشمائل فأحب أن يصعد لي فيها عمل صالح" التنوير شرح الجامع الصغير (8/ 585)</w:t>
      </w:r>
    </w:p>
  </w:footnote>
  <w:footnote w:id="14">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-مسند أحمد ط الرسالة (38/ 543) أخرجه عبد الرزاق (4814)، وابن خزيمة (1215)، والبيهقي 2/289 الصحيحة: 3404 , صحيح الترغيب والترهيب: 587</w:t>
      </w:r>
    </w:p>
  </w:footnote>
  <w:footnote w:id="15">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المراد بالتثويب هنا الإقامة،</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ففي تنوير الحوالك (ص: 67) إذا ثوب بالصلاة قال النووي معناه أقيمت قال وسميت الإقامة تثويبا لأنها دعاء إلى الصلاة بعد الدعاء بالأذان من قولهم ثاب إذا رجع</w:t>
      </w:r>
    </w:p>
  </w:footnote>
  <w:footnote w:id="16">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أحمد (3/342، رقم 14730</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صحيح الترغيب والترهيب (1/ 63) (صحيح </w:t>
      </w:r>
      <w:proofErr w:type="gramStart"/>
      <w:r w:rsidRPr="00896A61">
        <w:rPr>
          <w:rFonts w:ascii="Traditional Arabic" w:hAnsi="Traditional Arabic" w:cs="Traditional Arabic"/>
          <w:sz w:val="28"/>
          <w:szCs w:val="28"/>
          <w:rtl/>
        </w:rPr>
        <w:t>لغيره )</w:t>
      </w:r>
      <w:proofErr w:type="gramEnd"/>
    </w:p>
  </w:footnote>
  <w:footnote w:id="17">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ابن حبان (5/</w:t>
      </w:r>
      <w:proofErr w:type="gramStart"/>
      <w:r w:rsidRPr="00896A61">
        <w:rPr>
          <w:rFonts w:ascii="Traditional Arabic" w:hAnsi="Traditional Arabic" w:cs="Traditional Arabic"/>
          <w:sz w:val="28"/>
          <w:szCs w:val="28"/>
          <w:rtl/>
          <w:lang w:bidi="ar-EG"/>
        </w:rPr>
        <w:t>5 ،</w:t>
      </w:r>
      <w:proofErr w:type="gramEnd"/>
      <w:r w:rsidRPr="00896A61">
        <w:rPr>
          <w:rFonts w:ascii="Traditional Arabic" w:hAnsi="Traditional Arabic" w:cs="Traditional Arabic"/>
          <w:sz w:val="28"/>
          <w:szCs w:val="28"/>
          <w:rtl/>
          <w:lang w:bidi="ar-EG"/>
        </w:rPr>
        <w:t xml:space="preserve"> رقم 1720) ، والطبراني (6/159 ، رقم 5847) صحيح الجامع: 3078 , والمشكاة: 672</w:t>
      </w:r>
    </w:p>
  </w:footnote>
  <w:footnote w:id="1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color w:val="000000"/>
          <w:sz w:val="28"/>
          <w:szCs w:val="28"/>
          <w:rtl/>
          <w:lang w:bidi="ar-EG"/>
        </w:rPr>
        <w:t xml:space="preserve"> </w:t>
      </w:r>
      <w:r w:rsidRPr="00896A61">
        <w:rPr>
          <w:rFonts w:ascii="Traditional Arabic" w:hAnsi="Traditional Arabic" w:cs="Traditional Arabic"/>
          <w:sz w:val="28"/>
          <w:szCs w:val="28"/>
          <w:rtl/>
          <w:lang w:bidi="ar-EG"/>
        </w:rPr>
        <w:t>(ما قال عبد لا إله إلا الله قط مخلصا) من قلبه (إلا انفتحت له أبواب السماء) أي فتحت لقوله ذلك فلا تزال كلمة الشهادة صاعدة (حتى تفضي إلى العرش) أي تنتهي إليه (ما اجتنبت الكبائر) أي وذلك مدة تجنب قائلها الكبائر من الذنوب وهذا صريح في رد ما ذهب إليه جمع من أن الذنوب كلها كبائر وليس فيها صغائر</w:t>
      </w:r>
    </w:p>
  </w:footnote>
  <w:footnote w:id="19">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الترمذي (5/</w:t>
      </w:r>
      <w:proofErr w:type="gramStart"/>
      <w:r w:rsidRPr="00896A61">
        <w:rPr>
          <w:rFonts w:ascii="Traditional Arabic" w:hAnsi="Traditional Arabic" w:cs="Traditional Arabic"/>
          <w:sz w:val="28"/>
          <w:szCs w:val="28"/>
          <w:rtl/>
          <w:lang w:bidi="ar-EG"/>
        </w:rPr>
        <w:t>575 ،</w:t>
      </w:r>
      <w:proofErr w:type="gramEnd"/>
      <w:r w:rsidRPr="00896A61">
        <w:rPr>
          <w:rFonts w:ascii="Traditional Arabic" w:hAnsi="Traditional Arabic" w:cs="Traditional Arabic"/>
          <w:sz w:val="28"/>
          <w:szCs w:val="28"/>
          <w:rtl/>
          <w:lang w:bidi="ar-EG"/>
        </w:rPr>
        <w:t xml:space="preserve"> رقم 3590)</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قال الشيخ الألباني</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 حسن ) انظر حديث رقم</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5648 في صحيح الجامع</w:t>
      </w:r>
    </w:p>
  </w:footnote>
  <w:footnote w:id="20">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المردة</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جمع </w:t>
      </w:r>
      <w:proofErr w:type="gramStart"/>
      <w:r w:rsidRPr="00896A61">
        <w:rPr>
          <w:rFonts w:ascii="Traditional Arabic" w:hAnsi="Traditional Arabic" w:cs="Traditional Arabic"/>
          <w:sz w:val="28"/>
          <w:szCs w:val="28"/>
          <w:rtl/>
          <w:lang w:bidi="ar-EG"/>
        </w:rPr>
        <w:t>مارد ،وهو</w:t>
      </w:r>
      <w:proofErr w:type="gramEnd"/>
      <w:r w:rsidRPr="00896A61">
        <w:rPr>
          <w:rFonts w:ascii="Traditional Arabic" w:hAnsi="Traditional Arabic" w:cs="Traditional Arabic"/>
          <w:sz w:val="28"/>
          <w:szCs w:val="28"/>
          <w:rtl/>
          <w:lang w:bidi="ar-EG"/>
        </w:rPr>
        <w:t xml:space="preserve"> العاتي من الشياطين.</w:t>
      </w:r>
    </w:p>
  </w:footnote>
  <w:footnote w:id="21">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أحمد (2/230 رقم 7148) والنسائي (4/129 رقم 2106) والبيهقي في شعب الإيمان (3/301 رقم3600</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صحيح الترغيب والترهيب (1/ 241) </w:t>
      </w:r>
      <w:proofErr w:type="gramStart"/>
      <w:r w:rsidRPr="00896A61">
        <w:rPr>
          <w:rFonts w:ascii="Traditional Arabic" w:hAnsi="Traditional Arabic" w:cs="Traditional Arabic"/>
          <w:sz w:val="28"/>
          <w:szCs w:val="28"/>
          <w:rtl/>
          <w:lang w:bidi="ar-EG"/>
        </w:rPr>
        <w:t>( صحيح</w:t>
      </w:r>
      <w:proofErr w:type="gramEnd"/>
      <w:r w:rsidRPr="00896A61">
        <w:rPr>
          <w:rFonts w:ascii="Traditional Arabic" w:hAnsi="Traditional Arabic" w:cs="Traditional Arabic"/>
          <w:sz w:val="28"/>
          <w:szCs w:val="28"/>
          <w:rtl/>
          <w:lang w:bidi="ar-EG"/>
        </w:rPr>
        <w:t xml:space="preserve"> لغيره )</w:t>
      </w:r>
    </w:p>
  </w:footnote>
  <w:footnote w:id="22">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قوله (وعقب من عقب) في الصحاح التعقيب في الصلاة الجلوس بعد أن يقضيها لدعاء أو مسألة وفي الحديث من عقب في الصلاة فهو في الصلاة. وقال السيوطي التعقيب في المساجد انتظار الصلوات بعد الصلاة قوله (قد حفزه) بحاء مهملة وفاء وزاي أي أعجله النفس بفتحتين (قد حسر) كشف وفيه دليل على أن الركبة ليست بعورة وفي الزوائد هذا إسناده صحيح ورجاله ثقات. أهـ. وفي الحديث فضل انتظار صلاة الجماعة والجلوس في المسجد عقب الصلاة وأن ذلك سبب لأن يباهي الله ملائكته بعباده المصلين والجالسين في المساجد انتظارا للصلاة) فيض القدير (7/ 13)</w:t>
      </w:r>
    </w:p>
  </w:footnote>
  <w:footnote w:id="23">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ويدخل في قوله: "والجلوس في المساجد بعد الصلوات": الجلوس للذكر والقراءة وسماع العلم وتعليمه ونحو ذلك، لا سيما بعد صلاة الصبح حتى تطلع الشمس، فإن النصوص قد وردت بفضل ذلك، وهو شبيهٌ بمن جلس ينتظر صلاة أخرى، لأنه قد قضى ما جاء المسجد لأجله من الصلاة وجلس ينتظر طاعة أخرى. شرح حديث اختصام الملأ الأعلى (ص: 18)</w:t>
      </w:r>
    </w:p>
  </w:footnote>
  <w:footnote w:id="24">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أحمد (2/186، رقم 6750)، وابن ماجه (1/262، رقم 801)، قال </w:t>
      </w:r>
      <w:proofErr w:type="spellStart"/>
      <w:r w:rsidRPr="00896A61">
        <w:rPr>
          <w:rFonts w:ascii="Traditional Arabic" w:hAnsi="Traditional Arabic" w:cs="Traditional Arabic"/>
          <w:sz w:val="28"/>
          <w:szCs w:val="28"/>
          <w:rtl/>
        </w:rPr>
        <w:t>البوصيرى</w:t>
      </w:r>
      <w:proofErr w:type="spellEnd"/>
      <w:r w:rsidRPr="00896A61">
        <w:rPr>
          <w:rFonts w:ascii="Traditional Arabic" w:hAnsi="Traditional Arabic" w:cs="Traditional Arabic"/>
          <w:sz w:val="28"/>
          <w:szCs w:val="28"/>
          <w:rtl/>
        </w:rPr>
        <w:t xml:space="preserve"> (1/102)</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هذا إسناد رجاله </w:t>
      </w:r>
      <w:proofErr w:type="gramStart"/>
      <w:r w:rsidRPr="00896A61">
        <w:rPr>
          <w:rFonts w:ascii="Traditional Arabic" w:hAnsi="Traditional Arabic" w:cs="Traditional Arabic"/>
          <w:sz w:val="28"/>
          <w:szCs w:val="28"/>
          <w:rtl/>
          <w:lang w:bidi="ar-EG"/>
        </w:rPr>
        <w:t>ثقات .</w:t>
      </w:r>
      <w:proofErr w:type="gramEnd"/>
      <w:r w:rsidRPr="00896A61">
        <w:rPr>
          <w:rFonts w:ascii="Traditional Arabic" w:hAnsi="Traditional Arabic" w:cs="Traditional Arabic"/>
          <w:sz w:val="28"/>
          <w:szCs w:val="28"/>
          <w:rtl/>
          <w:lang w:bidi="ar-EG"/>
        </w:rPr>
        <w:t xml:space="preserve"> وأبو نعيم في الحلية (6/54). وأخرجه أيضاً: البزار (6/357، رقم 2365</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الترغيب 445: الصحيحة 661</w:t>
      </w:r>
    </w:p>
  </w:footnote>
  <w:footnote w:id="25">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مسلم (2/99</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والنسائي (1/141) ، والترمذي (2/279 - طبع بولاق)</w:t>
      </w:r>
    </w:p>
  </w:footnote>
  <w:footnote w:id="26">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النسائي (4/</w:t>
      </w:r>
      <w:proofErr w:type="gramStart"/>
      <w:r w:rsidRPr="00896A61">
        <w:rPr>
          <w:rFonts w:ascii="Traditional Arabic" w:hAnsi="Traditional Arabic" w:cs="Traditional Arabic"/>
          <w:sz w:val="28"/>
          <w:szCs w:val="28"/>
          <w:rtl/>
        </w:rPr>
        <w:t>8 ،</w:t>
      </w:r>
      <w:proofErr w:type="gramEnd"/>
      <w:r w:rsidRPr="00896A61">
        <w:rPr>
          <w:rFonts w:ascii="Traditional Arabic" w:hAnsi="Traditional Arabic" w:cs="Traditional Arabic"/>
          <w:sz w:val="28"/>
          <w:szCs w:val="28"/>
          <w:rtl/>
        </w:rPr>
        <w:t xml:space="preserve"> رقم 1833) ، والحاكم (1/504 ، رقم 1302) . قال الشيخ الألباني</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 صحيح ) انظر حديث رقم</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490 في صحيح الجامع</w:t>
      </w:r>
    </w:p>
  </w:footnote>
  <w:footnote w:id="27">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قوله: "أربع قبل الظهر ليس فيهن تسليم" هذا صريح في عدم الفصل بينهن بالسلام، فتكون مخصوصة من عموم "صلاة الليل والنهار مثنى </w:t>
      </w:r>
      <w:proofErr w:type="spellStart"/>
      <w:r w:rsidRPr="00896A61">
        <w:rPr>
          <w:rFonts w:ascii="Traditional Arabic" w:hAnsi="Traditional Arabic" w:cs="Traditional Arabic"/>
          <w:sz w:val="28"/>
          <w:szCs w:val="28"/>
          <w:rtl/>
        </w:rPr>
        <w:t>مثنى</w:t>
      </w:r>
      <w:proofErr w:type="spellEnd"/>
      <w:r w:rsidRPr="00896A61">
        <w:rPr>
          <w:rFonts w:ascii="Traditional Arabic" w:hAnsi="Traditional Arabic" w:cs="Traditional Arabic"/>
          <w:sz w:val="28"/>
          <w:szCs w:val="28"/>
          <w:rtl/>
        </w:rPr>
        <w:t xml:space="preserve"> </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يعني: أربع ركعات قبل الظهر بتسليمة واحدة تفتح لها أبواب السماء؛ أي: ترفع بها إلى الحضرة؛ أي: قبلت.</w:t>
      </w:r>
    </w:p>
  </w:footnote>
  <w:footnote w:id="2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أبو داود (2/</w:t>
      </w:r>
      <w:proofErr w:type="gramStart"/>
      <w:r w:rsidRPr="00896A61">
        <w:rPr>
          <w:rFonts w:ascii="Traditional Arabic" w:hAnsi="Traditional Arabic" w:cs="Traditional Arabic"/>
          <w:sz w:val="28"/>
          <w:szCs w:val="28"/>
          <w:rtl/>
          <w:lang w:bidi="ar-EG"/>
        </w:rPr>
        <w:t>23 ،</w:t>
      </w:r>
      <w:proofErr w:type="gramEnd"/>
      <w:r w:rsidRPr="00896A61">
        <w:rPr>
          <w:rFonts w:ascii="Traditional Arabic" w:hAnsi="Traditional Arabic" w:cs="Traditional Arabic"/>
          <w:sz w:val="28"/>
          <w:szCs w:val="28"/>
          <w:rtl/>
          <w:lang w:bidi="ar-EG"/>
        </w:rPr>
        <w:t xml:space="preserve"> رقم 1270) ، والترمذي في الشمائل المحمدية (1/241 ، رقم 294) ، وابن ماجه (1/365 ، رقم 1157) ، وابن خزيمة (2/221 ، رقم 1214) . وأخرجه أيضًا</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w:t>
      </w:r>
      <w:proofErr w:type="spellStart"/>
      <w:r w:rsidRPr="00896A61">
        <w:rPr>
          <w:rFonts w:ascii="Traditional Arabic" w:hAnsi="Traditional Arabic" w:cs="Traditional Arabic"/>
          <w:sz w:val="28"/>
          <w:szCs w:val="28"/>
          <w:rtl/>
          <w:lang w:bidi="ar-EG"/>
        </w:rPr>
        <w:t>الطحاوى</w:t>
      </w:r>
      <w:proofErr w:type="spellEnd"/>
      <w:r w:rsidRPr="00896A61">
        <w:rPr>
          <w:rFonts w:ascii="Traditional Arabic" w:hAnsi="Traditional Arabic" w:cs="Traditional Arabic"/>
          <w:sz w:val="28"/>
          <w:szCs w:val="28"/>
          <w:rtl/>
          <w:lang w:bidi="ar-EG"/>
        </w:rPr>
        <w:t xml:space="preserve"> (1/335</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xml:space="preserve"> قال المنذري (1/225) صحيح الجامع: 885، صحيح الترغيب والترهيب: 585</w:t>
      </w:r>
    </w:p>
  </w:footnote>
  <w:footnote w:id="29">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التنوير شرح الجامع الصغير (5/ 75)</w:t>
      </w:r>
    </w:p>
    <w:p w:rsidR="00D549DE" w:rsidRPr="00896A61" w:rsidRDefault="00D549DE" w:rsidP="00896A61">
      <w:pPr>
        <w:pStyle w:val="a3"/>
        <w:jc w:val="both"/>
        <w:rPr>
          <w:rFonts w:ascii="Traditional Arabic" w:hAnsi="Traditional Arabic" w:cs="Traditional Arabic"/>
          <w:sz w:val="28"/>
          <w:szCs w:val="28"/>
        </w:rPr>
      </w:pPr>
      <w:r w:rsidRPr="00896A61">
        <w:rPr>
          <w:rFonts w:ascii="Traditional Arabic" w:hAnsi="Traditional Arabic" w:cs="Traditional Arabic"/>
          <w:sz w:val="28"/>
          <w:szCs w:val="28"/>
          <w:rtl/>
        </w:rPr>
        <w:t>(تفتح أبواب السماء نصف الليل) ظاهره فتح حقيقي قالوا إنما كان الفتح في ذلك الوقت لأنه وقت صفاء القلب وإخلاصه وفراغه من المشوشات وهو وقت اجتماع القلوب وتعاون الهمم واستدرار الرحمة. (فينادي مناد: هل من دل فيستجاب له؟) الداعي أعم من سائل الحاجات فعطف قوله: (هل من سائل فيعطى؟) خاص بعد العام فإن الأول يشمل طالب المعروف ومستدفع</w:t>
      </w:r>
    </w:p>
  </w:footnote>
  <w:footnote w:id="30">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الذي يضرب على الناس الضرائب بغير حق.</w:t>
      </w:r>
    </w:p>
  </w:footnote>
  <w:footnote w:id="31">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الطبراني في الكبير (9/59، رقم 8391). وأخرجه أيضًا: في الأوسط (3/154، رقم 2769</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xml:space="preserve"> قال </w:t>
      </w:r>
      <w:proofErr w:type="spellStart"/>
      <w:r w:rsidRPr="00896A61">
        <w:rPr>
          <w:rFonts w:ascii="Traditional Arabic" w:hAnsi="Traditional Arabic" w:cs="Traditional Arabic"/>
          <w:sz w:val="28"/>
          <w:szCs w:val="28"/>
          <w:rtl/>
          <w:lang w:bidi="ar-EG"/>
        </w:rPr>
        <w:t>الهيثمى</w:t>
      </w:r>
      <w:proofErr w:type="spellEnd"/>
      <w:r w:rsidRPr="00896A61">
        <w:rPr>
          <w:rFonts w:ascii="Traditional Arabic" w:hAnsi="Traditional Arabic" w:cs="Traditional Arabic"/>
          <w:sz w:val="28"/>
          <w:szCs w:val="28"/>
          <w:rtl/>
          <w:lang w:bidi="ar-EG"/>
        </w:rPr>
        <w:t xml:space="preserve"> (10/209)</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رجاله رجال الصحيح . الصحيحة 1073.</w:t>
      </w:r>
    </w:p>
  </w:footnote>
  <w:footnote w:id="32">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النسائي 4/100، وفي "الكبرى" 2193 (الصحيحة 1695)</w:t>
      </w:r>
    </w:p>
  </w:footnote>
  <w:footnote w:id="33">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عن إسحاق بن </w:t>
      </w:r>
      <w:proofErr w:type="spellStart"/>
      <w:r w:rsidRPr="00896A61">
        <w:rPr>
          <w:rFonts w:ascii="Traditional Arabic" w:hAnsi="Traditional Arabic" w:cs="Traditional Arabic"/>
          <w:sz w:val="28"/>
          <w:szCs w:val="28"/>
          <w:rtl/>
        </w:rPr>
        <w:t>راهويه</w:t>
      </w:r>
      <w:proofErr w:type="spellEnd"/>
      <w:r w:rsidRPr="00896A61">
        <w:rPr>
          <w:rFonts w:ascii="Traditional Arabic" w:hAnsi="Traditional Arabic" w:cs="Traditional Arabic"/>
          <w:sz w:val="28"/>
          <w:szCs w:val="28"/>
          <w:rtl/>
        </w:rPr>
        <w:t xml:space="preserve"> قال</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قال لي الأمير عبد الله بن طاهر</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يا أبا يعقوب هذا الحديث الذي تروونه عن النبي - صلى الله عليه وسلم -</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 </w:t>
      </w:r>
      <w:proofErr w:type="gramStart"/>
      <w:r w:rsidRPr="00896A61">
        <w:rPr>
          <w:rFonts w:ascii="Traditional Arabic" w:hAnsi="Traditional Arabic" w:cs="Traditional Arabic"/>
          <w:sz w:val="28"/>
          <w:szCs w:val="28"/>
          <w:rtl/>
        </w:rPr>
        <w:t>« ينزل</w:t>
      </w:r>
      <w:proofErr w:type="gramEnd"/>
      <w:r w:rsidRPr="00896A61">
        <w:rPr>
          <w:rFonts w:ascii="Traditional Arabic" w:hAnsi="Traditional Arabic" w:cs="Traditional Arabic"/>
          <w:sz w:val="28"/>
          <w:szCs w:val="28"/>
          <w:rtl/>
        </w:rPr>
        <w:t xml:space="preserve"> ربنا كل ليلة إلى سماء الدنيا » " كيف ينزل ؟ قال</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قلت</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أعز الله الأمير ، لا يقال لأمر الرب كيف ينزل ؟ إنما ينزل بلا </w:t>
      </w:r>
      <w:proofErr w:type="gramStart"/>
      <w:r w:rsidRPr="00896A61">
        <w:rPr>
          <w:rFonts w:ascii="Traditional Arabic" w:hAnsi="Traditional Arabic" w:cs="Traditional Arabic"/>
          <w:sz w:val="28"/>
          <w:szCs w:val="28"/>
          <w:rtl/>
        </w:rPr>
        <w:t>كيف .</w:t>
      </w:r>
      <w:proofErr w:type="gramEnd"/>
      <w:r w:rsidRPr="00896A61">
        <w:rPr>
          <w:rFonts w:ascii="Traditional Arabic" w:hAnsi="Traditional Arabic" w:cs="Traditional Arabic"/>
          <w:sz w:val="28"/>
          <w:szCs w:val="28"/>
          <w:rtl/>
        </w:rPr>
        <w:t xml:space="preserve"> </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وقال أبو عثمان النيسابوري</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لما صح خبر النزول عن النبي - صلى الله عليه وسلم - أقر به أهل </w:t>
      </w:r>
      <w:proofErr w:type="gramStart"/>
      <w:r w:rsidRPr="00896A61">
        <w:rPr>
          <w:rFonts w:ascii="Traditional Arabic" w:hAnsi="Traditional Arabic" w:cs="Traditional Arabic"/>
          <w:sz w:val="28"/>
          <w:szCs w:val="28"/>
          <w:rtl/>
        </w:rPr>
        <w:t>السنة ،</w:t>
      </w:r>
      <w:proofErr w:type="gramEnd"/>
      <w:r w:rsidRPr="00896A61">
        <w:rPr>
          <w:rFonts w:ascii="Traditional Arabic" w:hAnsi="Traditional Arabic" w:cs="Traditional Arabic"/>
          <w:sz w:val="28"/>
          <w:szCs w:val="28"/>
          <w:rtl/>
        </w:rPr>
        <w:t xml:space="preserve"> وقبلوا الحديث ، وأثبتوا النزول على ما قاله الرسول - صلى الله عليه وسلم - ، ولم يعتقدوا تشبيها بنزول خلقه ، وعلموا ، وعرفوا واعتقدوا ، وتحققوا أن صفات الرب لا تشبه صفات الخلق ، كما أن ذاته لا تشبه ذوات الخلق ، سبحانه وتعالى عما يقول المشبهة والمعطلة علوا كبيرا أ هـ. لوامع الأنوار البهية (1/ 244)</w:t>
      </w:r>
    </w:p>
    <w:p w:rsidR="00D549DE" w:rsidRPr="00896A61" w:rsidRDefault="00D549DE" w:rsidP="00896A61">
      <w:pPr>
        <w:pStyle w:val="a3"/>
        <w:jc w:val="both"/>
        <w:rPr>
          <w:rFonts w:ascii="Traditional Arabic" w:hAnsi="Traditional Arabic" w:cs="Traditional Arabic"/>
          <w:sz w:val="28"/>
          <w:szCs w:val="28"/>
        </w:rPr>
      </w:pPr>
      <w:r w:rsidRPr="00896A61">
        <w:rPr>
          <w:rFonts w:ascii="Traditional Arabic" w:hAnsi="Traditional Arabic" w:cs="Traditional Arabic"/>
          <w:sz w:val="28"/>
          <w:szCs w:val="28"/>
          <w:rtl/>
        </w:rPr>
        <w:t>فمما يَجِبُ الْإِيمَانُ بِهِ وَإِثْبَاتُهُ وَإِمْرَارُهُ كَمَا جَاءَ صفة النزول للرب تعالى كما أتت به الأحاديث الصحيحة من نزوله تعالى للسماء الدنيا في ثلث الليل الآخر من كل يوم وعشية عرفة</w:t>
      </w:r>
    </w:p>
  </w:footnote>
  <w:footnote w:id="34">
    <w:p w:rsidR="00D549DE" w:rsidRPr="00896A61" w:rsidRDefault="00D549DE" w:rsidP="00896A61">
      <w:pPr>
        <w:pStyle w:val="a3"/>
        <w:jc w:val="both"/>
        <w:rPr>
          <w:rFonts w:ascii="Traditional Arabic" w:hAnsi="Traditional Arabic" w:cs="Traditional Arabic"/>
          <w:sz w:val="28"/>
          <w:szCs w:val="28"/>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خرجه مالك «الموطأ» (149). وأحمد (2/264). والدارمي (1487) والبخاري (2/66) ومسلم (2/175)</w:t>
      </w:r>
    </w:p>
  </w:footnote>
  <w:footnote w:id="35">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المستدرك على الصحيحين للحاكم (2/ 29)</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الترغيب والترهيب (2/ 167</w:t>
      </w:r>
    </w:p>
  </w:footnote>
  <w:footnote w:id="36">
    <w:p w:rsidR="00D549DE" w:rsidRPr="00896A61" w:rsidRDefault="00D549DE" w:rsidP="00896A61">
      <w:pPr>
        <w:pStyle w:val="a3"/>
        <w:jc w:val="both"/>
        <w:rPr>
          <w:rFonts w:ascii="Traditional Arabic" w:hAnsi="Traditional Arabic" w:cs="Traditional Arabic"/>
          <w:sz w:val="28"/>
          <w:szCs w:val="28"/>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نقيضا</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النقيض</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الصوت.</w:t>
      </w:r>
    </w:p>
  </w:footnote>
  <w:footnote w:id="37">
    <w:p w:rsidR="00D549DE" w:rsidRPr="00896A61" w:rsidRDefault="00D549DE" w:rsidP="00896A61">
      <w:pPr>
        <w:pStyle w:val="a3"/>
        <w:jc w:val="both"/>
        <w:rPr>
          <w:rFonts w:ascii="Traditional Arabic" w:hAnsi="Traditional Arabic" w:cs="Traditional Arabic"/>
          <w:sz w:val="28"/>
          <w:szCs w:val="28"/>
          <w:lang w:bidi="ar-EG"/>
        </w:rPr>
      </w:pPr>
      <w:r w:rsidRPr="00896A61">
        <w:rPr>
          <w:rStyle w:val="a4"/>
          <w:rFonts w:ascii="Traditional Arabic" w:hAnsi="Traditional Arabic" w:cs="Traditional Arabic"/>
          <w:sz w:val="28"/>
          <w:szCs w:val="28"/>
        </w:rPr>
        <w:footnoteRef/>
      </w:r>
      <w:r w:rsidRPr="00896A61">
        <w:rPr>
          <w:rStyle w:val="a4"/>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قال القرطبي: قوله (بنورين) أي بأمرين عظيمين نيرين تبين لقارئهما وتنوره، وخصت الفاتحة بهذا لما ذكرناه من أنهما تضمنت جملة معاني الإيمان والإسلام والإحسان، وعلى الجملة فهي آخذة بأصول القواعد الدينية والمعاقد المعارفية، وخصت خواتيم سورة البقرة بذلك لما تضمنته من الثناء على النبي صلى الله عليه وسلم وعلى أصحابه رضي الله تعالى عنهم بجميل انقيادهم لمقتضاها وتسليمهم لمعناها وابتهالهم إلى الله تعالى ورجوعهم إليه في جميع أمورهم، ولما حصل فيها من إجابة دعواتهم بعد أن علموها فخفف عنهم وغفر لهم ونصروا، وفيها غير ذلك مما يطول تتبعه اهـ  الكوكب الوهاج شرح صحيح مسلم (10/ 159)</w:t>
      </w:r>
    </w:p>
  </w:footnote>
  <w:footnote w:id="38">
    <w:p w:rsidR="00D549DE" w:rsidRPr="00896A61" w:rsidRDefault="00D549DE" w:rsidP="00896A61">
      <w:pPr>
        <w:pStyle w:val="a3"/>
        <w:jc w:val="both"/>
        <w:rPr>
          <w:rFonts w:ascii="Traditional Arabic" w:hAnsi="Traditional Arabic" w:cs="Traditional Arabic"/>
          <w:sz w:val="28"/>
          <w:szCs w:val="28"/>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أخرجه: مسلم 2/198 (806) (254)</w:t>
      </w:r>
    </w:p>
  </w:footnote>
  <w:footnote w:id="39">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(جالت الفرس</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أي دارت وتحركت كالمضطرب المنزعج من مخوف نزل به</w:t>
      </w:r>
    </w:p>
  </w:footnote>
  <w:footnote w:id="40">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lang w:bidi="ar-EG"/>
        </w:rPr>
        <w:footnoteRef/>
      </w:r>
      <w:r w:rsidRPr="00896A61">
        <w:rPr>
          <w:rFonts w:ascii="Traditional Arabic" w:hAnsi="Traditional Arabic" w:cs="Traditional Arabic"/>
          <w:sz w:val="28"/>
          <w:szCs w:val="28"/>
          <w:rtl/>
          <w:lang w:bidi="ar-EG"/>
        </w:rPr>
        <w:t xml:space="preserve"> - قال </w:t>
      </w:r>
      <w:proofErr w:type="gramStart"/>
      <w:r w:rsidRPr="00896A61">
        <w:rPr>
          <w:rFonts w:ascii="Traditional Arabic" w:hAnsi="Traditional Arabic" w:cs="Traditional Arabic"/>
          <w:sz w:val="28"/>
          <w:szCs w:val="28"/>
          <w:rtl/>
          <w:lang w:bidi="ar-EG"/>
        </w:rPr>
        <w:t>النووي  فيه</w:t>
      </w:r>
      <w:proofErr w:type="gramEnd"/>
      <w:r w:rsidRPr="00896A61">
        <w:rPr>
          <w:rFonts w:ascii="Traditional Arabic" w:hAnsi="Traditional Arabic" w:cs="Traditional Arabic"/>
          <w:sz w:val="28"/>
          <w:szCs w:val="28"/>
          <w:rtl/>
          <w:lang w:bidi="ar-EG"/>
        </w:rPr>
        <w:t>: في هذا الحديث جواز رؤية آحاد الأمة للملائكة كذا أطلق وهو صحيح لكن الظاهر التقييد بالصالح حفظاً والصوت الحسن.)</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في شرحه لصحيح مسلم (6/ 82</w:t>
      </w:r>
    </w:p>
  </w:footnote>
  <w:footnote w:id="41">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البخاري (4/</w:t>
      </w:r>
      <w:proofErr w:type="gramStart"/>
      <w:r w:rsidRPr="00896A61">
        <w:rPr>
          <w:rFonts w:ascii="Traditional Arabic" w:hAnsi="Traditional Arabic" w:cs="Traditional Arabic"/>
          <w:sz w:val="28"/>
          <w:szCs w:val="28"/>
          <w:rtl/>
          <w:lang w:bidi="ar-EG"/>
        </w:rPr>
        <w:t>1916 ،</w:t>
      </w:r>
      <w:proofErr w:type="gramEnd"/>
      <w:r w:rsidRPr="00896A61">
        <w:rPr>
          <w:rFonts w:ascii="Traditional Arabic" w:hAnsi="Traditional Arabic" w:cs="Traditional Arabic"/>
          <w:sz w:val="28"/>
          <w:szCs w:val="28"/>
          <w:rtl/>
          <w:lang w:bidi="ar-EG"/>
        </w:rPr>
        <w:t xml:space="preserve"> رقم 4730) ، والنسائي في الكبرى (5/13 ، رقم 8016) ، والحاكم (1/740 ، رقم 2035)</w:t>
      </w:r>
    </w:p>
  </w:footnote>
  <w:footnote w:id="42">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ولذلك كان يجلس جلسة العبيد، ويقعد على الأرض ولا يقعد على الكرسي أو على عرش، وينام على السرير، وكانت حبال السرير تؤثر في جنب النبي صلوات الله وسلامه عليه، فهنا كان صلى الله عليه وسلم غاية في التواضع ليري الناس أن الدنيا لا تساوي شيئاً.</w:t>
      </w:r>
    </w:p>
  </w:footnote>
  <w:footnote w:id="43">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مسند أحمد ط الرسالة (12/ 77)"التواضع والخمول" (125</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والبزار في "مسنده" (2462- كشف الأستار) ، وأبو يعلى (6105) ، وابن حبان (6365 صحيح «التعليق الرغيب» (3/ 112)، «الصحيحة» (1002).</w:t>
      </w:r>
    </w:p>
  </w:footnote>
  <w:footnote w:id="44">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(سيدا شباب أهل الجنة) أي من مات شابا في سبيل الله من أهل الجنة ولم يرد سن الشباب حقيقة لموتهما وقد اكتهلا وهذا مخصوص بغير عيسى ويحيى لاستثنائهما في حديث الحاكم بقوله إلا ابني الخالة وقيل أراد أن لهما السؤدد على أهل الجنة وعليه فيخص بغير الأنبياء والخلفاء الأربعة (وأن فاطمة) أمهما (سيدة نساء أهل الجنة) قال المصنف فيه دلالة على فضلها على مريم سيما إن قلنا بالأصح أنها غير </w:t>
      </w:r>
      <w:proofErr w:type="spellStart"/>
      <w:r w:rsidRPr="00896A61">
        <w:rPr>
          <w:rFonts w:ascii="Traditional Arabic" w:hAnsi="Traditional Arabic" w:cs="Traditional Arabic"/>
          <w:sz w:val="28"/>
          <w:szCs w:val="28"/>
          <w:rtl/>
          <w:lang w:bidi="ar-EG"/>
        </w:rPr>
        <w:t>نبية</w:t>
      </w:r>
      <w:proofErr w:type="spellEnd"/>
      <w:r w:rsidRPr="00896A61">
        <w:rPr>
          <w:rFonts w:ascii="Traditional Arabic" w:hAnsi="Traditional Arabic" w:cs="Traditional Arabic"/>
          <w:sz w:val="28"/>
          <w:szCs w:val="28"/>
          <w:rtl/>
          <w:lang w:bidi="ar-EG"/>
        </w:rPr>
        <w:t xml:space="preserve"> وكانت فاطمة من فضلاء الصحابة وبلغاء الشعراء وكانت أحب أولاده إليه وإذا قدمت عليه قام إليها وقبلها في فمها) (فيض القدير (1/ 105)</w:t>
      </w:r>
    </w:p>
  </w:footnote>
  <w:footnote w:id="45">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مختصر تاريخ دمشق (7/ 119) الصحيحة 843.</w:t>
      </w:r>
    </w:p>
  </w:footnote>
  <w:footnote w:id="46">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قال في النهاية: تخصيص الثلث الآخر ; لأنه وقت التهجد، وغفلة الناس عن التعرض لنفحات رحمة الله تعالى، وعند ذلك تكون النية خالصة والرغبة وافرة، وقال ابن الملك: وقيل المراد نزول الرحمة الرحمانية، والألطاف السبحانية، وقربه من العباد بمقتضى الصفة الربوبية، أو نزول ملك من خواص ملائكته، فينقل حكاية كلام الرب في ذلك الوقت بالله تعالى، وهذه الرواية لا تنافي ما ورد: حتى يمضي ثلث الليل الأول، وفي رواية: «إذا مضى شطر الليل أو ثلثاه» ; لأنه يحتمل أن يكون النزول في بعض الليالي هكذا، وفي بعضها هكذا - كذا قاله ابن حبان - وقال ابن حجر: ويحتمل أن يتكرر النزول عند الثلث الأول والنصف والثلث الآخر، واختص بزيادة الفضل لحثه على الاستغفار بالأسحار، ولاتفاق الصحيحين على روايته. اهـ.</w:t>
      </w:r>
    </w:p>
    <w:p w:rsidR="00D549DE" w:rsidRPr="00896A61" w:rsidRDefault="00D549DE" w:rsidP="00896A61">
      <w:pPr>
        <w:pStyle w:val="a3"/>
        <w:jc w:val="both"/>
        <w:rPr>
          <w:rFonts w:ascii="Traditional Arabic" w:hAnsi="Traditional Arabic" w:cs="Traditional Arabic"/>
          <w:sz w:val="28"/>
          <w:szCs w:val="28"/>
          <w:rtl/>
        </w:rPr>
      </w:pPr>
      <w:r w:rsidRPr="00896A61">
        <w:rPr>
          <w:rFonts w:ascii="Traditional Arabic" w:hAnsi="Traditional Arabic" w:cs="Traditional Arabic"/>
          <w:sz w:val="28"/>
          <w:szCs w:val="28"/>
          <w:rtl/>
        </w:rPr>
        <w:t xml:space="preserve">والأظهر أن هذا نزول تجل فلا يختص بزمان دون زمان، وإنما ذكر هذه الأوقات بحسب أزمنة القائمين عن نوم الغفلة، ومجمله: أن مطلق الليل محل </w:t>
      </w:r>
      <w:proofErr w:type="spellStart"/>
      <w:r w:rsidRPr="00896A61">
        <w:rPr>
          <w:rFonts w:ascii="Traditional Arabic" w:hAnsi="Traditional Arabic" w:cs="Traditional Arabic"/>
          <w:sz w:val="28"/>
          <w:szCs w:val="28"/>
          <w:rtl/>
        </w:rPr>
        <w:t>التنزل</w:t>
      </w:r>
      <w:proofErr w:type="spellEnd"/>
      <w:r w:rsidRPr="00896A61">
        <w:rPr>
          <w:rFonts w:ascii="Traditional Arabic" w:hAnsi="Traditional Arabic" w:cs="Traditional Arabic"/>
          <w:sz w:val="28"/>
          <w:szCs w:val="28"/>
          <w:rtl/>
        </w:rPr>
        <w:t xml:space="preserve"> الإلهي من مقام الجلال إلى مرتبة الجمال، داعيا عباده الذين هم أرباب الكمال إلى منصة الوصال حال غفلة عامة الخلق عن تلك الحال. ...</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قيل: مقصود الحديث الترغيب والتحثيث وتخصيص هذا الوقت بمزيد الشرف والفضل، وأن ما يأتي به المكلف أنفع وأرجى وبالقبول أحرى. (متفق عليه)</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قال ميرك: ورواه الأربعة</w:t>
      </w:r>
      <w:proofErr w:type="gramStart"/>
      <w:r w:rsidRPr="00896A61">
        <w:rPr>
          <w:rFonts w:ascii="Traditional Arabic" w:hAnsi="Traditional Arabic" w:cs="Traditional Arabic"/>
          <w:sz w:val="28"/>
          <w:szCs w:val="28"/>
          <w:rtl/>
        </w:rPr>
        <w:t>.)(</w:t>
      </w:r>
      <w:proofErr w:type="gramEnd"/>
      <w:r w:rsidRPr="00896A61">
        <w:rPr>
          <w:rFonts w:ascii="Traditional Arabic" w:hAnsi="Traditional Arabic" w:cs="Traditional Arabic"/>
          <w:sz w:val="28"/>
          <w:szCs w:val="28"/>
          <w:rtl/>
        </w:rPr>
        <w:t xml:space="preserve"> مرقاة المفاتيح شرح مشكاة المصابيح (3/ 925)</w:t>
      </w:r>
    </w:p>
  </w:footnote>
  <w:footnote w:id="47">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مسلم (1/</w:t>
      </w:r>
      <w:proofErr w:type="gramStart"/>
      <w:r w:rsidRPr="00896A61">
        <w:rPr>
          <w:rFonts w:ascii="Traditional Arabic" w:hAnsi="Traditional Arabic" w:cs="Traditional Arabic"/>
          <w:sz w:val="28"/>
          <w:szCs w:val="28"/>
          <w:rtl/>
          <w:lang w:bidi="ar-EG"/>
        </w:rPr>
        <w:t>522 ،</w:t>
      </w:r>
      <w:proofErr w:type="gramEnd"/>
      <w:r w:rsidRPr="00896A61">
        <w:rPr>
          <w:rFonts w:ascii="Traditional Arabic" w:hAnsi="Traditional Arabic" w:cs="Traditional Arabic"/>
          <w:sz w:val="28"/>
          <w:szCs w:val="28"/>
          <w:rtl/>
          <w:lang w:bidi="ar-EG"/>
        </w:rPr>
        <w:t xml:space="preserve"> رقم 758) .</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وأخرجه </w:t>
      </w:r>
      <w:proofErr w:type="spellStart"/>
      <w:r w:rsidRPr="00896A61">
        <w:rPr>
          <w:rFonts w:ascii="Traditional Arabic" w:hAnsi="Traditional Arabic" w:cs="Traditional Arabic"/>
          <w:sz w:val="28"/>
          <w:szCs w:val="28"/>
          <w:rtl/>
          <w:lang w:bidi="ar-EG"/>
        </w:rPr>
        <w:t>الطيالسي</w:t>
      </w:r>
      <w:proofErr w:type="spellEnd"/>
      <w:r w:rsidRPr="00896A61">
        <w:rPr>
          <w:rFonts w:ascii="Traditional Arabic" w:hAnsi="Traditional Arabic" w:cs="Traditional Arabic"/>
          <w:sz w:val="28"/>
          <w:szCs w:val="28"/>
          <w:rtl/>
          <w:lang w:bidi="ar-EG"/>
        </w:rPr>
        <w:t xml:space="preserve"> "1291" و01292"، وأحمد 4/16، والبزار "3543" والطبراني "4559"</w:t>
      </w:r>
    </w:p>
  </w:footnote>
  <w:footnote w:id="48">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w:t>
      </w:r>
      <w:proofErr w:type="spellStart"/>
      <w:r w:rsidRPr="00896A61">
        <w:rPr>
          <w:rFonts w:ascii="Traditional Arabic" w:hAnsi="Traditional Arabic" w:cs="Traditional Arabic"/>
          <w:sz w:val="28"/>
          <w:szCs w:val="28"/>
          <w:rtl/>
        </w:rPr>
        <w:t>أطت</w:t>
      </w:r>
      <w:proofErr w:type="spellEnd"/>
      <w:r w:rsidRPr="00896A61">
        <w:rPr>
          <w:rFonts w:ascii="Traditional Arabic" w:hAnsi="Traditional Arabic" w:cs="Traditional Arabic"/>
          <w:sz w:val="28"/>
          <w:szCs w:val="28"/>
          <w:rtl/>
        </w:rPr>
        <w:t xml:space="preserve">) في النهاية الأطيط صوت الأقتاب وأطيط الإبل أصواتهم وحنينها. أي إن كتره ما فيها من الملائكة قد أثقلها حتى </w:t>
      </w:r>
      <w:proofErr w:type="spellStart"/>
      <w:r w:rsidRPr="00896A61">
        <w:rPr>
          <w:rFonts w:ascii="Traditional Arabic" w:hAnsi="Traditional Arabic" w:cs="Traditional Arabic"/>
          <w:sz w:val="28"/>
          <w:szCs w:val="28"/>
          <w:rtl/>
        </w:rPr>
        <w:t>أكت</w:t>
      </w:r>
      <w:proofErr w:type="spellEnd"/>
      <w:r w:rsidRPr="00896A61">
        <w:rPr>
          <w:rFonts w:ascii="Traditional Arabic" w:hAnsi="Traditional Arabic" w:cs="Traditional Arabic"/>
          <w:sz w:val="28"/>
          <w:szCs w:val="28"/>
          <w:rtl/>
        </w:rPr>
        <w:t>. وهذا مثل وإيذان بكثرة الملائكة وإن لم يكن ثم أطيط. وإنما هو كلام تقريب أريد به تقرير عظمة الله تعالى. (الفرشات) جمع فرش جمع فراش. (الصعدات) في النهاية هي الطرق. وهي جمع صعد. وصعد كظلمة وهي فناء باب الدار وممر الناس بين يديه. (تجأرون) أي ترفعون أصواتكم وتستغيثون. (لوددت) قال الحافظ هذا من قول أبي ذر مدرج في الحديث (تعض) بمعنى تقطع.]</w:t>
      </w:r>
    </w:p>
  </w:footnote>
  <w:footnote w:id="49">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"الصَّعُدَات": جمع صُعُد - بضم الصاد والعين -، وهو جمع صَعِيْد، وهو وجه الأرض والتراب.</w:t>
      </w:r>
    </w:p>
  </w:footnote>
  <w:footnote w:id="50">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"الصَّعُدَات": جمع صُعُد - بضم الصاد والعين -، وهو جمع صَعِيْد، وهو وجه الأرض والتراب.</w:t>
      </w:r>
    </w:p>
  </w:footnote>
  <w:footnote w:id="51">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 لَوَدِدْتُ أَنِّي شَجَرَةٌ تُعْضَدُ "؛ أي: تقطع؛ يعني: يا ليتني كنت بريئًا من الذنوب كالشجرة، </w:t>
      </w:r>
      <w:proofErr w:type="spellStart"/>
      <w:r w:rsidRPr="00896A61">
        <w:rPr>
          <w:rFonts w:ascii="Traditional Arabic" w:hAnsi="Traditional Arabic" w:cs="Traditional Arabic"/>
          <w:sz w:val="28"/>
          <w:szCs w:val="28"/>
          <w:rtl/>
        </w:rPr>
        <w:t>ويا</w:t>
      </w:r>
      <w:proofErr w:type="spellEnd"/>
      <w:r w:rsidRPr="00896A61">
        <w:rPr>
          <w:rFonts w:ascii="Traditional Arabic" w:hAnsi="Traditional Arabic" w:cs="Traditional Arabic"/>
          <w:sz w:val="28"/>
          <w:szCs w:val="28"/>
          <w:rtl/>
        </w:rPr>
        <w:t xml:space="preserve"> ليتني لم أحشر يوم القيامة ولم أعذب كالشجرة التي تعضد، وهذا القول منه مِنْ غَاية خشية الله تعالى.</w:t>
      </w:r>
    </w:p>
  </w:footnote>
  <w:footnote w:id="52">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خرجه أحمد 5/173، والترمذي 4/556 رقم2312، وابن ماجه 2/1402 رقم4190. المشكاة 5347، الصحيحة 1059، 1060، 1722.</w:t>
      </w:r>
    </w:p>
  </w:footnote>
  <w:footnote w:id="53">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(ثم يوضع له القبول في) أهل (الأرض) أي يحدث له في القلوب مودة ويزرع له فيها مهابة فتحبه القلوب وترضى عنه النفوس من غير تودد منه ولا تعرض للأسباب التي تكتسب لها </w:t>
      </w:r>
      <w:proofErr w:type="spellStart"/>
      <w:r w:rsidRPr="00896A61">
        <w:rPr>
          <w:rFonts w:ascii="Traditional Arabic" w:hAnsi="Traditional Arabic" w:cs="Traditional Arabic"/>
          <w:sz w:val="28"/>
          <w:szCs w:val="28"/>
          <w:rtl/>
        </w:rPr>
        <w:t>مودات</w:t>
      </w:r>
      <w:proofErr w:type="spellEnd"/>
      <w:r w:rsidRPr="00896A61">
        <w:rPr>
          <w:rFonts w:ascii="Traditional Arabic" w:hAnsi="Traditional Arabic" w:cs="Traditional Arabic"/>
          <w:sz w:val="28"/>
          <w:szCs w:val="28"/>
          <w:rtl/>
        </w:rPr>
        <w:t xml:space="preserve"> القلوب من قرابة أو صداقة أو اصطناع وإنما هو اختراع منه ابتداء اختصاصا منه لأوليائه بكرامة خاصة كما يقذف في قلوب أعدائه الرعب والهيبة إعظاما لهم وإجلالا لمكانهم ذكره الزمخشري) فيض القدير (2/ 258)</w:t>
      </w:r>
    </w:p>
  </w:footnote>
  <w:footnote w:id="54">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البخاري (3/1175، رقم 3037</w:t>
      </w:r>
      <w:proofErr w:type="gramStart"/>
      <w:r w:rsidRPr="00896A61">
        <w:rPr>
          <w:rFonts w:ascii="Traditional Arabic" w:hAnsi="Traditional Arabic" w:cs="Traditional Arabic"/>
          <w:sz w:val="28"/>
          <w:szCs w:val="28"/>
          <w:rtl/>
        </w:rPr>
        <w:t>) ،</w:t>
      </w:r>
      <w:proofErr w:type="gramEnd"/>
      <w:r w:rsidRPr="00896A61">
        <w:rPr>
          <w:rFonts w:ascii="Traditional Arabic" w:hAnsi="Traditional Arabic" w:cs="Traditional Arabic"/>
          <w:sz w:val="28"/>
          <w:szCs w:val="28"/>
          <w:rtl/>
        </w:rPr>
        <w:t xml:space="preserve"> ومسلم (4/2030 ، رقم 2637) . وأخرجه أيضًا</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مالك (2/</w:t>
      </w:r>
      <w:proofErr w:type="gramStart"/>
      <w:r w:rsidRPr="00896A61">
        <w:rPr>
          <w:rFonts w:ascii="Traditional Arabic" w:hAnsi="Traditional Arabic" w:cs="Traditional Arabic"/>
          <w:sz w:val="28"/>
          <w:szCs w:val="28"/>
          <w:rtl/>
        </w:rPr>
        <w:t>953 ،</w:t>
      </w:r>
      <w:proofErr w:type="gramEnd"/>
      <w:r w:rsidRPr="00896A61">
        <w:rPr>
          <w:rFonts w:ascii="Traditional Arabic" w:hAnsi="Traditional Arabic" w:cs="Traditional Arabic"/>
          <w:sz w:val="28"/>
          <w:szCs w:val="28"/>
          <w:rtl/>
        </w:rPr>
        <w:t xml:space="preserve"> رقم 1710) ، وابن حبان (2/86 ، رقم 365) ، والطبراني </w:t>
      </w:r>
      <w:proofErr w:type="spellStart"/>
      <w:r w:rsidRPr="00896A61">
        <w:rPr>
          <w:rFonts w:ascii="Traditional Arabic" w:hAnsi="Traditional Arabic" w:cs="Traditional Arabic"/>
          <w:sz w:val="28"/>
          <w:szCs w:val="28"/>
          <w:rtl/>
        </w:rPr>
        <w:t>فى</w:t>
      </w:r>
      <w:proofErr w:type="spellEnd"/>
      <w:r w:rsidRPr="00896A61">
        <w:rPr>
          <w:rFonts w:ascii="Traditional Arabic" w:hAnsi="Traditional Arabic" w:cs="Traditional Arabic"/>
          <w:sz w:val="28"/>
          <w:szCs w:val="28"/>
          <w:rtl/>
        </w:rPr>
        <w:t xml:space="preserve"> الأوسط (5/179 ، رقم 5001) .</w:t>
      </w:r>
    </w:p>
  </w:footnote>
  <w:footnote w:id="55">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أحمد (3/</w:t>
      </w:r>
      <w:proofErr w:type="gramStart"/>
      <w:r w:rsidRPr="00896A61">
        <w:rPr>
          <w:rFonts w:ascii="Traditional Arabic" w:hAnsi="Traditional Arabic" w:cs="Traditional Arabic"/>
          <w:sz w:val="28"/>
          <w:szCs w:val="28"/>
          <w:rtl/>
        </w:rPr>
        <w:t>142 ،</w:t>
      </w:r>
      <w:proofErr w:type="gramEnd"/>
      <w:r w:rsidRPr="00896A61">
        <w:rPr>
          <w:rFonts w:ascii="Traditional Arabic" w:hAnsi="Traditional Arabic" w:cs="Traditional Arabic"/>
          <w:sz w:val="28"/>
          <w:szCs w:val="28"/>
          <w:rtl/>
        </w:rPr>
        <w:t xml:space="preserve"> رقم 12474). وأخرجه أبو يعلى (7/</w:t>
      </w:r>
      <w:proofErr w:type="gramStart"/>
      <w:r w:rsidRPr="00896A61">
        <w:rPr>
          <w:rFonts w:ascii="Traditional Arabic" w:hAnsi="Traditional Arabic" w:cs="Traditional Arabic"/>
          <w:sz w:val="28"/>
          <w:szCs w:val="28"/>
          <w:rtl/>
        </w:rPr>
        <w:t>165 ،</w:t>
      </w:r>
      <w:proofErr w:type="gramEnd"/>
      <w:r w:rsidRPr="00896A61">
        <w:rPr>
          <w:rFonts w:ascii="Traditional Arabic" w:hAnsi="Traditional Arabic" w:cs="Traditional Arabic"/>
          <w:sz w:val="28"/>
          <w:szCs w:val="28"/>
          <w:rtl/>
        </w:rPr>
        <w:t xml:space="preserve"> رقم 4139) ، والضياء (7/239 ، رقم 2683) . وأخرجه أيضًا</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البيهقي في شعب الإيمان (6/</w:t>
      </w:r>
      <w:proofErr w:type="gramStart"/>
      <w:r w:rsidRPr="00896A61">
        <w:rPr>
          <w:rFonts w:ascii="Traditional Arabic" w:hAnsi="Traditional Arabic" w:cs="Traditional Arabic"/>
          <w:sz w:val="28"/>
          <w:szCs w:val="28"/>
          <w:rtl/>
        </w:rPr>
        <w:t>472 ،</w:t>
      </w:r>
      <w:proofErr w:type="gramEnd"/>
      <w:r w:rsidRPr="00896A61">
        <w:rPr>
          <w:rFonts w:ascii="Traditional Arabic" w:hAnsi="Traditional Arabic" w:cs="Traditional Arabic"/>
          <w:sz w:val="28"/>
          <w:szCs w:val="28"/>
          <w:rtl/>
        </w:rPr>
        <w:t xml:space="preserve"> رقم 8946) . انظر الصحيحة: 2210 , صحيح الترغيب والترهيب:1504 </w:t>
      </w:r>
    </w:p>
  </w:footnote>
  <w:footnote w:id="56">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-أي عبد زار أخاً له في الله) إكراماً له وتعظيماً لشأنه وقياماً بحق أخوة في الإِسلام. (نودي أن طبت) من طاب عند الله (وطابت لك الجنة) باستحقاقك إياها. (ويقول الله عَزَّ وَجَلَّ: عبدي زارني) أي لأجلي والقيام لأمري والوفاء بما أحبه. (على قراه) أي ضيافته. (ولن أرضى بعبدي بقرى دون الجنة) لأن قرى الكل بقدر كرمه فهو أكرم الأكرمين فقراه أعظم القرى وفيه فضيلة زيارة الأخ لغير مرض أو عرض كما أطلقه. التنوير شرح الجامع الصغير (4/ 468)</w:t>
      </w:r>
    </w:p>
  </w:footnote>
  <w:footnote w:id="57">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أبو يعلى (7/</w:t>
      </w:r>
      <w:proofErr w:type="gramStart"/>
      <w:r w:rsidRPr="00896A61">
        <w:rPr>
          <w:rFonts w:ascii="Traditional Arabic" w:hAnsi="Traditional Arabic" w:cs="Traditional Arabic"/>
          <w:sz w:val="28"/>
          <w:szCs w:val="28"/>
          <w:rtl/>
        </w:rPr>
        <w:t>166 ،</w:t>
      </w:r>
      <w:proofErr w:type="gramEnd"/>
      <w:r w:rsidRPr="00896A61">
        <w:rPr>
          <w:rFonts w:ascii="Traditional Arabic" w:hAnsi="Traditional Arabic" w:cs="Traditional Arabic"/>
          <w:sz w:val="28"/>
          <w:szCs w:val="28"/>
          <w:rtl/>
        </w:rPr>
        <w:t xml:space="preserve"> رقم 4140) ، وأبو نعيم </w:t>
      </w:r>
      <w:proofErr w:type="spellStart"/>
      <w:r w:rsidRPr="00896A61">
        <w:rPr>
          <w:rFonts w:ascii="Traditional Arabic" w:hAnsi="Traditional Arabic" w:cs="Traditional Arabic"/>
          <w:sz w:val="28"/>
          <w:szCs w:val="28"/>
          <w:rtl/>
        </w:rPr>
        <w:t>فى</w:t>
      </w:r>
      <w:proofErr w:type="spellEnd"/>
      <w:r w:rsidRPr="00896A61">
        <w:rPr>
          <w:rFonts w:ascii="Traditional Arabic" w:hAnsi="Traditional Arabic" w:cs="Traditional Arabic"/>
          <w:sz w:val="28"/>
          <w:szCs w:val="28"/>
          <w:rtl/>
        </w:rPr>
        <w:t xml:space="preserve"> الحلية (3/107) ، والضياء (7/236 ، رقم 2679) وقال</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إسناده حسن . صحيح الترغيب والترهيب (2/ </w:t>
      </w:r>
      <w:proofErr w:type="gramStart"/>
      <w:r w:rsidRPr="00896A61">
        <w:rPr>
          <w:rFonts w:ascii="Traditional Arabic" w:hAnsi="Traditional Arabic" w:cs="Traditional Arabic"/>
          <w:sz w:val="28"/>
          <w:szCs w:val="28"/>
          <w:rtl/>
        </w:rPr>
        <w:t>349)(</w:t>
      </w:r>
      <w:proofErr w:type="gramEnd"/>
      <w:r w:rsidRPr="00896A61">
        <w:rPr>
          <w:rFonts w:ascii="Traditional Arabic" w:hAnsi="Traditional Arabic" w:cs="Traditional Arabic"/>
          <w:sz w:val="28"/>
          <w:szCs w:val="28"/>
          <w:rtl/>
        </w:rPr>
        <w:t xml:space="preserve"> حسن صحيح )</w:t>
      </w:r>
    </w:p>
  </w:footnote>
  <w:footnote w:id="5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-خرجه الطبراني كما في مجمع الزوائد (3/122)   قال الشيخ الألباني</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w:t>
      </w:r>
      <w:proofErr w:type="gramStart"/>
      <w:r w:rsidRPr="00896A61">
        <w:rPr>
          <w:rFonts w:ascii="Traditional Arabic" w:hAnsi="Traditional Arabic" w:cs="Traditional Arabic"/>
          <w:sz w:val="28"/>
          <w:szCs w:val="28"/>
          <w:rtl/>
          <w:lang w:bidi="ar-EG"/>
        </w:rPr>
        <w:t>( حسن</w:t>
      </w:r>
      <w:proofErr w:type="gramEnd"/>
      <w:r w:rsidRPr="00896A61">
        <w:rPr>
          <w:rFonts w:ascii="Traditional Arabic" w:hAnsi="Traditional Arabic" w:cs="Traditional Arabic"/>
          <w:sz w:val="28"/>
          <w:szCs w:val="28"/>
          <w:rtl/>
          <w:lang w:bidi="ar-EG"/>
        </w:rPr>
        <w:t xml:space="preserve"> ) انظر حديث رقم</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1332 في صحيح الجامع</w:t>
      </w:r>
    </w:p>
  </w:footnote>
  <w:footnote w:id="59">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أحمد 2/ 305)</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صحيح - "التعليق الرَّغيب" (2/ 117 </w:t>
      </w:r>
      <w:proofErr w:type="gramStart"/>
      <w:r w:rsidRPr="00896A61">
        <w:rPr>
          <w:rFonts w:ascii="Traditional Arabic" w:hAnsi="Traditional Arabic" w:cs="Traditional Arabic"/>
          <w:sz w:val="28"/>
          <w:szCs w:val="28"/>
          <w:rtl/>
          <w:lang w:bidi="ar-EG"/>
        </w:rPr>
        <w:t>و 128</w:t>
      </w:r>
      <w:proofErr w:type="gramEnd"/>
      <w:r w:rsidRPr="00896A61">
        <w:rPr>
          <w:rFonts w:ascii="Traditional Arabic" w:hAnsi="Traditional Arabic" w:cs="Traditional Arabic"/>
          <w:sz w:val="28"/>
          <w:szCs w:val="28"/>
          <w:rtl/>
          <w:lang w:bidi="ar-EG"/>
        </w:rPr>
        <w:t>).</w:t>
      </w:r>
    </w:p>
  </w:footnote>
  <w:footnote w:id="60">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الجامع الصحيح للسنن والمسانيد (6/ 409) انظر صحيح الترغيب والترهيب: 1676</w:t>
      </w:r>
    </w:p>
  </w:footnote>
  <w:footnote w:id="61">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مسلم (2/1060، رقم 1436).</w:t>
      </w:r>
    </w:p>
  </w:footnote>
  <w:footnote w:id="62">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مسند عبد بن حميد (ص: 119)</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المنتخب من مسند عبد بن حميد ت صبحي السامرائي (ص: 119)</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الترغيب والترهيب (2/ 260)</w:t>
      </w:r>
    </w:p>
  </w:footnote>
  <w:footnote w:id="63">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(فَإِذَا لَمْ تَجِدْ مَسَاغًا): بِفَتْحِ الْمِيمِ أَيْ: مَدْخَلًا وَطَرِيقًا مِنْ سَاغَ الشَّرَابُ فِي الْحَلْقِ: دَخَلَ فِيهِ بِسُهُولَةٍ (رَجَعَتْ إِلَى الَّذِي لُعِنَ</w:t>
      </w:r>
      <w:proofErr w:type="gramStart"/>
      <w:r w:rsidRPr="00896A61">
        <w:rPr>
          <w:rFonts w:ascii="Traditional Arabic" w:hAnsi="Traditional Arabic" w:cs="Traditional Arabic"/>
          <w:sz w:val="28"/>
          <w:szCs w:val="28"/>
          <w:rtl/>
        </w:rPr>
        <w:t>) ،</w:t>
      </w:r>
      <w:proofErr w:type="gramEnd"/>
    </w:p>
  </w:footnote>
  <w:footnote w:id="64">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أبو داود (4/277، رقم 4905) قال الحافظ في الفتح (10/467): سنده جيد. والبيهقي في شعب الإيمان</w:t>
      </w:r>
    </w:p>
    <w:p w:rsidR="00D549DE" w:rsidRPr="00896A61" w:rsidRDefault="00D549DE" w:rsidP="00896A61">
      <w:pPr>
        <w:pStyle w:val="a3"/>
        <w:jc w:val="both"/>
        <w:rPr>
          <w:rFonts w:ascii="Traditional Arabic" w:hAnsi="Traditional Arabic" w:cs="Traditional Arabic"/>
          <w:sz w:val="28"/>
          <w:szCs w:val="28"/>
          <w:rtl/>
          <w:lang w:bidi="ar-EG"/>
        </w:rPr>
      </w:pPr>
      <w:r w:rsidRPr="00896A61">
        <w:rPr>
          <w:rFonts w:ascii="Traditional Arabic" w:hAnsi="Traditional Arabic" w:cs="Traditional Arabic"/>
          <w:sz w:val="28"/>
          <w:szCs w:val="28"/>
          <w:rtl/>
          <w:lang w:bidi="ar-EG"/>
        </w:rPr>
        <w:t>(4/296، رقم 5162</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xml:space="preserve"> وأخرجه أيضًا: </w:t>
      </w:r>
      <w:proofErr w:type="spellStart"/>
      <w:r w:rsidRPr="00896A61">
        <w:rPr>
          <w:rFonts w:ascii="Traditional Arabic" w:hAnsi="Traditional Arabic" w:cs="Traditional Arabic"/>
          <w:sz w:val="28"/>
          <w:szCs w:val="28"/>
          <w:rtl/>
          <w:lang w:bidi="ar-EG"/>
        </w:rPr>
        <w:t>الديلمى</w:t>
      </w:r>
      <w:proofErr w:type="spellEnd"/>
      <w:r w:rsidRPr="00896A61">
        <w:rPr>
          <w:rFonts w:ascii="Traditional Arabic" w:hAnsi="Traditional Arabic" w:cs="Traditional Arabic"/>
          <w:sz w:val="28"/>
          <w:szCs w:val="28"/>
          <w:rtl/>
          <w:lang w:bidi="ar-EG"/>
        </w:rPr>
        <w:t xml:space="preserve"> (1/</w:t>
      </w:r>
      <w:proofErr w:type="gramStart"/>
      <w:r w:rsidRPr="00896A61">
        <w:rPr>
          <w:rFonts w:ascii="Traditional Arabic" w:hAnsi="Traditional Arabic" w:cs="Traditional Arabic"/>
          <w:sz w:val="28"/>
          <w:szCs w:val="28"/>
          <w:rtl/>
          <w:lang w:bidi="ar-EG"/>
        </w:rPr>
        <w:t>198 ،</w:t>
      </w:r>
      <w:proofErr w:type="gramEnd"/>
      <w:r w:rsidRPr="00896A61">
        <w:rPr>
          <w:rFonts w:ascii="Traditional Arabic" w:hAnsi="Traditional Arabic" w:cs="Traditional Arabic"/>
          <w:sz w:val="28"/>
          <w:szCs w:val="28"/>
          <w:rtl/>
          <w:lang w:bidi="ar-EG"/>
        </w:rPr>
        <w:t xml:space="preserve"> رقم 747) الصحيحة 1269.</w:t>
      </w:r>
    </w:p>
  </w:footnote>
  <w:footnote w:id="65">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أخرجه الحاكم (1/</w:t>
      </w:r>
      <w:proofErr w:type="gramStart"/>
      <w:r w:rsidRPr="00896A61">
        <w:rPr>
          <w:rFonts w:ascii="Traditional Arabic" w:hAnsi="Traditional Arabic" w:cs="Traditional Arabic"/>
          <w:sz w:val="28"/>
          <w:szCs w:val="28"/>
          <w:rtl/>
          <w:lang w:bidi="ar-EG"/>
        </w:rPr>
        <w:t>83 ،</w:t>
      </w:r>
      <w:proofErr w:type="gramEnd"/>
      <w:r w:rsidRPr="00896A61">
        <w:rPr>
          <w:rFonts w:ascii="Traditional Arabic" w:hAnsi="Traditional Arabic" w:cs="Traditional Arabic"/>
          <w:sz w:val="28"/>
          <w:szCs w:val="28"/>
          <w:rtl/>
          <w:lang w:bidi="ar-EG"/>
        </w:rPr>
        <w:t xml:space="preserve"> رقم 81)</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قال الشيخ الألباني</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 صحيح ) انظر حديث رقم</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118 في صحيح الجامع</w:t>
      </w:r>
    </w:p>
  </w:footnote>
  <w:footnote w:id="66">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جَمْعُ صَفَاةٍ وَهِيَ الصَّخْرَةُ وَالْحَجَرُ الْأَمْلَسُ</w:t>
      </w:r>
    </w:p>
  </w:footnote>
  <w:footnote w:id="67">
    <w:p w:rsidR="00D549DE" w:rsidRPr="00896A61" w:rsidRDefault="00D549DE" w:rsidP="00896A61">
      <w:pPr>
        <w:pStyle w:val="a3"/>
        <w:jc w:val="both"/>
        <w:rPr>
          <w:rFonts w:ascii="Traditional Arabic" w:hAnsi="Traditional Arabic" w:cs="Traditional Arabic"/>
          <w:sz w:val="28"/>
          <w:szCs w:val="28"/>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(فزع) أزيل عنهم الخوف. (ولم يقل</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غرض البخاري من هذا الرد على الفرق الضالة التي نفت عن الله تعالى أنه متكلم وقالوا معنى كلامه سبحانه أنه خالق الكلام في اللوح المحفوظ. والقول الحق الذي هو قول أهل السنة أنه سبحانه متكلم وكلامه قديم قائم بذاته تعالى ولا يشبه كلام المخلوقين. (الديان) المحاسب المجازي الذي لا يضيع عمل عامل]</w:t>
      </w:r>
    </w:p>
  </w:footnote>
  <w:footnote w:id="6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أخرجه أبو </w:t>
      </w:r>
      <w:proofErr w:type="gramStart"/>
      <w:r w:rsidRPr="00896A61">
        <w:rPr>
          <w:rFonts w:ascii="Traditional Arabic" w:hAnsi="Traditional Arabic" w:cs="Traditional Arabic"/>
          <w:sz w:val="28"/>
          <w:szCs w:val="28"/>
          <w:rtl/>
          <w:lang w:bidi="ar-EG"/>
        </w:rPr>
        <w:t>داود )</w:t>
      </w:r>
      <w:proofErr w:type="gramEnd"/>
      <w:r w:rsidRPr="00896A61">
        <w:rPr>
          <w:rFonts w:ascii="Traditional Arabic" w:hAnsi="Traditional Arabic" w:cs="Traditional Arabic"/>
          <w:sz w:val="28"/>
          <w:szCs w:val="28"/>
          <w:rtl/>
          <w:lang w:bidi="ar-EG"/>
        </w:rPr>
        <w:t xml:space="preserve"> ، وقال الألباني في صحيح أبي داود (3964): صحيح.</w:t>
      </w:r>
    </w:p>
  </w:footnote>
  <w:footnote w:id="69">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-(العَنان) بفتح المهملة، وخفَّة النون الأُولى: السَّحاب.</w:t>
      </w:r>
    </w:p>
  </w:footnote>
  <w:footnote w:id="70">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(فتسترق) تفتَعِل من السَّرِقة، أي: تسمَع </w:t>
      </w:r>
      <w:proofErr w:type="spellStart"/>
      <w:r w:rsidRPr="00896A61">
        <w:rPr>
          <w:rFonts w:ascii="Traditional Arabic" w:hAnsi="Traditional Arabic" w:cs="Traditional Arabic"/>
          <w:sz w:val="28"/>
          <w:szCs w:val="28"/>
          <w:rtl/>
        </w:rPr>
        <w:t>مُستخفيةً</w:t>
      </w:r>
      <w:proofErr w:type="spellEnd"/>
      <w:r w:rsidRPr="00896A61">
        <w:rPr>
          <w:rFonts w:ascii="Traditional Arabic" w:hAnsi="Traditional Arabic" w:cs="Traditional Arabic"/>
          <w:sz w:val="28"/>
          <w:szCs w:val="28"/>
          <w:rtl/>
        </w:rPr>
        <w:t>.</w:t>
      </w:r>
    </w:p>
  </w:footnote>
  <w:footnote w:id="71">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الفتح الكبير في ضم الزيادة إلى الجامع الصغير (1/ 343) قال الشيخ الألباني: (صحيح) انظر حديث رقم: 1955 في صحيح الجامع</w:t>
      </w:r>
    </w:p>
  </w:footnote>
  <w:footnote w:id="72">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تحفة الأحوذي (10/ </w:t>
      </w:r>
      <w:proofErr w:type="gramStart"/>
      <w:r w:rsidRPr="00896A61">
        <w:rPr>
          <w:rFonts w:ascii="Traditional Arabic" w:hAnsi="Traditional Arabic" w:cs="Traditional Arabic"/>
          <w:sz w:val="28"/>
          <w:szCs w:val="28"/>
          <w:rtl/>
        </w:rPr>
        <w:t>196)قال</w:t>
      </w:r>
      <w:proofErr w:type="gramEnd"/>
      <w:r w:rsidRPr="00896A61">
        <w:rPr>
          <w:rFonts w:ascii="Traditional Arabic" w:hAnsi="Traditional Arabic" w:cs="Traditional Arabic"/>
          <w:sz w:val="28"/>
          <w:szCs w:val="28"/>
          <w:rtl/>
        </w:rPr>
        <w:t xml:space="preserve"> </w:t>
      </w:r>
      <w:proofErr w:type="spellStart"/>
      <w:r w:rsidRPr="00896A61">
        <w:rPr>
          <w:rFonts w:ascii="Traditional Arabic" w:hAnsi="Traditional Arabic" w:cs="Traditional Arabic"/>
          <w:sz w:val="28"/>
          <w:szCs w:val="28"/>
          <w:rtl/>
        </w:rPr>
        <w:t>التوربشتي</w:t>
      </w:r>
      <w:proofErr w:type="spellEnd"/>
      <w:r w:rsidRPr="00896A61">
        <w:rPr>
          <w:rFonts w:ascii="Traditional Arabic" w:hAnsi="Traditional Arabic" w:cs="Traditional Arabic"/>
          <w:sz w:val="28"/>
          <w:szCs w:val="28"/>
          <w:rtl/>
        </w:rPr>
        <w:t xml:space="preserve"> عترة الرجل أهل بيته ورهطه الأدنون ولاستعمالهم العترة على أنحاء كثيرة بينها رسول الله صلى الله عليه و سلم بقوله أهل بيتي ليعلم أنه أراد بذلك نسله وعصابته الأدنين وأزواجه انتهى</w:t>
      </w:r>
    </w:p>
  </w:footnote>
  <w:footnote w:id="73">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-(إني تارك فيكم خليفتين) الخليفة من يخلف من </w:t>
      </w:r>
      <w:proofErr w:type="spellStart"/>
      <w:r w:rsidRPr="00896A61">
        <w:rPr>
          <w:rFonts w:ascii="Traditional Arabic" w:hAnsi="Traditional Arabic" w:cs="Traditional Arabic"/>
          <w:sz w:val="28"/>
          <w:szCs w:val="28"/>
          <w:rtl/>
        </w:rPr>
        <w:t>استخلفه</w:t>
      </w:r>
      <w:proofErr w:type="spellEnd"/>
      <w:r w:rsidRPr="00896A61">
        <w:rPr>
          <w:rFonts w:ascii="Traditional Arabic" w:hAnsi="Traditional Arabic" w:cs="Traditional Arabic"/>
          <w:sz w:val="28"/>
          <w:szCs w:val="28"/>
          <w:rtl/>
        </w:rPr>
        <w:t xml:space="preserve"> فيما كان إليه وقد كانت الهداية والإرشاد للعباد إلى الرسول - صلى الله عليه وسلم - فالخليفة عنه الكتاب والأول في ذلك (كتاب الله حبل ممدود بين السماء والأرض) أي أنه للمتمسك به كالحبل في نجاته أو أنه سبب موصل للعبد إلى النجاة (وعترتي أهل بيتي) تقدم أن الأكثر على أنهم من حرمت عليهم الزكاة قال القرطبي: هذه الوصية وهذا التأكيد العظيم يقضي وجوب احترام </w:t>
      </w:r>
      <w:proofErr w:type="spellStart"/>
      <w:r w:rsidRPr="00896A61">
        <w:rPr>
          <w:rFonts w:ascii="Traditional Arabic" w:hAnsi="Traditional Arabic" w:cs="Traditional Arabic"/>
          <w:sz w:val="28"/>
          <w:szCs w:val="28"/>
          <w:rtl/>
        </w:rPr>
        <w:t>آله</w:t>
      </w:r>
      <w:proofErr w:type="spellEnd"/>
      <w:r w:rsidRPr="00896A61">
        <w:rPr>
          <w:rFonts w:ascii="Traditional Arabic" w:hAnsi="Traditional Arabic" w:cs="Traditional Arabic"/>
          <w:sz w:val="28"/>
          <w:szCs w:val="28"/>
          <w:rtl/>
        </w:rPr>
        <w:t xml:space="preserve"> وتوقيرهم </w:t>
      </w:r>
      <w:proofErr w:type="spellStart"/>
      <w:r w:rsidRPr="00896A61">
        <w:rPr>
          <w:rFonts w:ascii="Traditional Arabic" w:hAnsi="Traditional Arabic" w:cs="Traditional Arabic"/>
          <w:sz w:val="28"/>
          <w:szCs w:val="28"/>
          <w:rtl/>
        </w:rPr>
        <w:t>وإبرارهم</w:t>
      </w:r>
      <w:proofErr w:type="spellEnd"/>
      <w:r w:rsidRPr="00896A61">
        <w:rPr>
          <w:rFonts w:ascii="Traditional Arabic" w:hAnsi="Traditional Arabic" w:cs="Traditional Arabic"/>
          <w:sz w:val="28"/>
          <w:szCs w:val="28"/>
          <w:rtl/>
        </w:rPr>
        <w:t xml:space="preserve"> وحبهم وجوب الفروض المؤكدة التي لا عذر لأحد في التخلف عنها وقد جعل دليلاً على إتباع إجماعهم؛ لأن أفرادهم لا يجب إتباعهم)( التنوير شرح الجامع الصغير (4/ 215)</w:t>
      </w:r>
    </w:p>
  </w:footnote>
  <w:footnote w:id="74">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أحمد 5/181(21911) و"عبد بن حميد" 240 قال الشيخ الألباني</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w:t>
      </w:r>
      <w:proofErr w:type="gramStart"/>
      <w:r w:rsidRPr="00896A61">
        <w:rPr>
          <w:rFonts w:ascii="Traditional Arabic" w:hAnsi="Traditional Arabic" w:cs="Traditional Arabic"/>
          <w:sz w:val="28"/>
          <w:szCs w:val="28"/>
          <w:rtl/>
        </w:rPr>
        <w:t>( صحيح</w:t>
      </w:r>
      <w:proofErr w:type="gramEnd"/>
      <w:r w:rsidRPr="00896A61">
        <w:rPr>
          <w:rFonts w:ascii="Traditional Arabic" w:hAnsi="Traditional Arabic" w:cs="Traditional Arabic"/>
          <w:sz w:val="28"/>
          <w:szCs w:val="28"/>
          <w:rtl/>
        </w:rPr>
        <w:t xml:space="preserve"> ) انظر حديث رقم</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2457 في صحيح الجامع</w:t>
      </w:r>
    </w:p>
  </w:footnote>
  <w:footnote w:id="75">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xml:space="preserve">-قال في فيض القدير (ج 3 / ص 97): إن الرهبان وإن تخلوا عن الدنيا وزهدوا </w:t>
      </w:r>
      <w:proofErr w:type="gramStart"/>
      <w:r w:rsidRPr="00896A61">
        <w:rPr>
          <w:rFonts w:ascii="Traditional Arabic" w:hAnsi="Traditional Arabic" w:cs="Traditional Arabic"/>
          <w:sz w:val="28"/>
          <w:szCs w:val="28"/>
          <w:rtl/>
          <w:lang w:bidi="ar-EG"/>
        </w:rPr>
        <w:t>فيها ,</w:t>
      </w:r>
      <w:proofErr w:type="gramEnd"/>
      <w:r w:rsidRPr="00896A61">
        <w:rPr>
          <w:rFonts w:ascii="Traditional Arabic" w:hAnsi="Traditional Arabic" w:cs="Traditional Arabic"/>
          <w:sz w:val="28"/>
          <w:szCs w:val="28"/>
          <w:rtl/>
          <w:lang w:bidi="ar-EG"/>
        </w:rPr>
        <w:t xml:space="preserve"> فلا تخلي ولا زهد أفضل من بذل النفس في سبيل الله , فكما أن الرهبانية أفضل عمل أولئك , فالجهاد أفضل عملنا.</w:t>
      </w:r>
    </w:p>
  </w:footnote>
  <w:footnote w:id="76">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-أي: راحتك. فيض القدير - (ج 3 / ص 97)</w:t>
      </w:r>
    </w:p>
  </w:footnote>
  <w:footnote w:id="77">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-أي: بإجراء الله ألسنة الخلائق بالثناء الحسن عليك. فيض القدير (3/ 97)</w:t>
      </w:r>
    </w:p>
  </w:footnote>
  <w:footnote w:id="7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أحمد (3/</w:t>
      </w:r>
      <w:proofErr w:type="gramStart"/>
      <w:r w:rsidRPr="00896A61">
        <w:rPr>
          <w:rFonts w:ascii="Traditional Arabic" w:hAnsi="Traditional Arabic" w:cs="Traditional Arabic"/>
          <w:sz w:val="28"/>
          <w:szCs w:val="28"/>
          <w:rtl/>
          <w:lang w:bidi="ar-EG"/>
        </w:rPr>
        <w:t>82 ،</w:t>
      </w:r>
      <w:proofErr w:type="gramEnd"/>
      <w:r w:rsidRPr="00896A61">
        <w:rPr>
          <w:rFonts w:ascii="Traditional Arabic" w:hAnsi="Traditional Arabic" w:cs="Traditional Arabic"/>
          <w:sz w:val="28"/>
          <w:szCs w:val="28"/>
          <w:rtl/>
          <w:lang w:bidi="ar-EG"/>
        </w:rPr>
        <w:t xml:space="preserve"> رقم 11791) قال </w:t>
      </w:r>
      <w:proofErr w:type="spellStart"/>
      <w:r w:rsidRPr="00896A61">
        <w:rPr>
          <w:rFonts w:ascii="Traditional Arabic" w:hAnsi="Traditional Arabic" w:cs="Traditional Arabic"/>
          <w:sz w:val="28"/>
          <w:szCs w:val="28"/>
          <w:rtl/>
          <w:lang w:bidi="ar-EG"/>
        </w:rPr>
        <w:t>الهيثمى</w:t>
      </w:r>
      <w:proofErr w:type="spellEnd"/>
      <w:r w:rsidRPr="00896A61">
        <w:rPr>
          <w:rFonts w:ascii="Traditional Arabic" w:hAnsi="Traditional Arabic" w:cs="Traditional Arabic"/>
          <w:sz w:val="28"/>
          <w:szCs w:val="28"/>
          <w:rtl/>
          <w:lang w:bidi="ar-EG"/>
        </w:rPr>
        <w:t xml:space="preserve"> (4/215)</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رجاله ثقات . انظر صحيح الجامع: 2543 , الصحيحة: 555</w:t>
      </w:r>
    </w:p>
  </w:footnote>
  <w:footnote w:id="79">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وسمي بالبيت المعمور لأنه معمور بالملائكة.</w:t>
      </w:r>
    </w:p>
  </w:footnote>
  <w:footnote w:id="80">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أحمد (3/</w:t>
      </w:r>
      <w:proofErr w:type="gramStart"/>
      <w:r w:rsidRPr="00896A61">
        <w:rPr>
          <w:rFonts w:ascii="Traditional Arabic" w:hAnsi="Traditional Arabic" w:cs="Traditional Arabic"/>
          <w:sz w:val="28"/>
          <w:szCs w:val="28"/>
          <w:rtl/>
        </w:rPr>
        <w:t>153 ،</w:t>
      </w:r>
      <w:proofErr w:type="gramEnd"/>
      <w:r w:rsidRPr="00896A61">
        <w:rPr>
          <w:rFonts w:ascii="Traditional Arabic" w:hAnsi="Traditional Arabic" w:cs="Traditional Arabic"/>
          <w:sz w:val="28"/>
          <w:szCs w:val="28"/>
          <w:rtl/>
        </w:rPr>
        <w:t xml:space="preserve"> رقم 12580) ، وعبد بن حميد (ص 364 ، رقم 1210) ، </w:t>
      </w:r>
      <w:proofErr w:type="spellStart"/>
      <w:r w:rsidRPr="00896A61">
        <w:rPr>
          <w:rFonts w:ascii="Traditional Arabic" w:hAnsi="Traditional Arabic" w:cs="Traditional Arabic"/>
          <w:sz w:val="28"/>
          <w:szCs w:val="28"/>
          <w:rtl/>
        </w:rPr>
        <w:t>والنسائى</w:t>
      </w:r>
      <w:proofErr w:type="spellEnd"/>
      <w:r w:rsidRPr="00896A61">
        <w:rPr>
          <w:rFonts w:ascii="Traditional Arabic" w:hAnsi="Traditional Arabic" w:cs="Traditional Arabic"/>
          <w:sz w:val="28"/>
          <w:szCs w:val="28"/>
          <w:rtl/>
        </w:rPr>
        <w:t xml:space="preserve"> </w:t>
      </w:r>
      <w:proofErr w:type="spellStart"/>
      <w:r w:rsidRPr="00896A61">
        <w:rPr>
          <w:rFonts w:ascii="Traditional Arabic" w:hAnsi="Traditional Arabic" w:cs="Traditional Arabic"/>
          <w:sz w:val="28"/>
          <w:szCs w:val="28"/>
          <w:rtl/>
        </w:rPr>
        <w:t>فى</w:t>
      </w:r>
      <w:proofErr w:type="spellEnd"/>
      <w:r w:rsidRPr="00896A61">
        <w:rPr>
          <w:rFonts w:ascii="Traditional Arabic" w:hAnsi="Traditional Arabic" w:cs="Traditional Arabic"/>
          <w:sz w:val="28"/>
          <w:szCs w:val="28"/>
          <w:rtl/>
        </w:rPr>
        <w:t xml:space="preserve"> الكبرى (6/470 ، رقم 11530) ، والحاكم (2/508 ، رقم 3742) وقال</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صحيح على شرط الشيخين . </w:t>
      </w:r>
      <w:proofErr w:type="spellStart"/>
      <w:r w:rsidRPr="00896A61">
        <w:rPr>
          <w:rFonts w:ascii="Traditional Arabic" w:hAnsi="Traditional Arabic" w:cs="Traditional Arabic"/>
          <w:sz w:val="28"/>
          <w:szCs w:val="28"/>
          <w:rtl/>
        </w:rPr>
        <w:t>والبيهقى</w:t>
      </w:r>
      <w:proofErr w:type="spellEnd"/>
      <w:r w:rsidRPr="00896A61">
        <w:rPr>
          <w:rFonts w:ascii="Traditional Arabic" w:hAnsi="Traditional Arabic" w:cs="Traditional Arabic"/>
          <w:sz w:val="28"/>
          <w:szCs w:val="28"/>
          <w:rtl/>
        </w:rPr>
        <w:t xml:space="preserve"> </w:t>
      </w:r>
      <w:proofErr w:type="spellStart"/>
      <w:r w:rsidRPr="00896A61">
        <w:rPr>
          <w:rFonts w:ascii="Traditional Arabic" w:hAnsi="Traditional Arabic" w:cs="Traditional Arabic"/>
          <w:sz w:val="28"/>
          <w:szCs w:val="28"/>
          <w:rtl/>
        </w:rPr>
        <w:t>فى</w:t>
      </w:r>
      <w:proofErr w:type="spellEnd"/>
      <w:r w:rsidRPr="00896A61">
        <w:rPr>
          <w:rFonts w:ascii="Traditional Arabic" w:hAnsi="Traditional Arabic" w:cs="Traditional Arabic"/>
          <w:sz w:val="28"/>
          <w:szCs w:val="28"/>
          <w:rtl/>
        </w:rPr>
        <w:t xml:space="preserve"> شعب الإيمان (3/</w:t>
      </w:r>
      <w:proofErr w:type="gramStart"/>
      <w:r w:rsidRPr="00896A61">
        <w:rPr>
          <w:rFonts w:ascii="Traditional Arabic" w:hAnsi="Traditional Arabic" w:cs="Traditional Arabic"/>
          <w:sz w:val="28"/>
          <w:szCs w:val="28"/>
          <w:rtl/>
        </w:rPr>
        <w:t>438 ،</w:t>
      </w:r>
      <w:proofErr w:type="gramEnd"/>
      <w:r w:rsidRPr="00896A61">
        <w:rPr>
          <w:rFonts w:ascii="Traditional Arabic" w:hAnsi="Traditional Arabic" w:cs="Traditional Arabic"/>
          <w:sz w:val="28"/>
          <w:szCs w:val="28"/>
          <w:rtl/>
        </w:rPr>
        <w:t xml:space="preserve"> رقم 3993) قال الشيخ الألباني</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 صحيح ) انظر حديث رقم</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2891 في صحيح الجامع</w:t>
      </w:r>
    </w:p>
  </w:footnote>
  <w:footnote w:id="81">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لأنّ من صفة العبد الجزع والصبر لا يكون إلا بالله فمن عظمت مصيبته أفيض عليه الصبر بقدرها وإلا لهلك هلعا</w:t>
      </w:r>
    </w:p>
  </w:footnote>
  <w:footnote w:id="82">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ابن عساكر من طريق الحسن بن سفيان (15/400</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الصحيحة 1664</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قال الشيخ الألباني</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w:t>
      </w:r>
      <w:proofErr w:type="gramStart"/>
      <w:r w:rsidRPr="00896A61">
        <w:rPr>
          <w:rFonts w:ascii="Traditional Arabic" w:hAnsi="Traditional Arabic" w:cs="Traditional Arabic"/>
          <w:sz w:val="28"/>
          <w:szCs w:val="28"/>
          <w:rtl/>
          <w:lang w:bidi="ar-EG"/>
        </w:rPr>
        <w:t>( صحيح</w:t>
      </w:r>
      <w:proofErr w:type="gramEnd"/>
      <w:r w:rsidRPr="00896A61">
        <w:rPr>
          <w:rFonts w:ascii="Traditional Arabic" w:hAnsi="Traditional Arabic" w:cs="Traditional Arabic"/>
          <w:sz w:val="28"/>
          <w:szCs w:val="28"/>
          <w:rtl/>
          <w:lang w:bidi="ar-EG"/>
        </w:rPr>
        <w:t xml:space="preserve"> ) انظر حديث رقم</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3001 في صحيح الجامع</w:t>
      </w:r>
    </w:p>
  </w:footnote>
  <w:footnote w:id="83">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قال ابن حجر: الصيت بكسر فسكون أصله الصوت كالريح من الروح والمراد به الذكر الجميل وربما قيل بضده لكن مقيداً. (فإن كان صيته حسناً في السماء وضع في الأرض وإن كان صيته في السماء سيئاً وضع في الأرض) كذلك ظاهره والعكس في العكس ويؤخذ منه أن الذكر الحسن للرجل في الدنيا دليل على أن ذكره في السماءِ حسناً، ولا يكون فيها كذلك إلا وهو يحبه الله إذ لا تثني الملائكة إلا على من يحبه الله وسلف له نظائر) ((فتح الباري (10/ 462).)</w:t>
      </w:r>
    </w:p>
  </w:footnote>
  <w:footnote w:id="84">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(كشف-3603) وابن عدي في "الكامل" (2/ 163) والبيهقي في "الزهد" (816</w:t>
      </w:r>
      <w:proofErr w:type="gramStart"/>
      <w:r w:rsidRPr="00896A61">
        <w:rPr>
          <w:rFonts w:ascii="Traditional Arabic" w:hAnsi="Traditional Arabic" w:cs="Traditional Arabic"/>
          <w:sz w:val="28"/>
          <w:szCs w:val="28"/>
          <w:rtl/>
          <w:lang w:bidi="ar-EG"/>
        </w:rPr>
        <w:t>)  الصحيحة</w:t>
      </w:r>
      <w:proofErr w:type="gramEnd"/>
      <w:r w:rsidRPr="00896A61">
        <w:rPr>
          <w:rFonts w:ascii="Traditional Arabic" w:hAnsi="Traditional Arabic" w:cs="Traditional Arabic"/>
          <w:sz w:val="28"/>
          <w:szCs w:val="28"/>
          <w:rtl/>
          <w:lang w:bidi="ar-EG"/>
        </w:rPr>
        <w:t xml:space="preserve"> 2275.</w:t>
      </w:r>
    </w:p>
  </w:footnote>
  <w:footnote w:id="85">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w:t>
      </w:r>
      <w:proofErr w:type="spellStart"/>
      <w:r w:rsidRPr="00896A61">
        <w:rPr>
          <w:rFonts w:ascii="Traditional Arabic" w:hAnsi="Traditional Arabic" w:cs="Traditional Arabic"/>
          <w:sz w:val="28"/>
          <w:szCs w:val="28"/>
          <w:rtl/>
        </w:rPr>
        <w:t>مرعاة</w:t>
      </w:r>
      <w:proofErr w:type="spellEnd"/>
      <w:r w:rsidRPr="00896A61">
        <w:rPr>
          <w:rFonts w:ascii="Traditional Arabic" w:hAnsi="Traditional Arabic" w:cs="Traditional Arabic"/>
          <w:sz w:val="28"/>
          <w:szCs w:val="28"/>
          <w:rtl/>
        </w:rPr>
        <w:t xml:space="preserve"> المفاتيح شرح مشكاة المصابيح (4/ </w:t>
      </w:r>
      <w:proofErr w:type="gramStart"/>
      <w:r w:rsidRPr="00896A61">
        <w:rPr>
          <w:rFonts w:ascii="Traditional Arabic" w:hAnsi="Traditional Arabic" w:cs="Traditional Arabic"/>
          <w:sz w:val="28"/>
          <w:szCs w:val="28"/>
          <w:rtl/>
        </w:rPr>
        <w:t>437)(</w:t>
      </w:r>
      <w:proofErr w:type="gramEnd"/>
      <w:r w:rsidRPr="00896A61">
        <w:rPr>
          <w:rFonts w:ascii="Traditional Arabic" w:hAnsi="Traditional Arabic" w:cs="Traditional Arabic"/>
          <w:sz w:val="28"/>
          <w:szCs w:val="28"/>
          <w:rtl/>
        </w:rPr>
        <w:t>إلا هو مشفق) أي خائف من الإشفاق بمعنى الخوف، ولفظ ابن ماجه وأحمد: إلا وهن يشفقن. (من يوم الجمعة) أي خوفاً من فجأة الساعة، وفيه أن سائر المخلوقات تعلم الأيام بعينها، وأنها تعلم أن القيامة تقوم يوم الجمعة، ولا تعلم الوقائع التي بينها وبين القيامة، أو ما تعلم أن تلك الوقائع ما وجدت إلى الآن، لكن هذا بالنظر إلى الملك المقرب لا يخلو عن خفاء. والأقرب أن غلبة الخوف والخشية تنسيهم ذلك</w:t>
      </w:r>
    </w:p>
  </w:footnote>
  <w:footnote w:id="86">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ابن أبى شيبة (1/</w:t>
      </w:r>
      <w:proofErr w:type="gramStart"/>
      <w:r w:rsidRPr="00896A61">
        <w:rPr>
          <w:rFonts w:ascii="Traditional Arabic" w:hAnsi="Traditional Arabic" w:cs="Traditional Arabic"/>
          <w:sz w:val="28"/>
          <w:szCs w:val="28"/>
          <w:rtl/>
          <w:lang w:bidi="ar-EG"/>
        </w:rPr>
        <w:t>477 ،</w:t>
      </w:r>
      <w:proofErr w:type="gramEnd"/>
      <w:r w:rsidRPr="00896A61">
        <w:rPr>
          <w:rFonts w:ascii="Traditional Arabic" w:hAnsi="Traditional Arabic" w:cs="Traditional Arabic"/>
          <w:sz w:val="28"/>
          <w:szCs w:val="28"/>
          <w:rtl/>
          <w:lang w:bidi="ar-EG"/>
        </w:rPr>
        <w:t xml:space="preserve"> رقم 5516) ، وأحمد (3/430 ، رقم 15587) ، وابن ماجه (1/344 ، رقم 1084) ، قال </w:t>
      </w:r>
      <w:proofErr w:type="spellStart"/>
      <w:r w:rsidRPr="00896A61">
        <w:rPr>
          <w:rFonts w:ascii="Traditional Arabic" w:hAnsi="Traditional Arabic" w:cs="Traditional Arabic"/>
          <w:sz w:val="28"/>
          <w:szCs w:val="28"/>
          <w:rtl/>
          <w:lang w:bidi="ar-EG"/>
        </w:rPr>
        <w:t>المنذرى</w:t>
      </w:r>
      <w:proofErr w:type="spellEnd"/>
      <w:r w:rsidRPr="00896A61">
        <w:rPr>
          <w:rFonts w:ascii="Traditional Arabic" w:hAnsi="Traditional Arabic" w:cs="Traditional Arabic"/>
          <w:sz w:val="28"/>
          <w:szCs w:val="28"/>
          <w:rtl/>
          <w:lang w:bidi="ar-EG"/>
        </w:rPr>
        <w:t xml:space="preserve"> (1/281)</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w:t>
      </w:r>
      <w:proofErr w:type="spellStart"/>
      <w:r w:rsidRPr="00896A61">
        <w:rPr>
          <w:rFonts w:ascii="Traditional Arabic" w:hAnsi="Traditional Arabic" w:cs="Traditional Arabic"/>
          <w:sz w:val="28"/>
          <w:szCs w:val="28"/>
          <w:rtl/>
          <w:lang w:bidi="ar-EG"/>
        </w:rPr>
        <w:t>فى</w:t>
      </w:r>
      <w:proofErr w:type="spellEnd"/>
      <w:r w:rsidRPr="00896A61">
        <w:rPr>
          <w:rFonts w:ascii="Traditional Arabic" w:hAnsi="Traditional Arabic" w:cs="Traditional Arabic"/>
          <w:sz w:val="28"/>
          <w:szCs w:val="28"/>
          <w:rtl/>
          <w:lang w:bidi="ar-EG"/>
        </w:rPr>
        <w:t xml:space="preserve"> إسنادهما عبد الله بن محمد بن عقيل وهو ممن احتج به أحمد وغيره . وقال </w:t>
      </w:r>
      <w:proofErr w:type="spellStart"/>
      <w:r w:rsidRPr="00896A61">
        <w:rPr>
          <w:rFonts w:ascii="Traditional Arabic" w:hAnsi="Traditional Arabic" w:cs="Traditional Arabic"/>
          <w:sz w:val="28"/>
          <w:szCs w:val="28"/>
          <w:rtl/>
          <w:lang w:bidi="ar-EG"/>
        </w:rPr>
        <w:t>البوصيرى</w:t>
      </w:r>
      <w:proofErr w:type="spellEnd"/>
      <w:r w:rsidRPr="00896A61">
        <w:rPr>
          <w:rFonts w:ascii="Traditional Arabic" w:hAnsi="Traditional Arabic" w:cs="Traditional Arabic"/>
          <w:sz w:val="28"/>
          <w:szCs w:val="28"/>
          <w:rtl/>
          <w:lang w:bidi="ar-EG"/>
        </w:rPr>
        <w:t xml:space="preserve"> (1/129)</w:t>
      </w:r>
      <w:r w:rsidR="00896A61"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lang w:bidi="ar-EG"/>
        </w:rPr>
        <w:t xml:space="preserve"> هذا إسناد </w:t>
      </w:r>
      <w:proofErr w:type="gramStart"/>
      <w:r w:rsidRPr="00896A61">
        <w:rPr>
          <w:rFonts w:ascii="Traditional Arabic" w:hAnsi="Traditional Arabic" w:cs="Traditional Arabic"/>
          <w:sz w:val="28"/>
          <w:szCs w:val="28"/>
          <w:rtl/>
          <w:lang w:bidi="ar-EG"/>
        </w:rPr>
        <w:t>حسن .</w:t>
      </w:r>
      <w:proofErr w:type="gramEnd"/>
      <w:r w:rsidRPr="00896A61">
        <w:rPr>
          <w:rFonts w:ascii="Traditional Arabic" w:hAnsi="Traditional Arabic" w:cs="Traditional Arabic"/>
          <w:sz w:val="28"/>
          <w:szCs w:val="28"/>
          <w:rtl/>
          <w:lang w:bidi="ar-EG"/>
        </w:rPr>
        <w:t xml:space="preserve"> وابن سعد (1/30</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xml:space="preserve"> </w:t>
      </w:r>
      <w:proofErr w:type="spellStart"/>
      <w:r w:rsidRPr="00896A61">
        <w:rPr>
          <w:rFonts w:ascii="Traditional Arabic" w:hAnsi="Traditional Arabic" w:cs="Traditional Arabic"/>
          <w:sz w:val="28"/>
          <w:szCs w:val="28"/>
          <w:rtl/>
          <w:lang w:bidi="ar-EG"/>
        </w:rPr>
        <w:t>والطبرانى</w:t>
      </w:r>
      <w:proofErr w:type="spellEnd"/>
      <w:r w:rsidRPr="00896A61">
        <w:rPr>
          <w:rFonts w:ascii="Traditional Arabic" w:hAnsi="Traditional Arabic" w:cs="Traditional Arabic"/>
          <w:sz w:val="28"/>
          <w:szCs w:val="28"/>
          <w:rtl/>
          <w:lang w:bidi="ar-EG"/>
        </w:rPr>
        <w:t xml:space="preserve"> (5/33 ، رقم 4511)</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الترغيب 695.</w:t>
      </w:r>
    </w:p>
  </w:footnote>
  <w:footnote w:id="87">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الصلاة من الله رحمة ومن الملائكة استغفار ولا رتبة فوق رتبة من يشتغل الملائكة وجميع الخلق بالاستغفار والدعاء له</w:t>
      </w:r>
    </w:p>
  </w:footnote>
  <w:footnote w:id="88">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w:t>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الترمذي (5/50، رقم 2685) وقال: غريب. والطبراني (8/233، رقم 7911</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صحيح الجامع: 1838 , صحيح الترغيب والترهيب:81</w:t>
      </w:r>
    </w:p>
  </w:footnote>
  <w:footnote w:id="89">
    <w:p w:rsidR="00D549DE" w:rsidRPr="00896A61" w:rsidRDefault="00D549DE" w:rsidP="00896A61">
      <w:pPr>
        <w:pStyle w:val="a3"/>
        <w:jc w:val="both"/>
        <w:rPr>
          <w:rFonts w:ascii="Traditional Arabic" w:hAnsi="Traditional Arabic" w:cs="Traditional Arabic"/>
          <w:sz w:val="28"/>
          <w:szCs w:val="28"/>
          <w:rtl/>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-وقوله</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أبيت</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أي امتنعت عن القول بتعيين ذلك لأنه ليس </w:t>
      </w:r>
      <w:proofErr w:type="spellStart"/>
      <w:r w:rsidRPr="00896A61">
        <w:rPr>
          <w:rFonts w:ascii="Traditional Arabic" w:hAnsi="Traditional Arabic" w:cs="Traditional Arabic"/>
          <w:sz w:val="28"/>
          <w:szCs w:val="28"/>
          <w:rtl/>
        </w:rPr>
        <w:t>عندى</w:t>
      </w:r>
      <w:proofErr w:type="spellEnd"/>
      <w:r w:rsidRPr="00896A61">
        <w:rPr>
          <w:rFonts w:ascii="Traditional Arabic" w:hAnsi="Traditional Arabic" w:cs="Traditional Arabic"/>
          <w:sz w:val="28"/>
          <w:szCs w:val="28"/>
          <w:rtl/>
        </w:rPr>
        <w:t xml:space="preserve"> في ذلك </w:t>
      </w:r>
      <w:proofErr w:type="gramStart"/>
      <w:r w:rsidRPr="00896A61">
        <w:rPr>
          <w:rFonts w:ascii="Traditional Arabic" w:hAnsi="Traditional Arabic" w:cs="Traditional Arabic"/>
          <w:sz w:val="28"/>
          <w:szCs w:val="28"/>
          <w:rtl/>
        </w:rPr>
        <w:t>توقيف .</w:t>
      </w:r>
      <w:proofErr w:type="gramEnd"/>
      <w:r w:rsidRPr="00896A61">
        <w:rPr>
          <w:rFonts w:ascii="Traditional Arabic" w:hAnsi="Traditional Arabic" w:cs="Traditional Arabic"/>
          <w:sz w:val="28"/>
          <w:szCs w:val="28"/>
          <w:rtl/>
        </w:rPr>
        <w:t xml:space="preserve"> ولابن </w:t>
      </w:r>
      <w:proofErr w:type="spellStart"/>
      <w:r w:rsidRPr="00896A61">
        <w:rPr>
          <w:rFonts w:ascii="Traditional Arabic" w:hAnsi="Traditional Arabic" w:cs="Traditional Arabic"/>
          <w:sz w:val="28"/>
          <w:szCs w:val="28"/>
          <w:rtl/>
        </w:rPr>
        <w:t>مردويه</w:t>
      </w:r>
      <w:proofErr w:type="spellEnd"/>
      <w:r w:rsidRPr="00896A61">
        <w:rPr>
          <w:rFonts w:ascii="Traditional Arabic" w:hAnsi="Traditional Arabic" w:cs="Traditional Arabic"/>
          <w:sz w:val="28"/>
          <w:szCs w:val="28"/>
          <w:rtl/>
        </w:rPr>
        <w:t xml:space="preserve"> عن الأعمش في هذا الحديث فقال " أعييت " من الإعياء وهو </w:t>
      </w:r>
      <w:proofErr w:type="gramStart"/>
      <w:r w:rsidRPr="00896A61">
        <w:rPr>
          <w:rFonts w:ascii="Traditional Arabic" w:hAnsi="Traditional Arabic" w:cs="Traditional Arabic"/>
          <w:sz w:val="28"/>
          <w:szCs w:val="28"/>
          <w:rtl/>
        </w:rPr>
        <w:t>التعب ،</w:t>
      </w:r>
      <w:proofErr w:type="gramEnd"/>
      <w:r w:rsidRPr="00896A61">
        <w:rPr>
          <w:rFonts w:ascii="Traditional Arabic" w:hAnsi="Traditional Arabic" w:cs="Traditional Arabic"/>
          <w:sz w:val="28"/>
          <w:szCs w:val="28"/>
          <w:rtl/>
        </w:rPr>
        <w:t xml:space="preserve"> وكأنه أشار إلى كثرة من يسأله عن تبيين ذلك فلا يجيبه .</w:t>
      </w:r>
    </w:p>
  </w:footnote>
  <w:footnote w:id="90">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 البخاري (4814)، ومسلم (2955) والنسائي (4/ 111 ـ 112)، ومالك (1/ 391 / 99)</w:t>
      </w:r>
    </w:p>
  </w:footnote>
  <w:footnote w:id="91">
    <w:p w:rsidR="00D549DE" w:rsidRPr="00896A61" w:rsidRDefault="00D549DE" w:rsidP="00896A61">
      <w:pPr>
        <w:pStyle w:val="a3"/>
        <w:jc w:val="both"/>
      </w:pPr>
      <w:r w:rsidRPr="00896A61">
        <w:rPr>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والإصْبَع المذكورة في الحديث صفةٌ من صفات الله عَزَّ وجَلَّ، وكذلك</w:t>
      </w:r>
      <w:r w:rsidR="005B36A3"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rPr>
        <w:t>كلُّ ما جاء به الكتاب أو السنَّة من هذا القبيل من صفات الله تعالى؛ كالنَّفس، والوجه، والعين، واليد، والرِّجل، والإتيان، والمجيء، والنُّزُول إلى السماء الدنيا، والاستواء على العرش، والضحك، والفرح)) اهـ.</w:t>
      </w:r>
      <w:r w:rsidR="005B36A3"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rPr>
        <w:t>"فنحن نقول كما قال الله، وكما قال رسوله، ولا نتجاهل، ولا يحملنا ما نحن فيه</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من نفى التشبيه، على أن ننكر ما وصف به نفسه، ولكنا لا نقول</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كيف البيان؟ وإن سئلنا</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نقتصر على جملة ما قال، ونمسك عما لم </w:t>
      </w:r>
      <w:proofErr w:type="gramStart"/>
      <w:r w:rsidRPr="00896A61">
        <w:rPr>
          <w:rFonts w:ascii="Traditional Arabic" w:hAnsi="Traditional Arabic" w:cs="Traditional Arabic"/>
          <w:sz w:val="28"/>
          <w:szCs w:val="28"/>
          <w:rtl/>
        </w:rPr>
        <w:t>يقل(</w:t>
      </w:r>
      <w:proofErr w:type="gramEnd"/>
      <w:r w:rsidRPr="00896A61">
        <w:rPr>
          <w:rFonts w:ascii="Traditional Arabic" w:hAnsi="Traditional Arabic" w:cs="Traditional Arabic"/>
          <w:sz w:val="28"/>
          <w:szCs w:val="28"/>
          <w:rtl/>
        </w:rPr>
        <w:t>انظر</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تأويل مشكل القرآن ص 56، 57، وتأويل مختلف الحديث ص 192، وانظر: العقيدة الصحيحة في الله وما ثار حولها من مشكلات للحافظ عبد الغنى النابلسي ص20، 21، وانظر</w:t>
      </w:r>
      <w:r w:rsidR="00896A61" w:rsidRPr="00896A61">
        <w:rPr>
          <w:rFonts w:ascii="Traditional Arabic" w:hAnsi="Traditional Arabic" w:cs="Traditional Arabic"/>
          <w:sz w:val="28"/>
          <w:szCs w:val="28"/>
          <w:rtl/>
        </w:rPr>
        <w:t>:</w:t>
      </w:r>
      <w:r w:rsidRPr="00896A61">
        <w:rPr>
          <w:rFonts w:ascii="Traditional Arabic" w:hAnsi="Traditional Arabic" w:cs="Traditional Arabic"/>
          <w:sz w:val="28"/>
          <w:szCs w:val="28"/>
          <w:rtl/>
        </w:rPr>
        <w:t xml:space="preserve"> مجالس ابن الجوزي في المتشابه من الآيات القرآنية لابن الجوزي 6-11.)</w:t>
      </w:r>
    </w:p>
  </w:footnote>
  <w:footnote w:id="92">
    <w:p w:rsidR="00D549DE" w:rsidRPr="00896A61" w:rsidRDefault="00D549DE" w:rsidP="00896A61">
      <w:pPr>
        <w:pStyle w:val="a3"/>
        <w:jc w:val="both"/>
        <w:rPr>
          <w:rFonts w:ascii="Traditional Arabic" w:hAnsi="Traditional Arabic" w:cs="Traditional Arabic"/>
          <w:sz w:val="28"/>
          <w:szCs w:val="28"/>
          <w:rtl/>
        </w:rPr>
      </w:pPr>
      <w:r w:rsidRPr="00896A61">
        <w:footnoteRef/>
      </w:r>
      <w:r w:rsidRPr="00896A61">
        <w:rPr>
          <w:rtl/>
        </w:rPr>
        <w:t xml:space="preserve"> </w:t>
      </w:r>
      <w:r w:rsidRPr="00896A61">
        <w:rPr>
          <w:rFonts w:hint="cs"/>
          <w:rtl/>
        </w:rPr>
        <w:t>- مسند</w:t>
      </w:r>
      <w:r w:rsidRPr="00896A61">
        <w:rPr>
          <w:rtl/>
        </w:rPr>
        <w:t xml:space="preserve"> </w:t>
      </w:r>
      <w:r w:rsidRPr="00896A61">
        <w:rPr>
          <w:rFonts w:hint="cs"/>
          <w:rtl/>
        </w:rPr>
        <w:t>أحمد</w:t>
      </w:r>
      <w:r w:rsidRPr="00896A61">
        <w:rPr>
          <w:rtl/>
        </w:rPr>
        <w:t xml:space="preserve"> </w:t>
      </w:r>
      <w:r w:rsidRPr="00896A61">
        <w:rPr>
          <w:rFonts w:hint="cs"/>
          <w:rtl/>
        </w:rPr>
        <w:t>ط</w:t>
      </w:r>
      <w:r w:rsidRPr="00896A61">
        <w:rPr>
          <w:rtl/>
        </w:rPr>
        <w:t xml:space="preserve"> </w:t>
      </w:r>
      <w:r w:rsidRPr="00896A61">
        <w:rPr>
          <w:rFonts w:hint="cs"/>
          <w:rtl/>
        </w:rPr>
        <w:t>الرسالة</w:t>
      </w:r>
      <w:r w:rsidRPr="00896A61">
        <w:rPr>
          <w:rtl/>
        </w:rPr>
        <w:t xml:space="preserve"> (7/ </w:t>
      </w:r>
      <w:proofErr w:type="gramStart"/>
      <w:r w:rsidRPr="00896A61">
        <w:rPr>
          <w:rtl/>
        </w:rPr>
        <w:t>165)</w:t>
      </w:r>
      <w:r w:rsidRPr="00896A61">
        <w:rPr>
          <w:rFonts w:hint="cs"/>
          <w:rtl/>
        </w:rPr>
        <w:t>وأخرجه</w:t>
      </w:r>
      <w:proofErr w:type="gramEnd"/>
      <w:r w:rsidRPr="00896A61">
        <w:rPr>
          <w:rtl/>
        </w:rPr>
        <w:t xml:space="preserve"> </w:t>
      </w:r>
      <w:r w:rsidRPr="00896A61">
        <w:rPr>
          <w:rFonts w:hint="cs"/>
          <w:rtl/>
        </w:rPr>
        <w:t>البخاري</w:t>
      </w:r>
      <w:r w:rsidRPr="00896A61">
        <w:rPr>
          <w:rtl/>
        </w:rPr>
        <w:t xml:space="preserve"> (7414) </w:t>
      </w:r>
      <w:r w:rsidRPr="00896A61">
        <w:rPr>
          <w:rFonts w:hint="cs"/>
          <w:rtl/>
        </w:rPr>
        <w:t>،</w:t>
      </w:r>
      <w:r w:rsidRPr="00896A61">
        <w:rPr>
          <w:rtl/>
        </w:rPr>
        <w:t xml:space="preserve"> </w:t>
      </w:r>
      <w:r w:rsidRPr="00896A61">
        <w:rPr>
          <w:rFonts w:hint="cs"/>
          <w:rtl/>
        </w:rPr>
        <w:t>والترمذي</w:t>
      </w:r>
      <w:r w:rsidRPr="00896A61">
        <w:rPr>
          <w:rtl/>
        </w:rPr>
        <w:t xml:space="preserve"> (3238) </w:t>
      </w:r>
      <w:r w:rsidRPr="00896A61">
        <w:rPr>
          <w:rFonts w:hint="cs"/>
          <w:rtl/>
        </w:rPr>
        <w:t>،</w:t>
      </w:r>
      <w:r w:rsidRPr="00896A61">
        <w:rPr>
          <w:rtl/>
        </w:rPr>
        <w:t xml:space="preserve"> </w:t>
      </w:r>
      <w:r w:rsidRPr="00896A61">
        <w:rPr>
          <w:rFonts w:hint="cs"/>
          <w:rtl/>
        </w:rPr>
        <w:t>والنسائي</w:t>
      </w:r>
      <w:r w:rsidRPr="00896A61">
        <w:rPr>
          <w:rtl/>
        </w:rPr>
        <w:t xml:space="preserve"> </w:t>
      </w:r>
      <w:r w:rsidRPr="00896A61">
        <w:rPr>
          <w:rFonts w:hint="cs"/>
          <w:rtl/>
        </w:rPr>
        <w:t>في</w:t>
      </w:r>
      <w:r w:rsidRPr="00896A61">
        <w:rPr>
          <w:rFonts w:ascii="Traditional Arabic" w:hAnsi="Traditional Arabic" w:cs="Traditional Arabic"/>
          <w:sz w:val="28"/>
          <w:szCs w:val="28"/>
          <w:rtl/>
        </w:rPr>
        <w:t xml:space="preserve"> "الكبرى" (11451) - وهو في "التفسير" (471)</w:t>
      </w:r>
    </w:p>
  </w:footnote>
  <w:footnote w:id="93">
    <w:p w:rsidR="00D549DE" w:rsidRPr="00896A61" w:rsidRDefault="00D549DE" w:rsidP="00896A61">
      <w:pPr>
        <w:pStyle w:val="a3"/>
        <w:jc w:val="both"/>
        <w:rPr>
          <w:rFonts w:ascii="Traditional Arabic" w:hAnsi="Traditional Arabic" w:cs="Traditional Arabic"/>
          <w:sz w:val="28"/>
          <w:szCs w:val="28"/>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 أخرجه مسلم (4/2148، رقم 2788)، وأبو داود (4/234، رقم 4732). وأخرجه أيضًا: عبد بن حميد (ص 241، رقم 742</w:t>
      </w:r>
      <w:proofErr w:type="gramStart"/>
      <w:r w:rsidRPr="00896A61">
        <w:rPr>
          <w:rFonts w:ascii="Traditional Arabic" w:hAnsi="Traditional Arabic" w:cs="Traditional Arabic"/>
          <w:sz w:val="28"/>
          <w:szCs w:val="28"/>
          <w:rtl/>
        </w:rPr>
        <w:t>) .</w:t>
      </w:r>
      <w:proofErr w:type="gramEnd"/>
    </w:p>
  </w:footnote>
  <w:footnote w:id="94">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-(لخيمة) الخيمة بيت مربع من بيوت الأعراب]</w:t>
      </w:r>
    </w:p>
  </w:footnote>
  <w:footnote w:id="95">
    <w:p w:rsidR="00D549DE" w:rsidRPr="00896A61" w:rsidRDefault="00D549DE" w:rsidP="00896A61">
      <w:pPr>
        <w:pStyle w:val="a3"/>
        <w:jc w:val="both"/>
        <w:rPr>
          <w:rFonts w:ascii="Traditional Arabic" w:hAnsi="Traditional Arabic" w:cs="Traditional Arabic"/>
          <w:sz w:val="28"/>
          <w:szCs w:val="28"/>
          <w:rtl/>
          <w:lang w:bidi="ar-EG"/>
        </w:rPr>
      </w:pPr>
      <w:r w:rsidRPr="00896A61">
        <w:rPr>
          <w:rStyle w:val="a4"/>
          <w:rFonts w:ascii="Traditional Arabic" w:hAnsi="Traditional Arabic" w:cs="Traditional Arabic"/>
          <w:sz w:val="28"/>
          <w:szCs w:val="28"/>
        </w:rPr>
        <w:footnoteRef/>
      </w:r>
      <w:r w:rsidRPr="00896A61">
        <w:rPr>
          <w:rFonts w:ascii="Traditional Arabic" w:hAnsi="Traditional Arabic" w:cs="Traditional Arabic"/>
          <w:sz w:val="28"/>
          <w:szCs w:val="28"/>
          <w:rtl/>
        </w:rPr>
        <w:t xml:space="preserve"> </w:t>
      </w:r>
      <w:r w:rsidRPr="00896A61">
        <w:rPr>
          <w:rFonts w:ascii="Traditional Arabic" w:hAnsi="Traditional Arabic" w:cs="Traditional Arabic"/>
          <w:sz w:val="28"/>
          <w:szCs w:val="28"/>
          <w:rtl/>
          <w:lang w:bidi="ar-EG"/>
        </w:rPr>
        <w:t>-أخرجه مسلم (4/2182، رقم 2838). وأخرجه أيضًا: البخاري (4/1849، رقم 4598)، وأبو يعلى (13/315، رقم 7332</w:t>
      </w:r>
      <w:proofErr w:type="gramStart"/>
      <w:r w:rsidRPr="00896A61">
        <w:rPr>
          <w:rFonts w:ascii="Traditional Arabic" w:hAnsi="Traditional Arabic" w:cs="Traditional Arabic"/>
          <w:sz w:val="28"/>
          <w:szCs w:val="28"/>
          <w:rtl/>
          <w:lang w:bidi="ar-EG"/>
        </w:rPr>
        <w:t>) ،</w:t>
      </w:r>
      <w:proofErr w:type="gramEnd"/>
      <w:r w:rsidRPr="00896A61">
        <w:rPr>
          <w:rFonts w:ascii="Traditional Arabic" w:hAnsi="Traditional Arabic" w:cs="Traditional Arabic"/>
          <w:sz w:val="28"/>
          <w:szCs w:val="28"/>
          <w:rtl/>
          <w:lang w:bidi="ar-EG"/>
        </w:rPr>
        <w:t xml:space="preserve"> وابن حبان (16/407 ، رقم 7395)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60D7"/>
    <w:multiLevelType w:val="hybridMultilevel"/>
    <w:tmpl w:val="6C00B4A2"/>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 w15:restartNumberingAfterBreak="0">
    <w:nsid w:val="21212893"/>
    <w:multiLevelType w:val="hybridMultilevel"/>
    <w:tmpl w:val="50647EA4"/>
    <w:lvl w:ilvl="0" w:tplc="012EC1C6">
      <w:start w:val="13"/>
      <w:numFmt w:val="decimal"/>
      <w:lvlText w:val="%1-"/>
      <w:lvlJc w:val="left"/>
      <w:pPr>
        <w:ind w:left="5494" w:hanging="675"/>
      </w:pPr>
      <w:rPr>
        <w:rFonts w:ascii="Traditional Arabic" w:hAnsi="Traditional Arabic" w:cs="Traditional Arabic" w:hint="default"/>
        <w:b/>
        <w:sz w:val="44"/>
      </w:rPr>
    </w:lvl>
    <w:lvl w:ilvl="1" w:tplc="04090019" w:tentative="1">
      <w:start w:val="1"/>
      <w:numFmt w:val="lowerLetter"/>
      <w:lvlText w:val="%2."/>
      <w:lvlJc w:val="left"/>
      <w:pPr>
        <w:ind w:left="5899" w:hanging="360"/>
      </w:pPr>
    </w:lvl>
    <w:lvl w:ilvl="2" w:tplc="0409001B" w:tentative="1">
      <w:start w:val="1"/>
      <w:numFmt w:val="lowerRoman"/>
      <w:lvlText w:val="%3."/>
      <w:lvlJc w:val="right"/>
      <w:pPr>
        <w:ind w:left="6619" w:hanging="180"/>
      </w:pPr>
    </w:lvl>
    <w:lvl w:ilvl="3" w:tplc="0409000F" w:tentative="1">
      <w:start w:val="1"/>
      <w:numFmt w:val="decimal"/>
      <w:lvlText w:val="%4."/>
      <w:lvlJc w:val="left"/>
      <w:pPr>
        <w:ind w:left="7339" w:hanging="360"/>
      </w:pPr>
    </w:lvl>
    <w:lvl w:ilvl="4" w:tplc="04090019" w:tentative="1">
      <w:start w:val="1"/>
      <w:numFmt w:val="lowerLetter"/>
      <w:lvlText w:val="%5."/>
      <w:lvlJc w:val="left"/>
      <w:pPr>
        <w:ind w:left="8059" w:hanging="360"/>
      </w:pPr>
    </w:lvl>
    <w:lvl w:ilvl="5" w:tplc="0409001B" w:tentative="1">
      <w:start w:val="1"/>
      <w:numFmt w:val="lowerRoman"/>
      <w:lvlText w:val="%6."/>
      <w:lvlJc w:val="right"/>
      <w:pPr>
        <w:ind w:left="8779" w:hanging="180"/>
      </w:pPr>
    </w:lvl>
    <w:lvl w:ilvl="6" w:tplc="0409000F" w:tentative="1">
      <w:start w:val="1"/>
      <w:numFmt w:val="decimal"/>
      <w:lvlText w:val="%7."/>
      <w:lvlJc w:val="left"/>
      <w:pPr>
        <w:ind w:left="9499" w:hanging="360"/>
      </w:pPr>
    </w:lvl>
    <w:lvl w:ilvl="7" w:tplc="04090019" w:tentative="1">
      <w:start w:val="1"/>
      <w:numFmt w:val="lowerLetter"/>
      <w:lvlText w:val="%8."/>
      <w:lvlJc w:val="left"/>
      <w:pPr>
        <w:ind w:left="10219" w:hanging="360"/>
      </w:pPr>
    </w:lvl>
    <w:lvl w:ilvl="8" w:tplc="0409001B" w:tentative="1">
      <w:start w:val="1"/>
      <w:numFmt w:val="lowerRoman"/>
      <w:lvlText w:val="%9."/>
      <w:lvlJc w:val="right"/>
      <w:pPr>
        <w:ind w:left="10939" w:hanging="180"/>
      </w:pPr>
    </w:lvl>
  </w:abstractNum>
  <w:abstractNum w:abstractNumId="2" w15:restartNumberingAfterBreak="0">
    <w:nsid w:val="34375EE3"/>
    <w:multiLevelType w:val="hybridMultilevel"/>
    <w:tmpl w:val="0714DADE"/>
    <w:lvl w:ilvl="0" w:tplc="1FCC39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B3D61"/>
    <w:multiLevelType w:val="hybridMultilevel"/>
    <w:tmpl w:val="BC80EB28"/>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 w15:restartNumberingAfterBreak="0">
    <w:nsid w:val="56751E18"/>
    <w:multiLevelType w:val="hybridMultilevel"/>
    <w:tmpl w:val="EAE641CC"/>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5" w15:restartNumberingAfterBreak="0">
    <w:nsid w:val="59ED27C3"/>
    <w:multiLevelType w:val="hybridMultilevel"/>
    <w:tmpl w:val="CCC4FD2E"/>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6" w15:restartNumberingAfterBreak="0">
    <w:nsid w:val="63615698"/>
    <w:multiLevelType w:val="hybridMultilevel"/>
    <w:tmpl w:val="20F47992"/>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 w15:restartNumberingAfterBreak="0">
    <w:nsid w:val="7837320A"/>
    <w:multiLevelType w:val="hybridMultilevel"/>
    <w:tmpl w:val="217E57F0"/>
    <w:lvl w:ilvl="0" w:tplc="2702CB5C">
      <w:start w:val="1"/>
      <w:numFmt w:val="decimal"/>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num w:numId="1">
    <w:abstractNumId w:val="3"/>
  </w:num>
  <w:num w:numId="2">
    <w:abstractNumId w:val="7"/>
  </w:num>
  <w:num w:numId="3">
    <w:abstractNumId w:val="4"/>
  </w:num>
  <w:num w:numId="4">
    <w:abstractNumId w:val="0"/>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FCB"/>
    <w:rsid w:val="00001561"/>
    <w:rsid w:val="00004E81"/>
    <w:rsid w:val="00014F36"/>
    <w:rsid w:val="00017A4D"/>
    <w:rsid w:val="00021F29"/>
    <w:rsid w:val="00030288"/>
    <w:rsid w:val="000302EA"/>
    <w:rsid w:val="0003676B"/>
    <w:rsid w:val="00056879"/>
    <w:rsid w:val="00062F63"/>
    <w:rsid w:val="000636F8"/>
    <w:rsid w:val="000665CB"/>
    <w:rsid w:val="00080166"/>
    <w:rsid w:val="000859AA"/>
    <w:rsid w:val="00091A78"/>
    <w:rsid w:val="000A6891"/>
    <w:rsid w:val="000B4DF4"/>
    <w:rsid w:val="000B5598"/>
    <w:rsid w:val="000C6365"/>
    <w:rsid w:val="000D70A5"/>
    <w:rsid w:val="000E2481"/>
    <w:rsid w:val="000E5FCB"/>
    <w:rsid w:val="00103496"/>
    <w:rsid w:val="00142829"/>
    <w:rsid w:val="001538AA"/>
    <w:rsid w:val="00154839"/>
    <w:rsid w:val="00154F29"/>
    <w:rsid w:val="0017422C"/>
    <w:rsid w:val="00177D3A"/>
    <w:rsid w:val="0018391A"/>
    <w:rsid w:val="001853FF"/>
    <w:rsid w:val="0019238B"/>
    <w:rsid w:val="001A3294"/>
    <w:rsid w:val="001A7AE0"/>
    <w:rsid w:val="001B278D"/>
    <w:rsid w:val="001B3E1C"/>
    <w:rsid w:val="001B3EB2"/>
    <w:rsid w:val="001C0B15"/>
    <w:rsid w:val="001D6C47"/>
    <w:rsid w:val="001E0383"/>
    <w:rsid w:val="001E561C"/>
    <w:rsid w:val="001F127F"/>
    <w:rsid w:val="00200FF6"/>
    <w:rsid w:val="0020280B"/>
    <w:rsid w:val="002049A1"/>
    <w:rsid w:val="00225D3C"/>
    <w:rsid w:val="002408E3"/>
    <w:rsid w:val="00244E79"/>
    <w:rsid w:val="002538B2"/>
    <w:rsid w:val="00253BE4"/>
    <w:rsid w:val="002553B5"/>
    <w:rsid w:val="002644C1"/>
    <w:rsid w:val="00271329"/>
    <w:rsid w:val="00275A8D"/>
    <w:rsid w:val="002817D0"/>
    <w:rsid w:val="00292BF6"/>
    <w:rsid w:val="00293CDA"/>
    <w:rsid w:val="002A686C"/>
    <w:rsid w:val="002A7634"/>
    <w:rsid w:val="002C1A3E"/>
    <w:rsid w:val="002C58B0"/>
    <w:rsid w:val="002C6CAA"/>
    <w:rsid w:val="002C6D5C"/>
    <w:rsid w:val="002D3515"/>
    <w:rsid w:val="002D5921"/>
    <w:rsid w:val="002E7840"/>
    <w:rsid w:val="002E7AE4"/>
    <w:rsid w:val="002F7D64"/>
    <w:rsid w:val="003062DB"/>
    <w:rsid w:val="00307FE7"/>
    <w:rsid w:val="00315728"/>
    <w:rsid w:val="00317B8E"/>
    <w:rsid w:val="00320012"/>
    <w:rsid w:val="00320FD3"/>
    <w:rsid w:val="0032289A"/>
    <w:rsid w:val="00335DB8"/>
    <w:rsid w:val="00336A1A"/>
    <w:rsid w:val="00345F44"/>
    <w:rsid w:val="003507D6"/>
    <w:rsid w:val="00351BBC"/>
    <w:rsid w:val="00357B60"/>
    <w:rsid w:val="00357FEA"/>
    <w:rsid w:val="00367925"/>
    <w:rsid w:val="003777C5"/>
    <w:rsid w:val="00382C9C"/>
    <w:rsid w:val="00390143"/>
    <w:rsid w:val="003A3444"/>
    <w:rsid w:val="003A3847"/>
    <w:rsid w:val="003A687C"/>
    <w:rsid w:val="003A70FE"/>
    <w:rsid w:val="003A767E"/>
    <w:rsid w:val="003B5380"/>
    <w:rsid w:val="003D1DDE"/>
    <w:rsid w:val="003F4DE8"/>
    <w:rsid w:val="00405BAE"/>
    <w:rsid w:val="0041677D"/>
    <w:rsid w:val="00416E7E"/>
    <w:rsid w:val="00416F04"/>
    <w:rsid w:val="004172F0"/>
    <w:rsid w:val="00420B0F"/>
    <w:rsid w:val="004261DD"/>
    <w:rsid w:val="00434086"/>
    <w:rsid w:val="00434536"/>
    <w:rsid w:val="00434A83"/>
    <w:rsid w:val="004353DF"/>
    <w:rsid w:val="00441006"/>
    <w:rsid w:val="00442D46"/>
    <w:rsid w:val="00444801"/>
    <w:rsid w:val="00452BC8"/>
    <w:rsid w:val="0045712B"/>
    <w:rsid w:val="00461FEE"/>
    <w:rsid w:val="00465B4D"/>
    <w:rsid w:val="0047112E"/>
    <w:rsid w:val="004723E3"/>
    <w:rsid w:val="004747C5"/>
    <w:rsid w:val="00476DEE"/>
    <w:rsid w:val="00477849"/>
    <w:rsid w:val="004811CD"/>
    <w:rsid w:val="004838B6"/>
    <w:rsid w:val="00485EC0"/>
    <w:rsid w:val="00491196"/>
    <w:rsid w:val="0049293D"/>
    <w:rsid w:val="004A003E"/>
    <w:rsid w:val="004A214F"/>
    <w:rsid w:val="004A3150"/>
    <w:rsid w:val="004A587E"/>
    <w:rsid w:val="004B2AB6"/>
    <w:rsid w:val="004D7772"/>
    <w:rsid w:val="004E3CF6"/>
    <w:rsid w:val="004E3F90"/>
    <w:rsid w:val="004E749C"/>
    <w:rsid w:val="004F1481"/>
    <w:rsid w:val="005003DC"/>
    <w:rsid w:val="00503858"/>
    <w:rsid w:val="00513430"/>
    <w:rsid w:val="005220AF"/>
    <w:rsid w:val="005275B6"/>
    <w:rsid w:val="0053534C"/>
    <w:rsid w:val="00540E92"/>
    <w:rsid w:val="00554741"/>
    <w:rsid w:val="00560D09"/>
    <w:rsid w:val="005637D6"/>
    <w:rsid w:val="00567F97"/>
    <w:rsid w:val="00576622"/>
    <w:rsid w:val="005B01A3"/>
    <w:rsid w:val="005B162F"/>
    <w:rsid w:val="005B36A3"/>
    <w:rsid w:val="005C080E"/>
    <w:rsid w:val="005C62DF"/>
    <w:rsid w:val="005D7025"/>
    <w:rsid w:val="005E1E6F"/>
    <w:rsid w:val="005E6D6A"/>
    <w:rsid w:val="005F2D76"/>
    <w:rsid w:val="005F577D"/>
    <w:rsid w:val="005F640A"/>
    <w:rsid w:val="005F7A0D"/>
    <w:rsid w:val="006052DB"/>
    <w:rsid w:val="00612653"/>
    <w:rsid w:val="006235CD"/>
    <w:rsid w:val="00625052"/>
    <w:rsid w:val="00633346"/>
    <w:rsid w:val="00636EE5"/>
    <w:rsid w:val="006414EE"/>
    <w:rsid w:val="00643B6E"/>
    <w:rsid w:val="00662A12"/>
    <w:rsid w:val="006647B8"/>
    <w:rsid w:val="00671EFA"/>
    <w:rsid w:val="0067356C"/>
    <w:rsid w:val="00673E22"/>
    <w:rsid w:val="0068236E"/>
    <w:rsid w:val="006851B7"/>
    <w:rsid w:val="00687667"/>
    <w:rsid w:val="00691868"/>
    <w:rsid w:val="00697764"/>
    <w:rsid w:val="006C3544"/>
    <w:rsid w:val="006D11FA"/>
    <w:rsid w:val="006D1C66"/>
    <w:rsid w:val="006D36A9"/>
    <w:rsid w:val="006D62EB"/>
    <w:rsid w:val="006E24B9"/>
    <w:rsid w:val="006F0E81"/>
    <w:rsid w:val="006F2D04"/>
    <w:rsid w:val="006F70E3"/>
    <w:rsid w:val="007078BE"/>
    <w:rsid w:val="007142C4"/>
    <w:rsid w:val="0071661A"/>
    <w:rsid w:val="00720EA9"/>
    <w:rsid w:val="00740678"/>
    <w:rsid w:val="00744C21"/>
    <w:rsid w:val="00744F3C"/>
    <w:rsid w:val="0074565A"/>
    <w:rsid w:val="00755550"/>
    <w:rsid w:val="00770787"/>
    <w:rsid w:val="0077201A"/>
    <w:rsid w:val="00773C35"/>
    <w:rsid w:val="00774813"/>
    <w:rsid w:val="00784ABF"/>
    <w:rsid w:val="00787406"/>
    <w:rsid w:val="00795C3F"/>
    <w:rsid w:val="007A1647"/>
    <w:rsid w:val="007A4157"/>
    <w:rsid w:val="007A630F"/>
    <w:rsid w:val="007A78D4"/>
    <w:rsid w:val="007B41E9"/>
    <w:rsid w:val="007C02E5"/>
    <w:rsid w:val="007D1DA0"/>
    <w:rsid w:val="007E10FD"/>
    <w:rsid w:val="007E4A33"/>
    <w:rsid w:val="007F3404"/>
    <w:rsid w:val="007F6234"/>
    <w:rsid w:val="00802003"/>
    <w:rsid w:val="00802BEC"/>
    <w:rsid w:val="00806658"/>
    <w:rsid w:val="00813634"/>
    <w:rsid w:val="00824290"/>
    <w:rsid w:val="00830BFA"/>
    <w:rsid w:val="00834529"/>
    <w:rsid w:val="00840C4F"/>
    <w:rsid w:val="0084148B"/>
    <w:rsid w:val="00843F2D"/>
    <w:rsid w:val="0084442F"/>
    <w:rsid w:val="00845343"/>
    <w:rsid w:val="0085025B"/>
    <w:rsid w:val="00853D20"/>
    <w:rsid w:val="00853DAC"/>
    <w:rsid w:val="008544EC"/>
    <w:rsid w:val="00855F18"/>
    <w:rsid w:val="00865F25"/>
    <w:rsid w:val="00866BDE"/>
    <w:rsid w:val="0087028E"/>
    <w:rsid w:val="0087324E"/>
    <w:rsid w:val="00884B74"/>
    <w:rsid w:val="008928E6"/>
    <w:rsid w:val="0089425C"/>
    <w:rsid w:val="00896A61"/>
    <w:rsid w:val="008976C6"/>
    <w:rsid w:val="00897762"/>
    <w:rsid w:val="008A2333"/>
    <w:rsid w:val="008A387D"/>
    <w:rsid w:val="008A74AB"/>
    <w:rsid w:val="008C5F68"/>
    <w:rsid w:val="008C69AA"/>
    <w:rsid w:val="00905D9D"/>
    <w:rsid w:val="00906157"/>
    <w:rsid w:val="00912177"/>
    <w:rsid w:val="009121D4"/>
    <w:rsid w:val="00916ED7"/>
    <w:rsid w:val="00923ED7"/>
    <w:rsid w:val="0092566E"/>
    <w:rsid w:val="00926A97"/>
    <w:rsid w:val="00930A81"/>
    <w:rsid w:val="009353CF"/>
    <w:rsid w:val="009556FC"/>
    <w:rsid w:val="00970E3E"/>
    <w:rsid w:val="0097396D"/>
    <w:rsid w:val="00975DF8"/>
    <w:rsid w:val="009827FA"/>
    <w:rsid w:val="00985408"/>
    <w:rsid w:val="009863C0"/>
    <w:rsid w:val="009921B2"/>
    <w:rsid w:val="00992E8D"/>
    <w:rsid w:val="00993E91"/>
    <w:rsid w:val="00994D2F"/>
    <w:rsid w:val="009A1865"/>
    <w:rsid w:val="009A7C62"/>
    <w:rsid w:val="009B3B8F"/>
    <w:rsid w:val="009E480D"/>
    <w:rsid w:val="009E7291"/>
    <w:rsid w:val="00A1350F"/>
    <w:rsid w:val="00A1505F"/>
    <w:rsid w:val="00A22528"/>
    <w:rsid w:val="00A232B6"/>
    <w:rsid w:val="00A26CF8"/>
    <w:rsid w:val="00A27E25"/>
    <w:rsid w:val="00A36E1B"/>
    <w:rsid w:val="00A56568"/>
    <w:rsid w:val="00A6286B"/>
    <w:rsid w:val="00A72713"/>
    <w:rsid w:val="00A72B44"/>
    <w:rsid w:val="00A755E0"/>
    <w:rsid w:val="00A9096A"/>
    <w:rsid w:val="00AA11C2"/>
    <w:rsid w:val="00AA2489"/>
    <w:rsid w:val="00AA5A4A"/>
    <w:rsid w:val="00AD4F9F"/>
    <w:rsid w:val="00AD57D2"/>
    <w:rsid w:val="00AD6032"/>
    <w:rsid w:val="00AF2C61"/>
    <w:rsid w:val="00AF4355"/>
    <w:rsid w:val="00AF6A26"/>
    <w:rsid w:val="00B050C6"/>
    <w:rsid w:val="00B17B69"/>
    <w:rsid w:val="00B35302"/>
    <w:rsid w:val="00B42411"/>
    <w:rsid w:val="00B46743"/>
    <w:rsid w:val="00B6039C"/>
    <w:rsid w:val="00B64EBB"/>
    <w:rsid w:val="00B66BCD"/>
    <w:rsid w:val="00B74171"/>
    <w:rsid w:val="00B75428"/>
    <w:rsid w:val="00B75C82"/>
    <w:rsid w:val="00B83A25"/>
    <w:rsid w:val="00BB0C5C"/>
    <w:rsid w:val="00BB3651"/>
    <w:rsid w:val="00BC11C3"/>
    <w:rsid w:val="00BC3FF1"/>
    <w:rsid w:val="00BC6489"/>
    <w:rsid w:val="00BC6EA6"/>
    <w:rsid w:val="00BD45F7"/>
    <w:rsid w:val="00BD6494"/>
    <w:rsid w:val="00C006BB"/>
    <w:rsid w:val="00C03411"/>
    <w:rsid w:val="00C14E18"/>
    <w:rsid w:val="00C214E6"/>
    <w:rsid w:val="00C23F03"/>
    <w:rsid w:val="00C24658"/>
    <w:rsid w:val="00C25536"/>
    <w:rsid w:val="00C25C4F"/>
    <w:rsid w:val="00C310D4"/>
    <w:rsid w:val="00C404DF"/>
    <w:rsid w:val="00C422D7"/>
    <w:rsid w:val="00C45AF3"/>
    <w:rsid w:val="00C45D0F"/>
    <w:rsid w:val="00C50200"/>
    <w:rsid w:val="00C558DE"/>
    <w:rsid w:val="00C63F10"/>
    <w:rsid w:val="00C665E0"/>
    <w:rsid w:val="00C82E1D"/>
    <w:rsid w:val="00C943C5"/>
    <w:rsid w:val="00CA3096"/>
    <w:rsid w:val="00CB03A3"/>
    <w:rsid w:val="00CB1FF4"/>
    <w:rsid w:val="00CB2554"/>
    <w:rsid w:val="00CC0757"/>
    <w:rsid w:val="00CC1029"/>
    <w:rsid w:val="00CC7FA0"/>
    <w:rsid w:val="00CD0BEF"/>
    <w:rsid w:val="00CD3F48"/>
    <w:rsid w:val="00CF1B07"/>
    <w:rsid w:val="00CF4695"/>
    <w:rsid w:val="00CF7440"/>
    <w:rsid w:val="00D069D7"/>
    <w:rsid w:val="00D06D83"/>
    <w:rsid w:val="00D13A31"/>
    <w:rsid w:val="00D20BE1"/>
    <w:rsid w:val="00D22B3D"/>
    <w:rsid w:val="00D24190"/>
    <w:rsid w:val="00D24600"/>
    <w:rsid w:val="00D306C6"/>
    <w:rsid w:val="00D343EE"/>
    <w:rsid w:val="00D37F4F"/>
    <w:rsid w:val="00D467E7"/>
    <w:rsid w:val="00D517EE"/>
    <w:rsid w:val="00D525BB"/>
    <w:rsid w:val="00D549DE"/>
    <w:rsid w:val="00D64FB4"/>
    <w:rsid w:val="00D7282A"/>
    <w:rsid w:val="00D82FD0"/>
    <w:rsid w:val="00D84378"/>
    <w:rsid w:val="00D85332"/>
    <w:rsid w:val="00D90C8E"/>
    <w:rsid w:val="00D95CF2"/>
    <w:rsid w:val="00DA2824"/>
    <w:rsid w:val="00DB079E"/>
    <w:rsid w:val="00DB3325"/>
    <w:rsid w:val="00DC06C0"/>
    <w:rsid w:val="00DC68DC"/>
    <w:rsid w:val="00DC6EE9"/>
    <w:rsid w:val="00DD191E"/>
    <w:rsid w:val="00DD798D"/>
    <w:rsid w:val="00DF7926"/>
    <w:rsid w:val="00E00880"/>
    <w:rsid w:val="00E0549D"/>
    <w:rsid w:val="00E070E9"/>
    <w:rsid w:val="00E0762D"/>
    <w:rsid w:val="00E153E1"/>
    <w:rsid w:val="00E15FF2"/>
    <w:rsid w:val="00E24005"/>
    <w:rsid w:val="00E36FBD"/>
    <w:rsid w:val="00E42DD8"/>
    <w:rsid w:val="00E660CA"/>
    <w:rsid w:val="00E67995"/>
    <w:rsid w:val="00E77E2F"/>
    <w:rsid w:val="00E9065A"/>
    <w:rsid w:val="00E909D6"/>
    <w:rsid w:val="00EA1C0E"/>
    <w:rsid w:val="00EA2D68"/>
    <w:rsid w:val="00EA4C0C"/>
    <w:rsid w:val="00EA6677"/>
    <w:rsid w:val="00EB462B"/>
    <w:rsid w:val="00EB7959"/>
    <w:rsid w:val="00EC72FA"/>
    <w:rsid w:val="00ED09CE"/>
    <w:rsid w:val="00ED3659"/>
    <w:rsid w:val="00EE13D4"/>
    <w:rsid w:val="00EE304C"/>
    <w:rsid w:val="00EE33C1"/>
    <w:rsid w:val="00EF3219"/>
    <w:rsid w:val="00EF4837"/>
    <w:rsid w:val="00EF7070"/>
    <w:rsid w:val="00EF7A1A"/>
    <w:rsid w:val="00EF7DA3"/>
    <w:rsid w:val="00F0210E"/>
    <w:rsid w:val="00F07574"/>
    <w:rsid w:val="00F17DB2"/>
    <w:rsid w:val="00F27DA3"/>
    <w:rsid w:val="00F424DF"/>
    <w:rsid w:val="00F56DC9"/>
    <w:rsid w:val="00F631AC"/>
    <w:rsid w:val="00F738A9"/>
    <w:rsid w:val="00F83505"/>
    <w:rsid w:val="00F924C8"/>
    <w:rsid w:val="00FB0252"/>
    <w:rsid w:val="00FB0983"/>
    <w:rsid w:val="00FB2463"/>
    <w:rsid w:val="00FB67D8"/>
    <w:rsid w:val="00FC24B8"/>
    <w:rsid w:val="00FC54BA"/>
    <w:rsid w:val="00FE3CFD"/>
    <w:rsid w:val="00FF033D"/>
    <w:rsid w:val="00FF6AFA"/>
    <w:rsid w:val="00FF71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39EC3"/>
  <w15:chartTrackingRefBased/>
  <w15:docId w15:val="{5FD61FA6-3A82-4ED7-8729-D90530B1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A36E1B"/>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2">
    <w:name w:val="heading 2"/>
    <w:basedOn w:val="a"/>
    <w:next w:val="a"/>
    <w:link w:val="2Char"/>
    <w:uiPriority w:val="9"/>
    <w:unhideWhenUsed/>
    <w:qFormat/>
    <w:rsid w:val="003777C5"/>
    <w:pPr>
      <w:keepNext/>
      <w:keepLines/>
      <w:spacing w:before="40" w:after="0"/>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3777C5"/>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660CA"/>
    <w:pPr>
      <w:spacing w:after="0" w:line="240" w:lineRule="auto"/>
    </w:pPr>
    <w:rPr>
      <w:sz w:val="20"/>
      <w:szCs w:val="20"/>
    </w:rPr>
  </w:style>
  <w:style w:type="character" w:customStyle="1" w:styleId="Char">
    <w:name w:val="نص حاشية سفلية Char"/>
    <w:basedOn w:val="a0"/>
    <w:link w:val="a3"/>
    <w:uiPriority w:val="99"/>
    <w:semiHidden/>
    <w:rsid w:val="00E660CA"/>
    <w:rPr>
      <w:sz w:val="20"/>
      <w:szCs w:val="20"/>
    </w:rPr>
  </w:style>
  <w:style w:type="character" w:styleId="a4">
    <w:name w:val="footnote reference"/>
    <w:basedOn w:val="a0"/>
    <w:uiPriority w:val="99"/>
    <w:semiHidden/>
    <w:unhideWhenUsed/>
    <w:rsid w:val="00E660CA"/>
    <w:rPr>
      <w:vertAlign w:val="superscript"/>
    </w:rPr>
  </w:style>
  <w:style w:type="paragraph" w:styleId="a5">
    <w:name w:val="List Paragraph"/>
    <w:basedOn w:val="a"/>
    <w:uiPriority w:val="34"/>
    <w:qFormat/>
    <w:rsid w:val="007D1DA0"/>
    <w:pPr>
      <w:ind w:left="720"/>
      <w:contextualSpacing/>
    </w:pPr>
  </w:style>
  <w:style w:type="paragraph" w:styleId="a6">
    <w:name w:val="header"/>
    <w:basedOn w:val="a"/>
    <w:link w:val="Char0"/>
    <w:uiPriority w:val="99"/>
    <w:unhideWhenUsed/>
    <w:rsid w:val="00B42411"/>
    <w:pPr>
      <w:tabs>
        <w:tab w:val="center" w:pos="4153"/>
        <w:tab w:val="right" w:pos="8306"/>
      </w:tabs>
      <w:spacing w:after="0" w:line="240" w:lineRule="auto"/>
    </w:pPr>
  </w:style>
  <w:style w:type="character" w:customStyle="1" w:styleId="Char0">
    <w:name w:val="رأس الصفحة Char"/>
    <w:basedOn w:val="a0"/>
    <w:link w:val="a6"/>
    <w:uiPriority w:val="99"/>
    <w:rsid w:val="00B42411"/>
  </w:style>
  <w:style w:type="paragraph" w:styleId="a7">
    <w:name w:val="footer"/>
    <w:basedOn w:val="a"/>
    <w:link w:val="Char1"/>
    <w:uiPriority w:val="99"/>
    <w:unhideWhenUsed/>
    <w:rsid w:val="00B42411"/>
    <w:pPr>
      <w:tabs>
        <w:tab w:val="center" w:pos="4153"/>
        <w:tab w:val="right" w:pos="8306"/>
      </w:tabs>
      <w:spacing w:after="0" w:line="240" w:lineRule="auto"/>
    </w:pPr>
  </w:style>
  <w:style w:type="character" w:customStyle="1" w:styleId="Char1">
    <w:name w:val="تذييل الصفحة Char"/>
    <w:basedOn w:val="a0"/>
    <w:link w:val="a7"/>
    <w:uiPriority w:val="99"/>
    <w:rsid w:val="00B42411"/>
  </w:style>
  <w:style w:type="table" w:styleId="a8">
    <w:name w:val="Table Grid"/>
    <w:basedOn w:val="a1"/>
    <w:uiPriority w:val="39"/>
    <w:rsid w:val="00EF7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EF4837"/>
    <w:rPr>
      <w:color w:val="9454C3" w:themeColor="hyperlink"/>
      <w:u w:val="single"/>
    </w:rPr>
  </w:style>
  <w:style w:type="character" w:customStyle="1" w:styleId="2Char">
    <w:name w:val="عنوان 2 Char"/>
    <w:basedOn w:val="a0"/>
    <w:link w:val="2"/>
    <w:uiPriority w:val="9"/>
    <w:rsid w:val="003777C5"/>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3777C5"/>
    <w:rPr>
      <w:rFonts w:ascii="Traditional Arabic" w:eastAsia="Traditional Arabic" w:hAnsi="Traditional Arabic" w:cs="Traditional Arabic"/>
      <w:b/>
      <w:bCs/>
      <w:color w:val="C00000"/>
      <w:sz w:val="36"/>
      <w:szCs w:val="36"/>
    </w:rPr>
  </w:style>
  <w:style w:type="character" w:customStyle="1" w:styleId="1Char">
    <w:name w:val="العنوان 1 Char"/>
    <w:basedOn w:val="a0"/>
    <w:link w:val="1"/>
    <w:uiPriority w:val="9"/>
    <w:rsid w:val="00A36E1B"/>
    <w:rPr>
      <w:rFonts w:asciiTheme="majorHAnsi" w:eastAsiaTheme="majorEastAsia" w:hAnsiTheme="majorHAnsi" w:cstheme="majorBidi"/>
      <w:color w:val="374C80" w:themeColor="accent1" w:themeShade="BF"/>
      <w:sz w:val="32"/>
      <w:szCs w:val="32"/>
    </w:rPr>
  </w:style>
  <w:style w:type="paragraph" w:styleId="a9">
    <w:name w:val="TOC Heading"/>
    <w:basedOn w:val="1"/>
    <w:next w:val="a"/>
    <w:uiPriority w:val="39"/>
    <w:unhideWhenUsed/>
    <w:qFormat/>
    <w:rsid w:val="00A36E1B"/>
    <w:pPr>
      <w:bidi w:val="0"/>
      <w:outlineLvl w:val="9"/>
    </w:pPr>
  </w:style>
  <w:style w:type="paragraph" w:styleId="20">
    <w:name w:val="toc 2"/>
    <w:basedOn w:val="a"/>
    <w:next w:val="a"/>
    <w:autoRedefine/>
    <w:uiPriority w:val="39"/>
    <w:unhideWhenUsed/>
    <w:rsid w:val="00A36E1B"/>
    <w:pPr>
      <w:spacing w:after="100"/>
      <w:ind w:left="220"/>
    </w:pPr>
  </w:style>
  <w:style w:type="paragraph" w:styleId="30">
    <w:name w:val="toc 3"/>
    <w:basedOn w:val="a"/>
    <w:next w:val="a"/>
    <w:autoRedefine/>
    <w:uiPriority w:val="39"/>
    <w:unhideWhenUsed/>
    <w:rsid w:val="00A36E1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o_hamam2012@yahoo.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أزرق دافئ">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0534B-B43E-480B-91BE-6943D38A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38</Pages>
  <Words>5108</Words>
  <Characters>29117</Characters>
  <Application>Microsoft Office Word</Application>
  <DocSecurity>0</DocSecurity>
  <Lines>242</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Haytham M. Atteya</cp:lastModifiedBy>
  <cp:revision>7</cp:revision>
  <cp:lastPrinted>2018-08-16T08:07:00Z</cp:lastPrinted>
  <dcterms:created xsi:type="dcterms:W3CDTF">2018-08-16T08:08:00Z</dcterms:created>
  <dcterms:modified xsi:type="dcterms:W3CDTF">2018-09-24T07:06:00Z</dcterms:modified>
</cp:coreProperties>
</file>